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8EFF0" w14:textId="53479EF5" w:rsidR="00E26B23" w:rsidRDefault="00AD6899" w:rsidP="00F05247">
      <w:pPr>
        <w:spacing w:after="0" w:line="240" w:lineRule="auto"/>
        <w:jc w:val="center"/>
        <w:rPr>
          <w:rFonts w:ascii="Times New Roman" w:hAnsi="Times New Roman" w:cs="Times New Roman"/>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062E8454" wp14:editId="12265C36">
                <wp:simplePos x="0" y="0"/>
                <wp:positionH relativeFrom="column">
                  <wp:posOffset>-58857</wp:posOffset>
                </wp:positionH>
                <wp:positionV relativeFrom="paragraph">
                  <wp:posOffset>-106358</wp:posOffset>
                </wp:positionV>
                <wp:extent cx="5667128"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566712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470FE15"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65pt,-8.35pt" to="441.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" strokecolor="black [3200]" strokeweight="1.5pt">
                <v:stroke joinstyle="miter"/>
              </v:line>
            </w:pict>
          </mc:Fallback>
        </mc:AlternateContent>
      </w:r>
      <w:r w:rsidR="00421B4F">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661DAEC" wp14:editId="4A68F685">
                <wp:simplePos x="0" y="0"/>
                <wp:positionH relativeFrom="column">
                  <wp:posOffset>154379</wp:posOffset>
                </wp:positionH>
                <wp:positionV relativeFrom="paragraph">
                  <wp:posOffset>-605642</wp:posOffset>
                </wp:positionV>
                <wp:extent cx="933450" cy="3810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933450" cy="381000"/>
                        </a:xfrm>
                        <a:prstGeom prst="rect">
                          <a:avLst/>
                        </a:prstGeom>
                        <a:solidFill>
                          <a:schemeClr val="lt1"/>
                        </a:solidFill>
                        <a:ln w="6350">
                          <a:solidFill>
                            <a:schemeClr val="bg1"/>
                          </a:solidFill>
                        </a:ln>
                      </wps:spPr>
                      <wps:txbx>
                        <w:txbxContent>
                          <w:p w14:paraId="414C1082" w14:textId="77777777" w:rsidR="00421B4F" w:rsidRDefault="00421B4F" w:rsidP="00421B4F">
                            <w:r w:rsidRPr="00CB3CB2">
                              <w:rPr>
                                <w:noProof/>
                              </w:rPr>
                              <w:drawing>
                                <wp:inline distT="0" distB="0" distL="0" distR="0" wp14:anchorId="1E222A3D" wp14:editId="1FBB25ED">
                                  <wp:extent cx="698805" cy="333375"/>
                                  <wp:effectExtent l="0" t="0" r="6350" b="0"/>
                                  <wp:docPr id="4" name="Picture 4"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7">
                                            <a:extLst>
                                              <a:ext uri="{28A0092B-C50C-407E-A947-70E740481C1C}">
                                                <a14:useLocalDpi xmlns:a14="http://schemas.microsoft.com/office/drawing/2010/main" val="0"/>
                                              </a:ext>
                                            </a:extLst>
                                          </a:blip>
                                          <a:srcRect l="6731" r="4808"/>
                                          <a:stretch>
                                            <a:fillRect/>
                                          </a:stretch>
                                        </pic:blipFill>
                                        <pic:spPr bwMode="auto">
                                          <a:xfrm>
                                            <a:off x="0" y="0"/>
                                            <a:ext cx="701805" cy="3348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1DAEC" id="_x0000_t202" coordsize="21600,21600" o:spt="202" path="m,l,21600r21600,l21600,xe">
                <v:stroke joinstyle="miter"/>
                <v:path gradientshapeok="t" o:connecttype="rect"/>
              </v:shapetype>
              <v:shape id="Text Box 14" o:spid="_x0000_s1026" type="#_x0000_t202" style="position:absolute;left:0;text-align:left;margin-left:12.15pt;margin-top:-47.7pt;width:73.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" fillcolor="white [3201]" strokecolor="white [3212]" strokeweight=".5pt">
                <v:textbox>
                  <w:txbxContent>
                    <w:p w14:paraId="414C1082" w14:textId="77777777" w:rsidR="00421B4F" w:rsidRDefault="00421B4F" w:rsidP="00421B4F">
                      <w:r w:rsidRPr="00CB3CB2">
                        <w:rPr>
                          <w:noProof/>
                        </w:rPr>
                        <w:drawing>
                          <wp:inline distT="0" distB="0" distL="0" distR="0" wp14:anchorId="1E222A3D" wp14:editId="1FBB25ED">
                            <wp:extent cx="698805" cy="333375"/>
                            <wp:effectExtent l="0" t="0" r="6350" b="0"/>
                            <wp:docPr id="4" name="Picture 4"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7">
                                      <a:extLst>
                                        <a:ext uri="{28A0092B-C50C-407E-A947-70E740481C1C}">
                                          <a14:useLocalDpi xmlns:a14="http://schemas.microsoft.com/office/drawing/2010/main" val="0"/>
                                        </a:ext>
                                      </a:extLst>
                                    </a:blip>
                                    <a:srcRect l="6731" r="4808"/>
                                    <a:stretch>
                                      <a:fillRect/>
                                    </a:stretch>
                                  </pic:blipFill>
                                  <pic:spPr bwMode="auto">
                                    <a:xfrm>
                                      <a:off x="0" y="0"/>
                                      <a:ext cx="701805" cy="334806"/>
                                    </a:xfrm>
                                    <a:prstGeom prst="rect">
                                      <a:avLst/>
                                    </a:prstGeom>
                                    <a:noFill/>
                                    <a:ln>
                                      <a:noFill/>
                                    </a:ln>
                                  </pic:spPr>
                                </pic:pic>
                              </a:graphicData>
                            </a:graphic>
                          </wp:inline>
                        </w:drawing>
                      </w:r>
                    </w:p>
                  </w:txbxContent>
                </v:textbox>
              </v:shape>
            </w:pict>
          </mc:Fallback>
        </mc:AlternateContent>
      </w:r>
      <w:r w:rsidR="00421B4F">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83A200D" wp14:editId="0690FFA3">
                <wp:simplePos x="0" y="0"/>
                <wp:positionH relativeFrom="column">
                  <wp:posOffset>35626</wp:posOffset>
                </wp:positionH>
                <wp:positionV relativeFrom="paragraph">
                  <wp:posOffset>-693486</wp:posOffset>
                </wp:positionV>
                <wp:extent cx="5572125" cy="657860"/>
                <wp:effectExtent l="0" t="0" r="28575" b="27940"/>
                <wp:wrapNone/>
                <wp:docPr id="12" name="Text Box 12"/>
                <wp:cNvGraphicFramePr/>
                <a:graphic xmlns:a="http://schemas.openxmlformats.org/drawingml/2006/main">
                  <a:graphicData uri="http://schemas.microsoft.com/office/word/2010/wordprocessingShape">
                    <wps:wsp>
                      <wps:cNvSpPr txBox="1"/>
                      <wps:spPr>
                        <a:xfrm>
                          <a:off x="0" y="0"/>
                          <a:ext cx="5572125" cy="657860"/>
                        </a:xfrm>
                        <a:prstGeom prst="rect">
                          <a:avLst/>
                        </a:prstGeom>
                        <a:solidFill>
                          <a:schemeClr val="lt1"/>
                        </a:solidFill>
                        <a:ln w="6350">
                          <a:solidFill>
                            <a:schemeClr val="bg1"/>
                          </a:solidFill>
                        </a:ln>
                      </wps:spPr>
                      <wps:txbx>
                        <w:txbxContent>
                          <w:p w14:paraId="5F277BF1" w14:textId="77777777" w:rsidR="00421B4F" w:rsidRPr="00B13B32" w:rsidRDefault="00421B4F" w:rsidP="00421B4F">
                            <w:pPr>
                              <w:spacing w:after="0"/>
                              <w:jc w:val="center"/>
                              <w:rPr>
                                <w:rFonts w:ascii="Times New Roman" w:hAnsi="Times New Roman" w:cs="Times New Roman"/>
                                <w:sz w:val="20"/>
                                <w:szCs w:val="20"/>
                              </w:rPr>
                            </w:pPr>
                            <w:r w:rsidRPr="00B13B32">
                              <w:rPr>
                                <w:rFonts w:ascii="Times New Roman" w:hAnsi="Times New Roman" w:cs="Times New Roman"/>
                                <w:sz w:val="20"/>
                                <w:szCs w:val="20"/>
                              </w:rPr>
                              <w:t>Jurnal Ilmu-ilmu Perikanan dan Budidaya Perairan</w:t>
                            </w:r>
                          </w:p>
                          <w:p w14:paraId="08CAC231" w14:textId="508A747B" w:rsidR="00421B4F" w:rsidRPr="00B13B32" w:rsidRDefault="00421B4F" w:rsidP="00421B4F">
                            <w:pPr>
                              <w:spacing w:after="0"/>
                              <w:jc w:val="center"/>
                              <w:rPr>
                                <w:rFonts w:ascii="Times New Roman" w:hAnsi="Times New Roman" w:cs="Times New Roman"/>
                                <w:sz w:val="20"/>
                                <w:szCs w:val="20"/>
                              </w:rPr>
                            </w:pPr>
                            <w:r>
                              <w:rPr>
                                <w:rFonts w:ascii="Times New Roman" w:hAnsi="Times New Roman" w:cs="Times New Roman"/>
                                <w:sz w:val="20"/>
                                <w:szCs w:val="20"/>
                              </w:rPr>
                              <w:t>Volume 15</w:t>
                            </w:r>
                            <w:r w:rsidRPr="00B13B32">
                              <w:rPr>
                                <w:rFonts w:ascii="Times New Roman" w:hAnsi="Times New Roman" w:cs="Times New Roman"/>
                                <w:sz w:val="20"/>
                                <w:szCs w:val="20"/>
                              </w:rPr>
                              <w:t>, Nomor</w:t>
                            </w:r>
                            <w:r w:rsidR="003A7595">
                              <w:rPr>
                                <w:rFonts w:ascii="Times New Roman" w:hAnsi="Times New Roman" w:cs="Times New Roman"/>
                                <w:sz w:val="20"/>
                                <w:szCs w:val="20"/>
                              </w:rPr>
                              <w:t xml:space="preserve"> </w:t>
                            </w:r>
                            <w:r>
                              <w:rPr>
                                <w:rFonts w:ascii="Times New Roman" w:hAnsi="Times New Roman" w:cs="Times New Roman"/>
                                <w:sz w:val="20"/>
                                <w:szCs w:val="20"/>
                              </w:rPr>
                              <w:t>1</w:t>
                            </w:r>
                            <w:r w:rsidRPr="00B13B32">
                              <w:rPr>
                                <w:rFonts w:ascii="Times New Roman" w:hAnsi="Times New Roman" w:cs="Times New Roman"/>
                                <w:sz w:val="20"/>
                                <w:szCs w:val="20"/>
                              </w:rPr>
                              <w:t>, Juni 2020</w:t>
                            </w:r>
                            <w:r w:rsidR="00F9795B">
                              <w:rPr>
                                <w:rFonts w:ascii="Times New Roman" w:hAnsi="Times New Roman" w:cs="Times New Roman"/>
                                <w:sz w:val="20"/>
                                <w:szCs w:val="20"/>
                              </w:rPr>
                              <w:t xml:space="preserve"> </w:t>
                            </w:r>
                            <w:r w:rsidR="008B47B8">
                              <w:rPr>
                                <w:rFonts w:ascii="Times New Roman" w:hAnsi="Times New Roman" w:cs="Times New Roman"/>
                                <w:sz w:val="20"/>
                                <w:szCs w:val="20"/>
                              </w:rPr>
                              <w:t>: 28-36</w:t>
                            </w:r>
                          </w:p>
                          <w:p w14:paraId="6588977B" w14:textId="77777777" w:rsidR="00421B4F" w:rsidRPr="00B13B32" w:rsidRDefault="00421B4F" w:rsidP="00421B4F">
                            <w:pPr>
                              <w:spacing w:after="0"/>
                              <w:jc w:val="center"/>
                              <w:rPr>
                                <w:rFonts w:ascii="Times New Roman" w:hAnsi="Times New Roman" w:cs="Times New Roman"/>
                                <w:sz w:val="20"/>
                                <w:szCs w:val="20"/>
                              </w:rPr>
                            </w:pPr>
                            <w:r w:rsidRPr="00B13B32">
                              <w:rPr>
                                <w:rFonts w:ascii="Times New Roman" w:hAnsi="Times New Roman" w:cs="Times New Roman"/>
                                <w:sz w:val="20"/>
                                <w:szCs w:val="20"/>
                              </w:rPr>
                              <w:t>https://jurnal.univpgri-palembang.ac.id/index.php/ikan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A200D" id="Text Box 12" o:spid="_x0000_s1027" type="#_x0000_t202" style="position:absolute;left:0;text-align:left;margin-left:2.8pt;margin-top:-54.6pt;width:438.75pt;height:5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" fillcolor="white [3201]" strokecolor="white [3212]" strokeweight=".5pt">
                <v:textbox>
                  <w:txbxContent>
                    <w:p w14:paraId="5F277BF1" w14:textId="77777777" w:rsidR="00421B4F" w:rsidRPr="00B13B32" w:rsidRDefault="00421B4F" w:rsidP="00421B4F">
                      <w:pPr>
                        <w:spacing w:after="0"/>
                        <w:jc w:val="center"/>
                        <w:rPr>
                          <w:rFonts w:ascii="Times New Roman" w:hAnsi="Times New Roman" w:cs="Times New Roman"/>
                          <w:sz w:val="20"/>
                          <w:szCs w:val="20"/>
                        </w:rPr>
                      </w:pPr>
                      <w:r w:rsidRPr="00B13B32">
                        <w:rPr>
                          <w:rFonts w:ascii="Times New Roman" w:hAnsi="Times New Roman" w:cs="Times New Roman"/>
                          <w:sz w:val="20"/>
                          <w:szCs w:val="20"/>
                        </w:rPr>
                        <w:t>Jurnal Ilmu-ilmu Perikanan dan Budidaya Perairan</w:t>
                      </w:r>
                    </w:p>
                    <w:p w14:paraId="08CAC231" w14:textId="508A747B" w:rsidR="00421B4F" w:rsidRPr="00B13B32" w:rsidRDefault="00421B4F" w:rsidP="00421B4F">
                      <w:pPr>
                        <w:spacing w:after="0"/>
                        <w:jc w:val="center"/>
                        <w:rPr>
                          <w:rFonts w:ascii="Times New Roman" w:hAnsi="Times New Roman" w:cs="Times New Roman"/>
                          <w:sz w:val="20"/>
                          <w:szCs w:val="20"/>
                        </w:rPr>
                      </w:pPr>
                      <w:r>
                        <w:rPr>
                          <w:rFonts w:ascii="Times New Roman" w:hAnsi="Times New Roman" w:cs="Times New Roman"/>
                          <w:sz w:val="20"/>
                          <w:szCs w:val="20"/>
                        </w:rPr>
                        <w:t>Volume 15</w:t>
                      </w:r>
                      <w:r w:rsidRPr="00B13B32">
                        <w:rPr>
                          <w:rFonts w:ascii="Times New Roman" w:hAnsi="Times New Roman" w:cs="Times New Roman"/>
                          <w:sz w:val="20"/>
                          <w:szCs w:val="20"/>
                        </w:rPr>
                        <w:t>, Nomor</w:t>
                      </w:r>
                      <w:r w:rsidR="003A7595">
                        <w:rPr>
                          <w:rFonts w:ascii="Times New Roman" w:hAnsi="Times New Roman" w:cs="Times New Roman"/>
                          <w:sz w:val="20"/>
                          <w:szCs w:val="20"/>
                        </w:rPr>
                        <w:t xml:space="preserve"> </w:t>
                      </w:r>
                      <w:r>
                        <w:rPr>
                          <w:rFonts w:ascii="Times New Roman" w:hAnsi="Times New Roman" w:cs="Times New Roman"/>
                          <w:sz w:val="20"/>
                          <w:szCs w:val="20"/>
                        </w:rPr>
                        <w:t>1</w:t>
                      </w:r>
                      <w:r w:rsidRPr="00B13B32">
                        <w:rPr>
                          <w:rFonts w:ascii="Times New Roman" w:hAnsi="Times New Roman" w:cs="Times New Roman"/>
                          <w:sz w:val="20"/>
                          <w:szCs w:val="20"/>
                        </w:rPr>
                        <w:t>, Juni 2020</w:t>
                      </w:r>
                      <w:r w:rsidR="00F9795B">
                        <w:rPr>
                          <w:rFonts w:ascii="Times New Roman" w:hAnsi="Times New Roman" w:cs="Times New Roman"/>
                          <w:sz w:val="20"/>
                          <w:szCs w:val="20"/>
                        </w:rPr>
                        <w:t xml:space="preserve"> </w:t>
                      </w:r>
                      <w:r w:rsidR="008B47B8">
                        <w:rPr>
                          <w:rFonts w:ascii="Times New Roman" w:hAnsi="Times New Roman" w:cs="Times New Roman"/>
                          <w:sz w:val="20"/>
                          <w:szCs w:val="20"/>
                        </w:rPr>
                        <w:t>: 28-36</w:t>
                      </w:r>
                    </w:p>
                    <w:p w14:paraId="6588977B" w14:textId="77777777" w:rsidR="00421B4F" w:rsidRPr="00B13B32" w:rsidRDefault="00421B4F" w:rsidP="00421B4F">
                      <w:pPr>
                        <w:spacing w:after="0"/>
                        <w:jc w:val="center"/>
                        <w:rPr>
                          <w:rFonts w:ascii="Times New Roman" w:hAnsi="Times New Roman" w:cs="Times New Roman"/>
                          <w:sz w:val="20"/>
                          <w:szCs w:val="20"/>
                        </w:rPr>
                      </w:pPr>
                      <w:r w:rsidRPr="00B13B32">
                        <w:rPr>
                          <w:rFonts w:ascii="Times New Roman" w:hAnsi="Times New Roman" w:cs="Times New Roman"/>
                          <w:sz w:val="20"/>
                          <w:szCs w:val="20"/>
                        </w:rPr>
                        <w:t>https://jurnal.univpgri-palembang.ac.id/index.php/ikan</w:t>
                      </w:r>
                    </w:p>
                  </w:txbxContent>
                </v:textbox>
              </v:shape>
            </w:pict>
          </mc:Fallback>
        </mc:AlternateContent>
      </w:r>
      <w:r w:rsidR="00B71236">
        <w:rPr>
          <w:rFonts w:ascii="Times New Roman" w:hAnsi="Times New Roman" w:cs="Times New Roman"/>
          <w:b/>
          <w:sz w:val="24"/>
          <w:szCs w:val="24"/>
        </w:rPr>
        <w:t>PENAMBAHAN EKSTRAK KULIT MANGGIS</w:t>
      </w:r>
      <w:r w:rsidR="00B71236">
        <w:rPr>
          <w:rFonts w:ascii="Times New Roman" w:hAnsi="Times New Roman" w:cs="Times New Roman"/>
          <w:sz w:val="24"/>
          <w:szCs w:val="24"/>
        </w:rPr>
        <w:t xml:space="preserve"> </w:t>
      </w:r>
      <w:r w:rsidR="00B71236" w:rsidRPr="00D13CEA">
        <w:rPr>
          <w:rFonts w:ascii="Times New Roman" w:hAnsi="Times New Roman" w:cs="Times New Roman"/>
          <w:b/>
          <w:sz w:val="24"/>
          <w:szCs w:val="24"/>
        </w:rPr>
        <w:t>(</w:t>
      </w:r>
      <w:r w:rsidR="00B71236" w:rsidRPr="00D13CEA">
        <w:rPr>
          <w:rFonts w:ascii="Times New Roman" w:hAnsi="Times New Roman" w:cs="Times New Roman"/>
          <w:b/>
          <w:i/>
          <w:sz w:val="24"/>
          <w:szCs w:val="24"/>
        </w:rPr>
        <w:t>Garcinia mangostana. L</w:t>
      </w:r>
      <w:r w:rsidR="00B71236" w:rsidRPr="00D13CEA">
        <w:rPr>
          <w:rFonts w:ascii="Times New Roman" w:hAnsi="Times New Roman" w:cs="Times New Roman"/>
          <w:b/>
          <w:sz w:val="24"/>
          <w:szCs w:val="24"/>
        </w:rPr>
        <w:t>)</w:t>
      </w:r>
      <w:r w:rsidR="00B71236">
        <w:rPr>
          <w:rFonts w:ascii="Times New Roman" w:hAnsi="Times New Roman" w:cs="Times New Roman"/>
          <w:b/>
          <w:sz w:val="24"/>
          <w:szCs w:val="24"/>
        </w:rPr>
        <w:br/>
      </w:r>
      <w:r w:rsidR="00B71236">
        <w:rPr>
          <w:rFonts w:ascii="Times New Roman" w:hAnsi="Times New Roman" w:cs="Times New Roman"/>
          <w:sz w:val="24"/>
          <w:szCs w:val="24"/>
        </w:rPr>
        <w:t xml:space="preserve"> </w:t>
      </w:r>
      <w:r w:rsidR="00B71236">
        <w:rPr>
          <w:rFonts w:ascii="Times New Roman" w:hAnsi="Times New Roman" w:cs="Times New Roman"/>
          <w:b/>
          <w:sz w:val="24"/>
          <w:szCs w:val="24"/>
        </w:rPr>
        <w:t>DENGAN KOMPOSISI</w:t>
      </w:r>
      <w:r w:rsidR="00B71236" w:rsidRPr="00D13CEA">
        <w:rPr>
          <w:rFonts w:ascii="Times New Roman" w:hAnsi="Times New Roman" w:cs="Times New Roman"/>
          <w:b/>
          <w:sz w:val="24"/>
          <w:szCs w:val="24"/>
        </w:rPr>
        <w:t xml:space="preserve"> BERBEDA SEBAGAI PEWARNA </w:t>
      </w:r>
      <w:r w:rsidR="00B71236">
        <w:rPr>
          <w:rFonts w:ascii="Times New Roman" w:hAnsi="Times New Roman" w:cs="Times New Roman"/>
          <w:b/>
          <w:sz w:val="24"/>
          <w:szCs w:val="24"/>
        </w:rPr>
        <w:br/>
      </w:r>
      <w:r w:rsidR="00B71236" w:rsidRPr="00D13CEA">
        <w:rPr>
          <w:rFonts w:ascii="Times New Roman" w:hAnsi="Times New Roman" w:cs="Times New Roman"/>
          <w:b/>
          <w:sz w:val="24"/>
          <w:szCs w:val="24"/>
        </w:rPr>
        <w:t xml:space="preserve">ALAMI </w:t>
      </w:r>
      <w:r w:rsidR="00B71236">
        <w:rPr>
          <w:rFonts w:ascii="Times New Roman" w:hAnsi="Times New Roman" w:cs="Times New Roman"/>
          <w:b/>
          <w:sz w:val="24"/>
          <w:szCs w:val="24"/>
        </w:rPr>
        <w:t xml:space="preserve"> </w:t>
      </w:r>
      <w:r w:rsidR="00B71236" w:rsidRPr="00D13CEA">
        <w:rPr>
          <w:rFonts w:ascii="Times New Roman" w:hAnsi="Times New Roman" w:cs="Times New Roman"/>
          <w:b/>
          <w:sz w:val="24"/>
          <w:szCs w:val="24"/>
        </w:rPr>
        <w:t>DALAM PENGOLAHAN TERASI BUBUK</w:t>
      </w:r>
      <w:r w:rsidR="00534FDC">
        <w:rPr>
          <w:rFonts w:ascii="Times New Roman" w:hAnsi="Times New Roman" w:cs="Times New Roman"/>
          <w:sz w:val="24"/>
          <w:szCs w:val="24"/>
          <w:lang w:val="id-ID"/>
        </w:rPr>
        <w:tab/>
      </w:r>
    </w:p>
    <w:p w14:paraId="365F1180" w14:textId="77777777" w:rsidR="00F05247" w:rsidRPr="00B71236" w:rsidRDefault="00F05247" w:rsidP="00F05247">
      <w:pPr>
        <w:spacing w:after="0" w:line="240" w:lineRule="auto"/>
        <w:jc w:val="center"/>
        <w:rPr>
          <w:rFonts w:ascii="Times New Roman" w:hAnsi="Times New Roman" w:cs="Times New Roman"/>
          <w:b/>
          <w:sz w:val="24"/>
          <w:szCs w:val="24"/>
        </w:rPr>
      </w:pPr>
    </w:p>
    <w:p w14:paraId="5804854B" w14:textId="4011BB25" w:rsidR="00B71236" w:rsidRPr="00F05247" w:rsidRDefault="00B71236" w:rsidP="00F05247">
      <w:pPr>
        <w:spacing w:after="0" w:line="240" w:lineRule="auto"/>
        <w:jc w:val="center"/>
        <w:rPr>
          <w:rFonts w:ascii="Times New Roman" w:hAnsi="Times New Roman" w:cs="Times New Roman"/>
          <w:b/>
          <w:sz w:val="24"/>
          <w:szCs w:val="24"/>
        </w:rPr>
      </w:pPr>
      <w:r w:rsidRPr="00F05247">
        <w:rPr>
          <w:rFonts w:ascii="Times New Roman" w:hAnsi="Times New Roman" w:cs="Times New Roman"/>
          <w:b/>
          <w:sz w:val="24"/>
          <w:szCs w:val="24"/>
        </w:rPr>
        <w:t>Addition Ski</w:t>
      </w:r>
      <w:r w:rsidR="00B56E78">
        <w:rPr>
          <w:rFonts w:ascii="Times New Roman" w:hAnsi="Times New Roman" w:cs="Times New Roman"/>
          <w:b/>
          <w:sz w:val="24"/>
          <w:szCs w:val="24"/>
        </w:rPr>
        <w:t>n Extract Mangosteen (</w:t>
      </w:r>
      <w:r w:rsidR="00B56E78" w:rsidRPr="00B56E78">
        <w:rPr>
          <w:rFonts w:ascii="Times New Roman" w:hAnsi="Times New Roman" w:cs="Times New Roman"/>
          <w:b/>
          <w:i/>
          <w:sz w:val="24"/>
          <w:szCs w:val="24"/>
        </w:rPr>
        <w:t>Garcinia m</w:t>
      </w:r>
      <w:r w:rsidRPr="00B56E78">
        <w:rPr>
          <w:rFonts w:ascii="Times New Roman" w:hAnsi="Times New Roman" w:cs="Times New Roman"/>
          <w:b/>
          <w:i/>
          <w:sz w:val="24"/>
          <w:szCs w:val="24"/>
        </w:rPr>
        <w:t>angostana</w:t>
      </w:r>
      <w:r w:rsidRPr="00F05247">
        <w:rPr>
          <w:rFonts w:ascii="Times New Roman" w:hAnsi="Times New Roman" w:cs="Times New Roman"/>
          <w:b/>
          <w:sz w:val="24"/>
          <w:szCs w:val="24"/>
        </w:rPr>
        <w:t xml:space="preserve">. L) With Different </w:t>
      </w:r>
      <w:r w:rsidR="00F05247" w:rsidRPr="00F05247">
        <w:rPr>
          <w:rFonts w:ascii="Times New Roman" w:hAnsi="Times New Roman" w:cs="Times New Roman"/>
          <w:b/>
          <w:sz w:val="24"/>
          <w:szCs w:val="24"/>
        </w:rPr>
        <w:t xml:space="preserve"> </w:t>
      </w:r>
    </w:p>
    <w:p w14:paraId="6B0C5B56" w14:textId="17D13B37" w:rsidR="00B71236" w:rsidRPr="00F05247" w:rsidRDefault="00B71236" w:rsidP="00F05247">
      <w:pPr>
        <w:spacing w:after="0" w:line="240" w:lineRule="auto"/>
        <w:jc w:val="center"/>
        <w:rPr>
          <w:rFonts w:ascii="Times New Roman" w:hAnsi="Times New Roman" w:cs="Times New Roman"/>
          <w:b/>
          <w:sz w:val="24"/>
          <w:szCs w:val="24"/>
        </w:rPr>
      </w:pPr>
      <w:r w:rsidRPr="00F05247">
        <w:rPr>
          <w:rFonts w:ascii="Times New Roman" w:hAnsi="Times New Roman" w:cs="Times New Roman"/>
          <w:b/>
          <w:sz w:val="24"/>
          <w:szCs w:val="24"/>
        </w:rPr>
        <w:t>Compositions For Natural Dyes In Terasi Powder Processing</w:t>
      </w:r>
    </w:p>
    <w:p w14:paraId="50D96B8B" w14:textId="77777777" w:rsidR="00F05247" w:rsidRPr="00F05247" w:rsidRDefault="00F05247" w:rsidP="00F05247">
      <w:pPr>
        <w:spacing w:after="0" w:line="240" w:lineRule="auto"/>
        <w:jc w:val="center"/>
        <w:rPr>
          <w:rFonts w:ascii="Times New Roman" w:hAnsi="Times New Roman" w:cs="Times New Roman"/>
          <w:b/>
          <w:sz w:val="24"/>
          <w:szCs w:val="24"/>
        </w:rPr>
      </w:pPr>
    </w:p>
    <w:p w14:paraId="21F0101B" w14:textId="2598712F" w:rsidR="00B71236" w:rsidRPr="00B71236" w:rsidRDefault="00B71236" w:rsidP="00F05247">
      <w:pPr>
        <w:pStyle w:val="Heading1"/>
        <w:spacing w:before="1"/>
        <w:ind w:left="0" w:right="-2" w:firstLine="0"/>
        <w:jc w:val="center"/>
        <w:rPr>
          <w:sz w:val="24"/>
          <w:szCs w:val="24"/>
        </w:rPr>
      </w:pPr>
      <w:r w:rsidRPr="00B71236">
        <w:rPr>
          <w:sz w:val="24"/>
          <w:szCs w:val="24"/>
        </w:rPr>
        <w:t>Slamet Riyadi</w:t>
      </w:r>
      <w:r>
        <w:rPr>
          <w:sz w:val="24"/>
          <w:szCs w:val="24"/>
          <w:vertAlign w:val="superscript"/>
        </w:rPr>
        <w:t>1</w:t>
      </w:r>
      <w:r w:rsidRPr="00B71236">
        <w:rPr>
          <w:sz w:val="24"/>
          <w:szCs w:val="24"/>
        </w:rPr>
        <w:t>,</w:t>
      </w:r>
      <w:r>
        <w:rPr>
          <w:sz w:val="24"/>
          <w:szCs w:val="24"/>
          <w:lang w:val="en-US"/>
        </w:rPr>
        <w:t xml:space="preserve"> </w:t>
      </w:r>
      <w:r w:rsidRPr="00B71236">
        <w:rPr>
          <w:sz w:val="24"/>
          <w:szCs w:val="24"/>
        </w:rPr>
        <w:t>Arno Wiranata</w:t>
      </w:r>
      <w:r>
        <w:rPr>
          <w:sz w:val="24"/>
          <w:szCs w:val="24"/>
          <w:vertAlign w:val="superscript"/>
        </w:rPr>
        <w:t>2</w:t>
      </w:r>
      <w:r w:rsidRPr="00B71236">
        <w:rPr>
          <w:sz w:val="24"/>
          <w:szCs w:val="24"/>
        </w:rPr>
        <w:t xml:space="preserve"> dan Fitra Mulia Jaya</w:t>
      </w:r>
      <w:r w:rsidRPr="00B71236">
        <w:rPr>
          <w:sz w:val="24"/>
          <w:szCs w:val="24"/>
          <w:vertAlign w:val="superscript"/>
        </w:rPr>
        <w:t>2</w:t>
      </w:r>
    </w:p>
    <w:p w14:paraId="487FD1C8" w14:textId="77777777" w:rsidR="0085437F" w:rsidRPr="00716725" w:rsidRDefault="0085437F" w:rsidP="00F05247">
      <w:pPr>
        <w:spacing w:after="0" w:line="240" w:lineRule="auto"/>
        <w:jc w:val="center"/>
        <w:rPr>
          <w:rFonts w:ascii="Times New Roman" w:hAnsi="Times New Roman" w:cs="Times New Roman"/>
          <w:b/>
          <w:lang w:val="id-ID"/>
        </w:rPr>
      </w:pPr>
    </w:p>
    <w:p w14:paraId="6A9FCB1B" w14:textId="720E9C23" w:rsidR="003B5367" w:rsidRPr="00B00CF1" w:rsidRDefault="003B5367" w:rsidP="00F05247">
      <w:pPr>
        <w:spacing w:after="0" w:line="240" w:lineRule="auto"/>
        <w:jc w:val="center"/>
        <w:rPr>
          <w:rFonts w:ascii="Times New Roman" w:hAnsi="Times New Roman" w:cs="Times New Roman"/>
        </w:rPr>
      </w:pPr>
      <w:r w:rsidRPr="00BD7AB8">
        <w:rPr>
          <w:rFonts w:ascii="Times New Roman" w:hAnsi="Times New Roman" w:cs="Times New Roman"/>
          <w:vertAlign w:val="superscript"/>
          <w:lang w:val="id-ID"/>
        </w:rPr>
        <w:t>1</w:t>
      </w:r>
      <w:r w:rsidR="00B00CF1">
        <w:rPr>
          <w:rFonts w:ascii="Times New Roman" w:hAnsi="Times New Roman" w:cs="Times New Roman"/>
        </w:rPr>
        <w:t>Dinas Perikanan Kota Palembang</w:t>
      </w:r>
    </w:p>
    <w:p w14:paraId="3698ADC1" w14:textId="6D12BF19" w:rsidR="00B00CF1" w:rsidRPr="00BD7AB8" w:rsidRDefault="00B00CF1" w:rsidP="00B00CF1">
      <w:pPr>
        <w:spacing w:after="0" w:line="240" w:lineRule="auto"/>
        <w:jc w:val="center"/>
        <w:rPr>
          <w:rFonts w:ascii="Times New Roman" w:hAnsi="Times New Roman" w:cs="Times New Roman"/>
          <w:lang w:val="id-ID"/>
        </w:rPr>
      </w:pPr>
      <w:r>
        <w:rPr>
          <w:rFonts w:ascii="Times New Roman" w:hAnsi="Times New Roman" w:cs="Times New Roman"/>
          <w:vertAlign w:val="superscript"/>
          <w:lang w:val="id-ID"/>
        </w:rPr>
        <w:t>2</w:t>
      </w:r>
      <w:r w:rsidRPr="00BD7AB8">
        <w:rPr>
          <w:rFonts w:ascii="Times New Roman" w:hAnsi="Times New Roman" w:cs="Times New Roman"/>
          <w:lang w:val="id-ID"/>
        </w:rPr>
        <w:t>Program Studi Ilmu Perikanan, Fakultas Perikanan Universitas PGRI Palembang</w:t>
      </w:r>
    </w:p>
    <w:p w14:paraId="0D8E2494" w14:textId="77777777" w:rsidR="002F1183" w:rsidRPr="00716725" w:rsidRDefault="002F1183" w:rsidP="00470046">
      <w:pPr>
        <w:spacing w:after="0" w:line="240" w:lineRule="auto"/>
        <w:ind w:left="720" w:firstLine="720"/>
        <w:rPr>
          <w:rFonts w:ascii="Times New Roman" w:hAnsi="Times New Roman" w:cs="Times New Roman"/>
          <w:lang w:val="id-ID"/>
        </w:rPr>
      </w:pPr>
    </w:p>
    <w:p w14:paraId="211E0415" w14:textId="3235964F" w:rsidR="0009534D" w:rsidRPr="00D616BC" w:rsidRDefault="003B5367" w:rsidP="00470046">
      <w:pPr>
        <w:spacing w:after="0" w:line="240" w:lineRule="auto"/>
        <w:jc w:val="center"/>
        <w:rPr>
          <w:rFonts w:ascii="Times New Roman" w:hAnsi="Times New Roman" w:cs="Times New Roman"/>
        </w:rPr>
      </w:pPr>
      <w:r w:rsidRPr="00716725">
        <w:rPr>
          <w:rFonts w:ascii="Times New Roman" w:hAnsi="Times New Roman" w:cs="Times New Roman"/>
          <w:lang w:val="id-ID"/>
        </w:rPr>
        <w:t>*</w:t>
      </w:r>
      <w:r w:rsidR="00366167" w:rsidRPr="00716725">
        <w:rPr>
          <w:rFonts w:ascii="Times New Roman" w:hAnsi="Times New Roman"/>
          <w:lang w:val="id-ID"/>
        </w:rPr>
        <w:t xml:space="preserve"> C</w:t>
      </w:r>
      <w:r w:rsidRPr="00716725">
        <w:rPr>
          <w:rFonts w:ascii="Times New Roman" w:hAnsi="Times New Roman"/>
          <w:lang w:val="id-ID"/>
        </w:rPr>
        <w:t>orresponding author</w:t>
      </w:r>
      <w:r w:rsidR="00366167" w:rsidRPr="00716725">
        <w:rPr>
          <w:rFonts w:ascii="Times New Roman" w:hAnsi="Times New Roman"/>
        </w:rPr>
        <w:t xml:space="preserve"> </w:t>
      </w:r>
      <w:r w:rsidR="00BC4FD2" w:rsidRPr="00716725">
        <w:rPr>
          <w:rFonts w:ascii="Times New Roman" w:hAnsi="Times New Roman" w:cs="Times New Roman"/>
          <w:lang w:val="id-ID"/>
        </w:rPr>
        <w:t xml:space="preserve">: </w:t>
      </w:r>
      <w:r w:rsidR="00D616BC">
        <w:rPr>
          <w:rFonts w:ascii="Times New Roman" w:hAnsi="Times New Roman" w:cs="Times New Roman"/>
        </w:rPr>
        <w:t>f.muliajaya@yahoo.com</w:t>
      </w:r>
    </w:p>
    <w:p w14:paraId="178F5A98" w14:textId="77777777" w:rsidR="003B5367" w:rsidRPr="00716725" w:rsidRDefault="003B5367" w:rsidP="00470046">
      <w:pPr>
        <w:spacing w:after="0" w:line="240" w:lineRule="auto"/>
        <w:jc w:val="center"/>
        <w:rPr>
          <w:rFonts w:ascii="Times New Roman" w:hAnsi="Times New Roman" w:cs="Times New Roman"/>
          <w:b/>
          <w:sz w:val="24"/>
          <w:szCs w:val="24"/>
          <w:lang w:val="id-ID"/>
        </w:rPr>
      </w:pPr>
    </w:p>
    <w:p w14:paraId="71933F33" w14:textId="77777777" w:rsidR="003B5367" w:rsidRPr="00470046" w:rsidRDefault="003B5367" w:rsidP="00470046">
      <w:pPr>
        <w:spacing w:after="0" w:line="240" w:lineRule="auto"/>
        <w:jc w:val="center"/>
        <w:rPr>
          <w:rFonts w:ascii="Times New Roman" w:hAnsi="Times New Roman" w:cs="Times New Roman"/>
          <w:b/>
          <w:sz w:val="24"/>
          <w:szCs w:val="24"/>
          <w:lang w:val="id-ID"/>
        </w:rPr>
      </w:pPr>
      <w:r w:rsidRPr="00470046">
        <w:rPr>
          <w:rFonts w:ascii="Times New Roman" w:hAnsi="Times New Roman" w:cs="Times New Roman"/>
          <w:b/>
          <w:sz w:val="24"/>
          <w:szCs w:val="24"/>
          <w:lang w:val="id-ID"/>
        </w:rPr>
        <w:t>ABSTRAK</w:t>
      </w:r>
    </w:p>
    <w:p w14:paraId="38EC7A65" w14:textId="77777777" w:rsidR="00A309A0" w:rsidRPr="00470046" w:rsidRDefault="00A309A0" w:rsidP="00470046">
      <w:pPr>
        <w:spacing w:after="0" w:line="240" w:lineRule="auto"/>
        <w:jc w:val="center"/>
        <w:rPr>
          <w:rFonts w:ascii="Times New Roman" w:hAnsi="Times New Roman" w:cs="Times New Roman"/>
          <w:b/>
          <w:sz w:val="24"/>
          <w:szCs w:val="24"/>
          <w:lang w:val="id-ID"/>
        </w:rPr>
      </w:pPr>
    </w:p>
    <w:p w14:paraId="702DE8BD" w14:textId="7ADE1BFB" w:rsidR="00F04B03" w:rsidRPr="0001387B" w:rsidRDefault="00F04B03" w:rsidP="00D616BC">
      <w:pPr>
        <w:spacing w:after="0" w:line="276" w:lineRule="auto"/>
        <w:jc w:val="both"/>
        <w:rPr>
          <w:rFonts w:ascii="Times New Roman" w:hAnsi="Times New Roman" w:cs="Times New Roman"/>
          <w:sz w:val="24"/>
          <w:szCs w:val="24"/>
        </w:rPr>
      </w:pPr>
      <w:r w:rsidRPr="0001387B">
        <w:rPr>
          <w:rFonts w:ascii="Times New Roman" w:hAnsi="Times New Roman" w:cs="Times New Roman"/>
          <w:sz w:val="24"/>
          <w:szCs w:val="24"/>
        </w:rPr>
        <w:t>Terasi merupakan bumbu tradisional yang banyak disukai oleh masyarakat. Permasalahan penggunaan pewarna buatan terasi diduga dapat diatasi dengan penambahan ekstra</w:t>
      </w:r>
      <w:r w:rsidR="00B56E78" w:rsidRPr="0001387B">
        <w:rPr>
          <w:rFonts w:ascii="Times New Roman" w:hAnsi="Times New Roman" w:cs="Times New Roman"/>
          <w:sz w:val="24"/>
          <w:szCs w:val="24"/>
        </w:rPr>
        <w:t xml:space="preserve">k kulit manggis </w:t>
      </w:r>
      <w:r w:rsidR="0001387B" w:rsidRPr="0001387B">
        <w:rPr>
          <w:rFonts w:ascii="Times New Roman" w:hAnsi="Times New Roman" w:cs="Times New Roman"/>
          <w:i/>
          <w:sz w:val="24"/>
          <w:szCs w:val="24"/>
        </w:rPr>
        <w:t xml:space="preserve">(Garcinia mangostana. L) </w:t>
      </w:r>
      <w:r w:rsidR="00B56E78" w:rsidRPr="0001387B">
        <w:rPr>
          <w:rFonts w:ascii="Times New Roman" w:hAnsi="Times New Roman" w:cs="Times New Roman"/>
          <w:sz w:val="24"/>
          <w:szCs w:val="24"/>
        </w:rPr>
        <w:t>yang kaya akan a</w:t>
      </w:r>
      <w:r w:rsidRPr="0001387B">
        <w:rPr>
          <w:rFonts w:ascii="Times New Roman" w:hAnsi="Times New Roman" w:cs="Times New Roman"/>
          <w:sz w:val="24"/>
          <w:szCs w:val="24"/>
        </w:rPr>
        <w:t>nthosianin. Perlakuan pada penelitian ini berupa penambahan Ekstrak Kulit Manggis pada pengolahan terasi dengan berbagai k</w:t>
      </w:r>
      <w:r w:rsidR="00B56E78" w:rsidRPr="0001387B">
        <w:rPr>
          <w:rFonts w:ascii="Times New Roman" w:hAnsi="Times New Roman" w:cs="Times New Roman"/>
          <w:sz w:val="24"/>
          <w:szCs w:val="24"/>
        </w:rPr>
        <w:t>onsentrasi (B/B) yaitu : 0 %, 2.5 %, 5 %, 7.</w:t>
      </w:r>
      <w:r w:rsidRPr="0001387B">
        <w:rPr>
          <w:rFonts w:ascii="Times New Roman" w:hAnsi="Times New Roman" w:cs="Times New Roman"/>
          <w:sz w:val="24"/>
          <w:szCs w:val="24"/>
        </w:rPr>
        <w:t>5 %, 10 % (dari berat bahan baku).</w:t>
      </w:r>
      <w:r w:rsidRPr="0001387B">
        <w:rPr>
          <w:rFonts w:ascii="Times New Roman" w:hAnsi="Times New Roman" w:cs="Times New Roman"/>
          <w:sz w:val="24"/>
          <w:szCs w:val="24"/>
        </w:rPr>
        <w:t xml:space="preserve"> </w:t>
      </w:r>
      <w:r w:rsidR="0001387B" w:rsidRPr="0001387B">
        <w:rPr>
          <w:rFonts w:ascii="Times New Roman" w:hAnsi="Times New Roman" w:cs="Times New Roman"/>
          <w:sz w:val="24"/>
          <w:szCs w:val="24"/>
          <w:lang w:val="id-ID"/>
        </w:rPr>
        <w:t xml:space="preserve">Nilai analisa fisik </w:t>
      </w:r>
      <w:r w:rsidR="0001387B">
        <w:rPr>
          <w:rFonts w:ascii="Times New Roman" w:hAnsi="Times New Roman" w:cs="Times New Roman"/>
          <w:sz w:val="24"/>
          <w:szCs w:val="24"/>
        </w:rPr>
        <w:t xml:space="preserve">dari hasil </w:t>
      </w:r>
      <w:r w:rsidR="0001387B" w:rsidRPr="0001387B">
        <w:rPr>
          <w:rFonts w:ascii="Times New Roman" w:hAnsi="Times New Roman" w:cs="Times New Roman"/>
          <w:sz w:val="24"/>
          <w:szCs w:val="24"/>
          <w:lang w:val="id-ID"/>
        </w:rPr>
        <w:t xml:space="preserve">terasi bubuk terbaik terdapat pada perlakuan penambahan ekstrak kulit manggis 10 % (W5) dengan nilai </w:t>
      </w:r>
      <w:r w:rsidR="0001387B" w:rsidRPr="0001387B">
        <w:rPr>
          <w:rFonts w:ascii="Times New Roman" w:hAnsi="Times New Roman" w:cs="Times New Roman"/>
          <w:i/>
          <w:sz w:val="24"/>
          <w:szCs w:val="24"/>
        </w:rPr>
        <w:t>lightness</w:t>
      </w:r>
      <w:r w:rsidR="0001387B" w:rsidRPr="0001387B">
        <w:rPr>
          <w:rFonts w:ascii="Times New Roman" w:hAnsi="Times New Roman" w:cs="Times New Roman"/>
          <w:i/>
          <w:sz w:val="24"/>
          <w:szCs w:val="24"/>
          <w:lang w:val="id-ID"/>
        </w:rPr>
        <w:t xml:space="preserve"> </w:t>
      </w:r>
      <w:r w:rsidR="0001387B">
        <w:rPr>
          <w:rFonts w:ascii="Times New Roman" w:hAnsi="Times New Roman" w:cs="Times New Roman"/>
          <w:sz w:val="24"/>
          <w:szCs w:val="24"/>
          <w:lang w:val="id-ID"/>
        </w:rPr>
        <w:t>47.</w:t>
      </w:r>
      <w:r w:rsidR="0001387B" w:rsidRPr="0001387B">
        <w:rPr>
          <w:rFonts w:ascii="Times New Roman" w:hAnsi="Times New Roman" w:cs="Times New Roman"/>
          <w:sz w:val="24"/>
          <w:szCs w:val="24"/>
          <w:lang w:val="id-ID"/>
        </w:rPr>
        <w:t>61</w:t>
      </w:r>
      <w:r w:rsidR="0001387B" w:rsidRPr="0001387B">
        <w:rPr>
          <w:rFonts w:ascii="Times New Roman" w:hAnsi="Times New Roman" w:cs="Times New Roman"/>
          <w:sz w:val="24"/>
          <w:szCs w:val="24"/>
        </w:rPr>
        <w:t xml:space="preserve">, </w:t>
      </w:r>
      <w:r w:rsidR="0001387B" w:rsidRPr="0001387B">
        <w:rPr>
          <w:rFonts w:ascii="Times New Roman" w:hAnsi="Times New Roman" w:cs="Times New Roman"/>
          <w:i/>
          <w:sz w:val="24"/>
          <w:szCs w:val="24"/>
        </w:rPr>
        <w:t>chroma</w:t>
      </w:r>
      <w:r w:rsidR="0001387B" w:rsidRPr="0001387B">
        <w:rPr>
          <w:rFonts w:ascii="Times New Roman" w:hAnsi="Times New Roman" w:cs="Times New Roman"/>
          <w:i/>
          <w:sz w:val="24"/>
          <w:szCs w:val="24"/>
          <w:lang w:val="id-ID"/>
        </w:rPr>
        <w:t xml:space="preserve"> </w:t>
      </w:r>
      <w:r w:rsidR="0001387B">
        <w:rPr>
          <w:rFonts w:ascii="Times New Roman" w:hAnsi="Times New Roman" w:cs="Times New Roman"/>
          <w:sz w:val="24"/>
          <w:szCs w:val="24"/>
          <w:lang w:val="id-ID"/>
        </w:rPr>
        <w:t>27.</w:t>
      </w:r>
      <w:r w:rsidR="0001387B" w:rsidRPr="0001387B">
        <w:rPr>
          <w:rFonts w:ascii="Times New Roman" w:hAnsi="Times New Roman" w:cs="Times New Roman"/>
          <w:sz w:val="24"/>
          <w:szCs w:val="24"/>
          <w:lang w:val="id-ID"/>
        </w:rPr>
        <w:t>11</w:t>
      </w:r>
      <w:r w:rsidR="0001387B" w:rsidRPr="0001387B">
        <w:rPr>
          <w:rFonts w:ascii="Times New Roman" w:hAnsi="Times New Roman" w:cs="Times New Roman"/>
          <w:sz w:val="24"/>
          <w:szCs w:val="24"/>
        </w:rPr>
        <w:t xml:space="preserve"> dan </w:t>
      </w:r>
      <w:r w:rsidR="0001387B" w:rsidRPr="0001387B">
        <w:rPr>
          <w:rFonts w:ascii="Times New Roman" w:hAnsi="Times New Roman" w:cs="Times New Roman"/>
          <w:i/>
          <w:sz w:val="24"/>
          <w:szCs w:val="24"/>
        </w:rPr>
        <w:t>hue</w:t>
      </w:r>
      <w:r w:rsidR="0001387B" w:rsidRPr="0001387B">
        <w:rPr>
          <w:rFonts w:ascii="Times New Roman" w:hAnsi="Times New Roman" w:cs="Times New Roman"/>
          <w:i/>
          <w:sz w:val="24"/>
          <w:szCs w:val="24"/>
          <w:lang w:val="id-ID"/>
        </w:rPr>
        <w:t xml:space="preserve"> </w:t>
      </w:r>
      <w:r w:rsidR="0001387B">
        <w:rPr>
          <w:rFonts w:ascii="Times New Roman" w:hAnsi="Times New Roman" w:cs="Times New Roman"/>
          <w:sz w:val="24"/>
          <w:szCs w:val="24"/>
          <w:lang w:val="id-ID"/>
        </w:rPr>
        <w:t>50.</w:t>
      </w:r>
      <w:r w:rsidR="0001387B" w:rsidRPr="0001387B">
        <w:rPr>
          <w:rFonts w:ascii="Times New Roman" w:hAnsi="Times New Roman" w:cs="Times New Roman"/>
          <w:sz w:val="24"/>
          <w:szCs w:val="24"/>
          <w:lang w:val="id-ID"/>
        </w:rPr>
        <w:t>01</w:t>
      </w:r>
      <w:r w:rsidR="0001387B">
        <w:rPr>
          <w:rFonts w:ascii="Times New Roman" w:hAnsi="Times New Roman" w:cs="Times New Roman"/>
          <w:sz w:val="24"/>
          <w:szCs w:val="24"/>
        </w:rPr>
        <w:t xml:space="preserve">. </w:t>
      </w:r>
      <w:r w:rsidR="0001387B" w:rsidRPr="0001387B">
        <w:rPr>
          <w:rFonts w:ascii="Times New Roman" w:hAnsi="Times New Roman" w:cs="Times New Roman"/>
          <w:sz w:val="24"/>
          <w:szCs w:val="24"/>
          <w:lang w:val="id-ID"/>
        </w:rPr>
        <w:t>Nilai mutu organoleptik terasi bubuk terbaik terdapat pada perlakuan penambahan ekstrak kulit manggis 10 % (W5) dengan nilai</w:t>
      </w:r>
      <w:r w:rsidR="0001387B" w:rsidRPr="0001387B">
        <w:rPr>
          <w:rFonts w:ascii="Times New Roman" w:hAnsi="Times New Roman" w:cs="Times New Roman"/>
          <w:sz w:val="24"/>
          <w:szCs w:val="24"/>
        </w:rPr>
        <w:t xml:space="preserve"> </w:t>
      </w:r>
      <w:r w:rsidR="0001387B" w:rsidRPr="0001387B">
        <w:rPr>
          <w:rFonts w:ascii="Times New Roman" w:hAnsi="Times New Roman" w:cs="Times New Roman"/>
          <w:sz w:val="24"/>
          <w:szCs w:val="24"/>
          <w:lang w:val="id-ID"/>
        </w:rPr>
        <w:t xml:space="preserve"> </w:t>
      </w:r>
      <w:r w:rsidR="0001387B">
        <w:rPr>
          <w:rFonts w:ascii="Times New Roman" w:hAnsi="Times New Roman" w:cs="Times New Roman"/>
          <w:sz w:val="24"/>
          <w:szCs w:val="24"/>
        </w:rPr>
        <w:t>warna 3.</w:t>
      </w:r>
      <w:r w:rsidR="0001387B" w:rsidRPr="0001387B">
        <w:rPr>
          <w:rFonts w:ascii="Times New Roman" w:hAnsi="Times New Roman" w:cs="Times New Roman"/>
          <w:sz w:val="24"/>
          <w:szCs w:val="24"/>
          <w:lang w:val="id-ID"/>
        </w:rPr>
        <w:t>76 %</w:t>
      </w:r>
      <w:r w:rsidR="0001387B">
        <w:rPr>
          <w:rFonts w:ascii="Times New Roman" w:hAnsi="Times New Roman" w:cs="Times New Roman"/>
          <w:sz w:val="24"/>
          <w:szCs w:val="24"/>
        </w:rPr>
        <w:t>, penampakan 3.</w:t>
      </w:r>
      <w:r w:rsidR="0001387B" w:rsidRPr="0001387B">
        <w:rPr>
          <w:rFonts w:ascii="Times New Roman" w:hAnsi="Times New Roman" w:cs="Times New Roman"/>
          <w:sz w:val="24"/>
          <w:szCs w:val="24"/>
        </w:rPr>
        <w:t>6</w:t>
      </w:r>
      <w:r w:rsidR="0001387B" w:rsidRPr="0001387B">
        <w:rPr>
          <w:rFonts w:ascii="Times New Roman" w:hAnsi="Times New Roman" w:cs="Times New Roman"/>
          <w:sz w:val="24"/>
          <w:szCs w:val="24"/>
          <w:lang w:val="id-ID"/>
        </w:rPr>
        <w:t>0 %</w:t>
      </w:r>
      <w:r w:rsidR="0001387B">
        <w:rPr>
          <w:rFonts w:ascii="Times New Roman" w:hAnsi="Times New Roman" w:cs="Times New Roman"/>
          <w:sz w:val="24"/>
          <w:szCs w:val="24"/>
        </w:rPr>
        <w:t>, aroma 3.</w:t>
      </w:r>
      <w:r w:rsidR="0001387B" w:rsidRPr="0001387B">
        <w:rPr>
          <w:rFonts w:ascii="Times New Roman" w:hAnsi="Times New Roman" w:cs="Times New Roman"/>
          <w:sz w:val="24"/>
          <w:szCs w:val="24"/>
          <w:lang w:val="id-ID"/>
        </w:rPr>
        <w:t>52 %, rasa 3</w:t>
      </w:r>
      <w:r w:rsidR="0001387B">
        <w:rPr>
          <w:rFonts w:ascii="Times New Roman" w:hAnsi="Times New Roman" w:cs="Times New Roman"/>
          <w:sz w:val="24"/>
          <w:szCs w:val="24"/>
        </w:rPr>
        <w:t>.</w:t>
      </w:r>
      <w:r w:rsidR="0001387B" w:rsidRPr="0001387B">
        <w:rPr>
          <w:rFonts w:ascii="Times New Roman" w:hAnsi="Times New Roman" w:cs="Times New Roman"/>
          <w:sz w:val="24"/>
          <w:szCs w:val="24"/>
        </w:rPr>
        <w:t>60</w:t>
      </w:r>
      <w:r w:rsidR="0001387B" w:rsidRPr="0001387B">
        <w:rPr>
          <w:rFonts w:ascii="Times New Roman" w:hAnsi="Times New Roman" w:cs="Times New Roman"/>
          <w:sz w:val="24"/>
          <w:szCs w:val="24"/>
          <w:lang w:val="id-ID"/>
        </w:rPr>
        <w:t xml:space="preserve"> %.</w:t>
      </w:r>
      <w:r w:rsidR="0001387B">
        <w:rPr>
          <w:rFonts w:ascii="Times New Roman" w:hAnsi="Times New Roman" w:cs="Times New Roman"/>
          <w:sz w:val="24"/>
          <w:szCs w:val="24"/>
        </w:rPr>
        <w:t xml:space="preserve"> </w:t>
      </w:r>
      <w:r w:rsidR="0001387B" w:rsidRPr="0001387B">
        <w:rPr>
          <w:rFonts w:ascii="Times New Roman" w:hAnsi="Times New Roman" w:cs="Times New Roman"/>
          <w:sz w:val="24"/>
          <w:szCs w:val="24"/>
          <w:lang w:val="id-ID"/>
        </w:rPr>
        <w:t>Nilai mutu kimia terasi bubuk terbaik berdasarkan nilai mutu fisik dan  organoleptik terbaik</w:t>
      </w:r>
      <w:r w:rsidR="0001387B" w:rsidRPr="0001387B">
        <w:rPr>
          <w:rFonts w:ascii="Times New Roman" w:hAnsi="Times New Roman" w:cs="Times New Roman"/>
          <w:sz w:val="24"/>
          <w:szCs w:val="24"/>
        </w:rPr>
        <w:t xml:space="preserve"> </w:t>
      </w:r>
      <w:r w:rsidR="0001387B" w:rsidRPr="0001387B">
        <w:rPr>
          <w:rFonts w:ascii="Times New Roman" w:hAnsi="Times New Roman" w:cs="Times New Roman"/>
          <w:sz w:val="24"/>
          <w:szCs w:val="24"/>
          <w:lang w:val="id-ID"/>
        </w:rPr>
        <w:t>adalah</w:t>
      </w:r>
      <w:r w:rsidR="0001387B" w:rsidRPr="0001387B">
        <w:rPr>
          <w:rFonts w:ascii="Times New Roman" w:hAnsi="Times New Roman" w:cs="Times New Roman"/>
          <w:sz w:val="24"/>
          <w:szCs w:val="24"/>
        </w:rPr>
        <w:t xml:space="preserve"> kadar air</w:t>
      </w:r>
      <w:r w:rsidR="0001387B" w:rsidRPr="0001387B">
        <w:rPr>
          <w:rFonts w:ascii="Times New Roman" w:hAnsi="Times New Roman" w:cs="Times New Roman"/>
          <w:sz w:val="24"/>
          <w:szCs w:val="24"/>
          <w:lang w:val="id-ID"/>
        </w:rPr>
        <w:t xml:space="preserve"> </w:t>
      </w:r>
      <w:r w:rsidR="0001387B" w:rsidRPr="0001387B">
        <w:rPr>
          <w:rFonts w:ascii="Times New Roman" w:hAnsi="Times New Roman" w:cs="Times New Roman"/>
          <w:sz w:val="24"/>
          <w:szCs w:val="24"/>
        </w:rPr>
        <w:t xml:space="preserve"> </w:t>
      </w:r>
      <w:r w:rsidR="0001387B" w:rsidRPr="0001387B">
        <w:rPr>
          <w:rFonts w:ascii="Times New Roman" w:hAnsi="Times New Roman" w:cs="Times New Roman"/>
          <w:sz w:val="24"/>
          <w:szCs w:val="24"/>
          <w:lang w:val="id-ID"/>
        </w:rPr>
        <w:t>1</w:t>
      </w:r>
      <w:r w:rsidR="0001387B">
        <w:rPr>
          <w:rFonts w:ascii="Times New Roman" w:hAnsi="Times New Roman" w:cs="Times New Roman"/>
          <w:sz w:val="24"/>
          <w:szCs w:val="24"/>
        </w:rPr>
        <w:t>9.</w:t>
      </w:r>
      <w:r w:rsidR="0001387B" w:rsidRPr="0001387B">
        <w:rPr>
          <w:rFonts w:ascii="Times New Roman" w:hAnsi="Times New Roman" w:cs="Times New Roman"/>
          <w:sz w:val="24"/>
          <w:szCs w:val="24"/>
          <w:lang w:val="id-ID"/>
        </w:rPr>
        <w:t>7</w:t>
      </w:r>
      <w:r w:rsidR="0001387B">
        <w:rPr>
          <w:rFonts w:ascii="Times New Roman" w:hAnsi="Times New Roman" w:cs="Times New Roman"/>
          <w:sz w:val="24"/>
          <w:szCs w:val="24"/>
        </w:rPr>
        <w:t>5</w:t>
      </w:r>
      <w:r w:rsidR="0001387B" w:rsidRPr="0001387B">
        <w:rPr>
          <w:rFonts w:ascii="Times New Roman" w:hAnsi="Times New Roman" w:cs="Times New Roman"/>
          <w:sz w:val="24"/>
          <w:szCs w:val="24"/>
        </w:rPr>
        <w:t xml:space="preserve">%, abu </w:t>
      </w:r>
      <w:r w:rsidR="0001387B" w:rsidRPr="0001387B">
        <w:rPr>
          <w:rFonts w:ascii="Times New Roman" w:hAnsi="Times New Roman" w:cs="Times New Roman"/>
          <w:sz w:val="24"/>
          <w:szCs w:val="24"/>
          <w:lang w:val="id-ID"/>
        </w:rPr>
        <w:t>11</w:t>
      </w:r>
      <w:r w:rsidR="0001387B">
        <w:rPr>
          <w:rFonts w:ascii="Times New Roman" w:hAnsi="Times New Roman" w:cs="Times New Roman"/>
          <w:sz w:val="24"/>
          <w:szCs w:val="24"/>
        </w:rPr>
        <w:t>.</w:t>
      </w:r>
      <w:r w:rsidR="0001387B" w:rsidRPr="0001387B">
        <w:rPr>
          <w:rFonts w:ascii="Times New Roman" w:hAnsi="Times New Roman" w:cs="Times New Roman"/>
          <w:sz w:val="24"/>
          <w:szCs w:val="24"/>
          <w:lang w:val="id-ID"/>
        </w:rPr>
        <w:t>1</w:t>
      </w:r>
      <w:r w:rsidR="0001387B">
        <w:rPr>
          <w:rFonts w:ascii="Times New Roman" w:hAnsi="Times New Roman" w:cs="Times New Roman"/>
          <w:sz w:val="24"/>
          <w:szCs w:val="24"/>
        </w:rPr>
        <w:t>4</w:t>
      </w:r>
      <w:r w:rsidR="0001387B" w:rsidRPr="0001387B">
        <w:rPr>
          <w:rFonts w:ascii="Times New Roman" w:hAnsi="Times New Roman" w:cs="Times New Roman"/>
          <w:sz w:val="24"/>
          <w:szCs w:val="24"/>
        </w:rPr>
        <w:t>%</w:t>
      </w:r>
      <w:r w:rsidR="0001387B">
        <w:rPr>
          <w:rFonts w:ascii="Times New Roman" w:hAnsi="Times New Roman" w:cs="Times New Roman"/>
          <w:sz w:val="24"/>
          <w:szCs w:val="24"/>
          <w:lang w:val="id-ID"/>
        </w:rPr>
        <w:t>, protein 40.</w:t>
      </w:r>
      <w:r w:rsidR="0001387B" w:rsidRPr="0001387B">
        <w:rPr>
          <w:rFonts w:ascii="Times New Roman" w:hAnsi="Times New Roman" w:cs="Times New Roman"/>
          <w:sz w:val="24"/>
          <w:szCs w:val="24"/>
          <w:lang w:val="id-ID"/>
        </w:rPr>
        <w:t>41%, lemak</w:t>
      </w:r>
      <w:r w:rsidR="0001387B">
        <w:rPr>
          <w:rFonts w:ascii="Times New Roman" w:hAnsi="Times New Roman" w:cs="Times New Roman"/>
          <w:sz w:val="24"/>
          <w:szCs w:val="24"/>
        </w:rPr>
        <w:t xml:space="preserve"> </w:t>
      </w:r>
      <w:r w:rsidR="0001387B">
        <w:rPr>
          <w:rFonts w:ascii="Times New Roman" w:hAnsi="Times New Roman" w:cs="Times New Roman"/>
          <w:sz w:val="24"/>
          <w:szCs w:val="24"/>
          <w:lang w:val="id-ID"/>
        </w:rPr>
        <w:t>2.00 %, karbohidrat 26.</w:t>
      </w:r>
      <w:r w:rsidR="0001387B">
        <w:rPr>
          <w:rFonts w:ascii="Times New Roman" w:hAnsi="Times New Roman" w:cs="Times New Roman"/>
          <w:sz w:val="24"/>
          <w:szCs w:val="24"/>
          <w:lang w:val="id-ID"/>
        </w:rPr>
        <w:t>30 %.</w:t>
      </w:r>
    </w:p>
    <w:p w14:paraId="66526D07" w14:textId="53ED450F" w:rsidR="0085437F" w:rsidRPr="00B56E78" w:rsidRDefault="00F04B03" w:rsidP="00D616BC">
      <w:pPr>
        <w:spacing w:after="0" w:line="240" w:lineRule="auto"/>
        <w:jc w:val="both"/>
        <w:rPr>
          <w:rFonts w:ascii="Times New Roman" w:hAnsi="Times New Roman" w:cs="Times New Roman"/>
          <w:sz w:val="24"/>
          <w:szCs w:val="24"/>
        </w:rPr>
      </w:pPr>
      <w:r w:rsidRPr="00B56E78">
        <w:rPr>
          <w:rFonts w:ascii="Times New Roman" w:hAnsi="Times New Roman" w:cs="Times New Roman"/>
          <w:sz w:val="24"/>
          <w:szCs w:val="24"/>
        </w:rPr>
        <w:t xml:space="preserve"> </w:t>
      </w:r>
    </w:p>
    <w:p w14:paraId="66A35BC7" w14:textId="77777777" w:rsidR="00B56E78" w:rsidRPr="00B56E78" w:rsidRDefault="00B56E78" w:rsidP="00B56E78">
      <w:pPr>
        <w:spacing w:after="0" w:line="240" w:lineRule="auto"/>
        <w:jc w:val="both"/>
        <w:rPr>
          <w:rFonts w:ascii="Times New Roman" w:hAnsi="Times New Roman" w:cs="Times New Roman"/>
          <w:sz w:val="24"/>
          <w:szCs w:val="24"/>
        </w:rPr>
      </w:pPr>
      <w:r w:rsidRPr="00B56E78">
        <w:rPr>
          <w:rFonts w:ascii="Times New Roman" w:hAnsi="Times New Roman" w:cs="Times New Roman"/>
          <w:b/>
          <w:sz w:val="24"/>
          <w:szCs w:val="24"/>
        </w:rPr>
        <w:t>Kata Kunci</w:t>
      </w:r>
      <w:r w:rsidRPr="00B56E78">
        <w:rPr>
          <w:rFonts w:ascii="Times New Roman" w:hAnsi="Times New Roman" w:cs="Times New Roman"/>
          <w:sz w:val="24"/>
          <w:szCs w:val="24"/>
        </w:rPr>
        <w:t xml:space="preserve"> : Terasi, Ekstrak Kulit Manggis, Pewarna alami</w:t>
      </w:r>
    </w:p>
    <w:p w14:paraId="0861EBE4" w14:textId="77777777" w:rsidR="00085AA8" w:rsidRPr="00470046" w:rsidRDefault="00085AA8" w:rsidP="00470046">
      <w:pPr>
        <w:spacing w:after="0" w:line="240" w:lineRule="auto"/>
        <w:rPr>
          <w:rFonts w:ascii="Times New Roman" w:hAnsi="Times New Roman" w:cs="Times New Roman"/>
          <w:b/>
          <w:sz w:val="24"/>
          <w:szCs w:val="24"/>
          <w:lang w:val="id-ID"/>
        </w:rPr>
      </w:pPr>
    </w:p>
    <w:p w14:paraId="2FA34327" w14:textId="4D69A289" w:rsidR="00CF3229" w:rsidRDefault="00A309A0" w:rsidP="00470046">
      <w:pPr>
        <w:spacing w:after="0" w:line="240" w:lineRule="auto"/>
        <w:jc w:val="center"/>
        <w:rPr>
          <w:rFonts w:ascii="Times New Roman" w:hAnsi="Times New Roman" w:cs="Times New Roman"/>
          <w:b/>
          <w:sz w:val="24"/>
          <w:szCs w:val="24"/>
          <w:lang w:val="id-ID"/>
        </w:rPr>
      </w:pPr>
      <w:r w:rsidRPr="00470046">
        <w:rPr>
          <w:rFonts w:ascii="Times New Roman" w:hAnsi="Times New Roman" w:cs="Times New Roman"/>
          <w:b/>
          <w:sz w:val="24"/>
          <w:szCs w:val="24"/>
          <w:lang w:val="id-ID"/>
        </w:rPr>
        <w:t>A</w:t>
      </w:r>
      <w:r w:rsidR="00AD6899">
        <w:rPr>
          <w:rFonts w:ascii="Times New Roman" w:hAnsi="Times New Roman" w:cs="Times New Roman"/>
          <w:b/>
          <w:sz w:val="24"/>
          <w:szCs w:val="24"/>
          <w:lang w:val="id-ID"/>
        </w:rPr>
        <w:t>BSTRACT</w:t>
      </w:r>
    </w:p>
    <w:p w14:paraId="2553F7EA" w14:textId="77777777" w:rsidR="0085437F" w:rsidRPr="00470046" w:rsidRDefault="0085437F" w:rsidP="00470046">
      <w:pPr>
        <w:spacing w:after="0" w:line="240" w:lineRule="auto"/>
        <w:jc w:val="center"/>
        <w:rPr>
          <w:rFonts w:ascii="Times New Roman" w:hAnsi="Times New Roman" w:cs="Times New Roman"/>
          <w:b/>
          <w:sz w:val="24"/>
          <w:szCs w:val="24"/>
          <w:lang w:val="id-ID"/>
        </w:rPr>
      </w:pPr>
    </w:p>
    <w:p w14:paraId="2EDA6390" w14:textId="0BB9D731" w:rsidR="00D31800" w:rsidRPr="00D31800" w:rsidRDefault="00D31800" w:rsidP="00D3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31800">
        <w:rPr>
          <w:rFonts w:ascii="Times New Roman" w:eastAsia="Times New Roman" w:hAnsi="Times New Roman" w:cs="Times New Roman"/>
          <w:sz w:val="24"/>
          <w:szCs w:val="24"/>
          <w:lang w:val="en"/>
        </w:rPr>
        <w:t>Terasi is a traditional spice. The problem of using artificial shrimp paste can be overcome by extracting mangosteen peel (</w:t>
      </w:r>
      <w:r w:rsidRPr="00D31800">
        <w:rPr>
          <w:rFonts w:ascii="Times New Roman" w:eastAsia="Times New Roman" w:hAnsi="Times New Roman" w:cs="Times New Roman"/>
          <w:i/>
          <w:sz w:val="24"/>
          <w:szCs w:val="24"/>
          <w:lang w:val="en"/>
        </w:rPr>
        <w:t>Garcinia mangostana</w:t>
      </w:r>
      <w:r w:rsidRPr="00D31800">
        <w:rPr>
          <w:rFonts w:ascii="Times New Roman" w:eastAsia="Times New Roman" w:hAnsi="Times New Roman" w:cs="Times New Roman"/>
          <w:sz w:val="24"/>
          <w:szCs w:val="24"/>
          <w:lang w:val="en"/>
        </w:rPr>
        <w:t xml:space="preserve">. L) which is rich in anthocyanin. The treatment in this study consisted of mangosteen peel extraction in </w:t>
      </w:r>
      <w:r w:rsidR="00D616BC" w:rsidRPr="00D616BC">
        <w:rPr>
          <w:rFonts w:ascii="Times New Roman" w:eastAsia="Times New Roman" w:hAnsi="Times New Roman" w:cs="Times New Roman"/>
          <w:sz w:val="24"/>
          <w:szCs w:val="24"/>
          <w:lang w:val="en"/>
        </w:rPr>
        <w:t>terasi</w:t>
      </w:r>
      <w:r w:rsidRPr="00D31800">
        <w:rPr>
          <w:rFonts w:ascii="Times New Roman" w:eastAsia="Times New Roman" w:hAnsi="Times New Roman" w:cs="Times New Roman"/>
          <w:sz w:val="24"/>
          <w:szCs w:val="24"/>
          <w:lang w:val="en"/>
        </w:rPr>
        <w:t xml:space="preserve"> processing w</w:t>
      </w:r>
      <w:r w:rsidRPr="00D616BC">
        <w:rPr>
          <w:rFonts w:ascii="Times New Roman" w:eastAsia="Times New Roman" w:hAnsi="Times New Roman" w:cs="Times New Roman"/>
          <w:sz w:val="24"/>
          <w:szCs w:val="24"/>
          <w:lang w:val="en"/>
        </w:rPr>
        <w:t>ith various concentrations (B/B), treatment</w:t>
      </w:r>
      <w:r w:rsidRPr="00D31800">
        <w:rPr>
          <w:rFonts w:ascii="Times New Roman" w:eastAsia="Times New Roman" w:hAnsi="Times New Roman" w:cs="Times New Roman"/>
          <w:sz w:val="24"/>
          <w:szCs w:val="24"/>
          <w:lang w:val="en"/>
        </w:rPr>
        <w:t xml:space="preserve">: 0%, 2.5%, 5%, 7.5%, 10% (by weight of raw material). The physical analysis value of the best powdered </w:t>
      </w:r>
      <w:r w:rsidR="00D616BC" w:rsidRPr="00D616BC">
        <w:rPr>
          <w:rFonts w:ascii="Times New Roman" w:eastAsia="Times New Roman" w:hAnsi="Times New Roman" w:cs="Times New Roman"/>
          <w:sz w:val="24"/>
          <w:szCs w:val="24"/>
          <w:lang w:val="en"/>
        </w:rPr>
        <w:t>terasi</w:t>
      </w:r>
      <w:r w:rsidRPr="00D31800">
        <w:rPr>
          <w:rFonts w:ascii="Times New Roman" w:eastAsia="Times New Roman" w:hAnsi="Times New Roman" w:cs="Times New Roman"/>
          <w:sz w:val="24"/>
          <w:szCs w:val="24"/>
          <w:lang w:val="en"/>
        </w:rPr>
        <w:t xml:space="preserve"> results in granting approval of mangosteen peel extract 10% (W5) with a mild value of 47.61, chroma 27.11 and hue 50.01. Organoleptic quality value of 10% (W5) with a color value of 3.76%, appearance of 3.60%, aroma of 3.52%, taste of 3.60%. The highest chemical quality value of the shrimp paste powder was 19.75%, ash 11.14%, protein 40.41%, fat 2.00%, content 26.30%.</w:t>
      </w:r>
    </w:p>
    <w:p w14:paraId="2D75591F" w14:textId="14CFAAA6" w:rsidR="0085437F" w:rsidRPr="00D616BC" w:rsidRDefault="0085437F" w:rsidP="0047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id-ID"/>
        </w:rPr>
      </w:pPr>
    </w:p>
    <w:p w14:paraId="05E955BF" w14:textId="5F01F95B" w:rsidR="00D616BC" w:rsidRPr="00D616BC" w:rsidRDefault="00CF3229" w:rsidP="00D616BC">
      <w:pPr>
        <w:pStyle w:val="HTMLPreformatted"/>
        <w:rPr>
          <w:rFonts w:ascii="Times New Roman" w:hAnsi="Times New Roman" w:cs="Times New Roman"/>
          <w:sz w:val="24"/>
          <w:szCs w:val="24"/>
          <w:lang w:val="en"/>
        </w:rPr>
      </w:pPr>
      <w:r w:rsidRPr="00D616BC">
        <w:rPr>
          <w:rFonts w:ascii="Times New Roman" w:hAnsi="Times New Roman" w:cs="Times New Roman"/>
          <w:b/>
          <w:color w:val="222222"/>
          <w:sz w:val="24"/>
          <w:szCs w:val="24"/>
          <w:lang w:val="id-ID"/>
        </w:rPr>
        <w:t xml:space="preserve">Keywords: </w:t>
      </w:r>
      <w:r w:rsidR="00D616BC" w:rsidRPr="00D616BC">
        <w:rPr>
          <w:rFonts w:ascii="Times New Roman" w:hAnsi="Times New Roman" w:cs="Times New Roman"/>
          <w:sz w:val="24"/>
          <w:szCs w:val="24"/>
          <w:lang w:val="en"/>
        </w:rPr>
        <w:t>shrimp paste, mangosteen peel extract, natural stain</w:t>
      </w:r>
    </w:p>
    <w:p w14:paraId="69C7F3B2" w14:textId="5492F3F9" w:rsidR="00D616BC" w:rsidRDefault="00D616BC" w:rsidP="00D616BC">
      <w:pPr>
        <w:pStyle w:val="HTMLPreformatted"/>
        <w:rPr>
          <w:rFonts w:ascii="Times New Roman" w:hAnsi="Times New Roman" w:cs="Times New Roman"/>
          <w:sz w:val="24"/>
          <w:szCs w:val="24"/>
          <w:lang w:val="en"/>
        </w:rPr>
      </w:pPr>
    </w:p>
    <w:p w14:paraId="089F234B" w14:textId="77777777" w:rsidR="00D616BC" w:rsidRPr="00D616BC" w:rsidRDefault="00D616BC" w:rsidP="00D616BC">
      <w:pPr>
        <w:pStyle w:val="HTMLPreformatted"/>
        <w:rPr>
          <w:rFonts w:ascii="Times New Roman" w:hAnsi="Times New Roman" w:cs="Times New Roman"/>
          <w:b/>
          <w:sz w:val="24"/>
          <w:szCs w:val="24"/>
        </w:rPr>
        <w:sectPr w:rsidR="00D616BC" w:rsidRPr="00D616BC" w:rsidSect="00B00CF1">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701" w:header="709" w:footer="709" w:gutter="0"/>
          <w:pgNumType w:start="28"/>
          <w:cols w:space="708"/>
          <w:docGrid w:linePitch="360"/>
        </w:sectPr>
      </w:pPr>
    </w:p>
    <w:p w14:paraId="27A89872" w14:textId="067F9CCA" w:rsidR="00CF3229" w:rsidRDefault="0022466C" w:rsidP="00470046">
      <w:pPr>
        <w:spacing w:after="0" w:line="240" w:lineRule="auto"/>
        <w:jc w:val="both"/>
        <w:rPr>
          <w:rFonts w:ascii="Times New Roman" w:hAnsi="Times New Roman" w:cs="Times New Roman"/>
          <w:b/>
          <w:sz w:val="24"/>
          <w:szCs w:val="24"/>
          <w:lang w:val="id-ID"/>
        </w:rPr>
      </w:pPr>
      <w:r w:rsidRPr="00470046">
        <w:rPr>
          <w:rFonts w:ascii="Times New Roman" w:hAnsi="Times New Roman" w:cs="Times New Roman"/>
          <w:b/>
          <w:sz w:val="24"/>
          <w:szCs w:val="24"/>
          <w:lang w:val="id-ID"/>
        </w:rPr>
        <w:t xml:space="preserve">PENDAHULUAN </w:t>
      </w:r>
    </w:p>
    <w:p w14:paraId="73BC1B2A" w14:textId="73812633" w:rsidR="00D616BC" w:rsidRDefault="00D616BC" w:rsidP="00D616BC">
      <w:pPr>
        <w:pStyle w:val="Default"/>
        <w:spacing w:line="276" w:lineRule="auto"/>
        <w:ind w:firstLine="567"/>
        <w:jc w:val="both"/>
        <w:rPr>
          <w:lang w:val="id-ID"/>
        </w:rPr>
      </w:pPr>
      <w:r w:rsidRPr="00D616BC">
        <w:rPr>
          <w:b/>
          <w:noProof/>
        </w:rPr>
        <mc:AlternateContent>
          <mc:Choice Requires="wps">
            <w:drawing>
              <wp:anchor distT="0" distB="0" distL="114300" distR="114300" simplePos="0" relativeHeight="251662336" behindDoc="0" locked="0" layoutInCell="1" allowOverlap="1" wp14:anchorId="430AFB55" wp14:editId="50CE31B8">
                <wp:simplePos x="0" y="0"/>
                <wp:positionH relativeFrom="column">
                  <wp:posOffset>876300</wp:posOffset>
                </wp:positionH>
                <wp:positionV relativeFrom="paragraph">
                  <wp:posOffset>681990</wp:posOffset>
                </wp:positionV>
                <wp:extent cx="1190625" cy="396240"/>
                <wp:effectExtent l="0" t="0" r="28575" b="22860"/>
                <wp:wrapNone/>
                <wp:docPr id="10" name="Text Box 10"/>
                <wp:cNvGraphicFramePr/>
                <a:graphic xmlns:a="http://schemas.openxmlformats.org/drawingml/2006/main">
                  <a:graphicData uri="http://schemas.microsoft.com/office/word/2010/wordprocessingShape">
                    <wps:wsp>
                      <wps:cNvSpPr txBox="1"/>
                      <wps:spPr>
                        <a:xfrm>
                          <a:off x="0" y="0"/>
                          <a:ext cx="1190625" cy="396240"/>
                        </a:xfrm>
                        <a:prstGeom prst="rect">
                          <a:avLst/>
                        </a:prstGeom>
                        <a:solidFill>
                          <a:schemeClr val="lt1"/>
                        </a:solidFill>
                        <a:ln w="6350">
                          <a:solidFill>
                            <a:schemeClr val="bg1"/>
                          </a:solidFill>
                        </a:ln>
                      </wps:spPr>
                      <wps:txbx>
                        <w:txbxContent>
                          <w:sdt>
                            <w:sdtPr>
                              <w:rPr>
                                <w:rFonts w:ascii="Times New Roman" w:hAnsi="Times New Roman" w:cs="Times New Roman"/>
                                <w:i/>
                                <w:sz w:val="20"/>
                                <w:szCs w:val="20"/>
                              </w:rPr>
                              <w:id w:val="-196165037"/>
                              <w:docPartObj>
                                <w:docPartGallery w:val="Page Numbers (Bottom of Page)"/>
                                <w:docPartUnique/>
                              </w:docPartObj>
                            </w:sdtPr>
                            <w:sdtEndPr/>
                            <w:sdtContent>
                              <w:p w14:paraId="31D570EB" w14:textId="77777777" w:rsidR="00BD7AB8" w:rsidRPr="00CE0B61" w:rsidRDefault="00BD7AB8" w:rsidP="00BD7AB8">
                                <w:pPr>
                                  <w:spacing w:after="0" w:line="240" w:lineRule="auto"/>
                                  <w:rPr>
                                    <w:rFonts w:ascii="Times New Roman" w:hAnsi="Times New Roman" w:cs="Times New Roman"/>
                                    <w:i/>
                                    <w:sz w:val="20"/>
                                    <w:szCs w:val="20"/>
                                  </w:rPr>
                                </w:pPr>
                                <w:r w:rsidRPr="00CE0B61">
                                  <w:rPr>
                                    <w:rFonts w:ascii="Times New Roman" w:hAnsi="Times New Roman" w:cs="Times New Roman"/>
                                    <w:i/>
                                    <w:sz w:val="20"/>
                                    <w:szCs w:val="20"/>
                                  </w:rPr>
                                  <w:t xml:space="preserve">e-ISSN 2620-4622   </w:t>
                                </w:r>
                              </w:p>
                              <w:p w14:paraId="6459B30C" w14:textId="77777777" w:rsidR="00BD7AB8" w:rsidRPr="00CE0B61" w:rsidRDefault="00BD7AB8" w:rsidP="00BD7AB8">
                                <w:pPr>
                                  <w:spacing w:after="0" w:line="240" w:lineRule="auto"/>
                                  <w:rPr>
                                    <w:rFonts w:ascii="Times New Roman" w:hAnsi="Times New Roman" w:cs="Times New Roman"/>
                                    <w:i/>
                                    <w:sz w:val="20"/>
                                    <w:szCs w:val="20"/>
                                  </w:rPr>
                                </w:pPr>
                                <w:r w:rsidRPr="00CE0B61">
                                  <w:rPr>
                                    <w:rFonts w:ascii="Times New Roman" w:hAnsi="Times New Roman" w:cs="Times New Roman"/>
                                    <w:i/>
                                    <w:sz w:val="20"/>
                                    <w:szCs w:val="20"/>
                                  </w:rPr>
                                  <w:t>p-ISSN 1693-6442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FB55" id="Text Box 10" o:spid="_x0000_s1028" type="#_x0000_t202" style="position:absolute;left:0;text-align:left;margin-left:69pt;margin-top:53.7pt;width:93.7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" fillcolor="white [3201]" strokecolor="white [3212]" strokeweight=".5pt">
                <v:textbox>
                  <w:txbxContent>
                    <w:sdt>
                      <w:sdtPr>
                        <w:rPr>
                          <w:rFonts w:ascii="Times New Roman" w:hAnsi="Times New Roman" w:cs="Times New Roman"/>
                          <w:i/>
                          <w:sz w:val="20"/>
                          <w:szCs w:val="20"/>
                        </w:rPr>
                        <w:id w:val="-196165037"/>
                        <w:docPartObj>
                          <w:docPartGallery w:val="Page Numbers (Bottom of Page)"/>
                          <w:docPartUnique/>
                        </w:docPartObj>
                      </w:sdtPr>
                      <w:sdtEndPr/>
                      <w:sdtContent>
                        <w:p w14:paraId="31D570EB" w14:textId="77777777" w:rsidR="00BD7AB8" w:rsidRPr="00CE0B61" w:rsidRDefault="00BD7AB8" w:rsidP="00BD7AB8">
                          <w:pPr>
                            <w:spacing w:after="0" w:line="240" w:lineRule="auto"/>
                            <w:rPr>
                              <w:rFonts w:ascii="Times New Roman" w:hAnsi="Times New Roman" w:cs="Times New Roman"/>
                              <w:i/>
                              <w:sz w:val="20"/>
                              <w:szCs w:val="20"/>
                            </w:rPr>
                          </w:pPr>
                          <w:r w:rsidRPr="00CE0B61">
                            <w:rPr>
                              <w:rFonts w:ascii="Times New Roman" w:hAnsi="Times New Roman" w:cs="Times New Roman"/>
                              <w:i/>
                              <w:sz w:val="20"/>
                              <w:szCs w:val="20"/>
                            </w:rPr>
                            <w:t xml:space="preserve">e-ISSN 2620-4622   </w:t>
                          </w:r>
                        </w:p>
                        <w:p w14:paraId="6459B30C" w14:textId="77777777" w:rsidR="00BD7AB8" w:rsidRPr="00CE0B61" w:rsidRDefault="00BD7AB8" w:rsidP="00BD7AB8">
                          <w:pPr>
                            <w:spacing w:after="0" w:line="240" w:lineRule="auto"/>
                            <w:rPr>
                              <w:rFonts w:ascii="Times New Roman" w:hAnsi="Times New Roman" w:cs="Times New Roman"/>
                              <w:i/>
                              <w:sz w:val="20"/>
                              <w:szCs w:val="20"/>
                            </w:rPr>
                          </w:pPr>
                          <w:r w:rsidRPr="00CE0B61">
                            <w:rPr>
                              <w:rFonts w:ascii="Times New Roman" w:hAnsi="Times New Roman" w:cs="Times New Roman"/>
                              <w:i/>
                              <w:sz w:val="20"/>
                              <w:szCs w:val="20"/>
                            </w:rPr>
                            <w:t>p-ISSN 1693-6442</w:t>
                          </w:r>
                        </w:p>
                      </w:sdtContent>
                    </w:sdt>
                  </w:txbxContent>
                </v:textbox>
              </v:shape>
            </w:pict>
          </mc:Fallback>
        </mc:AlternateContent>
      </w:r>
      <w:r w:rsidRPr="00D616BC">
        <w:rPr>
          <w:b/>
          <w:noProof/>
        </w:rPr>
        <mc:AlternateContent>
          <mc:Choice Requires="wps">
            <w:drawing>
              <wp:anchor distT="0" distB="0" distL="114300" distR="114300" simplePos="0" relativeHeight="251664384" behindDoc="0" locked="0" layoutInCell="1" allowOverlap="1" wp14:anchorId="31BE0039" wp14:editId="7B0FF583">
                <wp:simplePos x="0" y="0"/>
                <wp:positionH relativeFrom="column">
                  <wp:posOffset>-60325</wp:posOffset>
                </wp:positionH>
                <wp:positionV relativeFrom="paragraph">
                  <wp:posOffset>681990</wp:posOffset>
                </wp:positionV>
                <wp:extent cx="1000125" cy="4000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chemeClr val="lt1"/>
                        </a:solidFill>
                        <a:ln w="6350">
                          <a:solidFill>
                            <a:schemeClr val="bg1"/>
                          </a:solidFill>
                        </a:ln>
                      </wps:spPr>
                      <wps:txbx>
                        <w:txbxContent>
                          <w:p w14:paraId="5583F45C" w14:textId="77777777" w:rsidR="00BD7AB8" w:rsidRDefault="00BD7AB8" w:rsidP="00BD7AB8">
                            <w:r w:rsidRPr="00046151">
                              <w:rPr>
                                <w:noProof/>
                              </w:rPr>
                              <w:drawing>
                                <wp:inline distT="0" distB="0" distL="0" distR="0" wp14:anchorId="056F5319" wp14:editId="1AD3AAA5">
                                  <wp:extent cx="7905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E0039" id="Text Box 11" o:spid="_x0000_s1029" type="#_x0000_t202" style="position:absolute;left:0;text-align:left;margin-left:-4.75pt;margin-top:53.7pt;width:78.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" fillcolor="white [3201]" strokecolor="white [3212]" strokeweight=".5pt">
                <v:textbox>
                  <w:txbxContent>
                    <w:p w14:paraId="5583F45C" w14:textId="77777777" w:rsidR="00BD7AB8" w:rsidRDefault="00BD7AB8" w:rsidP="00BD7AB8">
                      <w:r w:rsidRPr="00046151">
                        <w:rPr>
                          <w:noProof/>
                        </w:rPr>
                        <w:drawing>
                          <wp:inline distT="0" distB="0" distL="0" distR="0" wp14:anchorId="056F5319" wp14:editId="1AD3AAA5">
                            <wp:extent cx="7905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v:textbox>
              </v:shape>
            </w:pict>
          </mc:Fallback>
        </mc:AlternateContent>
      </w:r>
      <w:r>
        <w:rPr>
          <w:b/>
        </w:rPr>
        <w:tab/>
      </w:r>
      <w:r w:rsidRPr="009E64C2">
        <w:rPr>
          <w:lang w:val="id-ID"/>
        </w:rPr>
        <w:t>Sektor perikanan di Indonesia mempunyai peluang yang cukup besar</w:t>
      </w:r>
      <w:r>
        <w:rPr>
          <w:lang w:val="id-ID"/>
        </w:rPr>
        <w:t xml:space="preserve"> </w:t>
      </w:r>
      <w:r>
        <w:rPr>
          <w:lang w:val="id-ID"/>
        </w:rPr>
        <w:t xml:space="preserve">karena geografisnya yang berupa kepulauan. Salah satu jenis udang yang dihasilkan di Indonesia yaitu udang rebon. </w:t>
      </w:r>
      <w:r>
        <w:rPr>
          <w:lang w:val="id-ID"/>
        </w:rPr>
        <w:lastRenderedPageBreak/>
        <w:t>Provinsi Sumatera Selatan, tepatnya d</w:t>
      </w:r>
      <w:r w:rsidRPr="002D67AC">
        <w:rPr>
          <w:lang w:val="id-ID"/>
        </w:rPr>
        <w:t>esa Sungsang Kecamatan Banyuasin II, Kabupaten Banyuasin, merupakan daerah penangkapan udang yang potens</w:t>
      </w:r>
      <w:r>
        <w:rPr>
          <w:lang w:val="id-ID"/>
        </w:rPr>
        <w:t>ial</w:t>
      </w:r>
      <w:r w:rsidRPr="002D67AC">
        <w:rPr>
          <w:lang w:val="id-ID"/>
        </w:rPr>
        <w:t xml:space="preserve"> karena did</w:t>
      </w:r>
      <w:r>
        <w:rPr>
          <w:lang w:val="id-ID"/>
        </w:rPr>
        <w:t>aerah tersebut terdapat Sungai S</w:t>
      </w:r>
      <w:r w:rsidRPr="002D67AC">
        <w:rPr>
          <w:lang w:val="id-ID"/>
        </w:rPr>
        <w:t>embilang, merupakan perairan estuaria yang memiliki banyak jenis udang, ikan, kepiting dan hewan kecil lainnya. Potensi yang besar ini meningkatkan keinginan para nelayan untuk melakukan aktivitas penangkapan udang. Oleh sebab itu, ada banyak produk pangan tradisional yang berbahan baku udang di desa Sungsang,</w:t>
      </w:r>
      <w:r>
        <w:rPr>
          <w:lang w:val="id-ID"/>
        </w:rPr>
        <w:t xml:space="preserve"> salah satu</w:t>
      </w:r>
      <w:r w:rsidRPr="002D67AC">
        <w:rPr>
          <w:lang w:val="id-ID"/>
        </w:rPr>
        <w:t>nya</w:t>
      </w:r>
      <w:r>
        <w:rPr>
          <w:lang w:val="id-ID"/>
        </w:rPr>
        <w:t xml:space="preserve"> adalah udang R</w:t>
      </w:r>
      <w:r w:rsidRPr="002D67AC">
        <w:rPr>
          <w:lang w:val="id-ID"/>
        </w:rPr>
        <w:t>ebon yang bisa diolah menjadi terasi</w:t>
      </w:r>
      <w:r>
        <w:rPr>
          <w:lang w:val="id-ID"/>
        </w:rPr>
        <w:t xml:space="preserve"> (Sari, 2011).</w:t>
      </w:r>
    </w:p>
    <w:p w14:paraId="126B172B" w14:textId="70960797" w:rsidR="00D616BC" w:rsidRPr="00DA7A8A" w:rsidRDefault="00D616BC" w:rsidP="00D616BC">
      <w:pPr>
        <w:autoSpaceDE w:val="0"/>
        <w:autoSpaceDN w:val="0"/>
        <w:adjustRightInd w:val="0"/>
        <w:spacing w:after="0"/>
        <w:ind w:firstLine="567"/>
        <w:jc w:val="both"/>
        <w:rPr>
          <w:rFonts w:asciiTheme="majorBidi" w:hAnsiTheme="majorBidi" w:cstheme="majorBidi"/>
          <w:sz w:val="24"/>
          <w:szCs w:val="24"/>
        </w:rPr>
      </w:pPr>
      <w:r w:rsidRPr="00DA7A8A">
        <w:rPr>
          <w:rFonts w:asciiTheme="majorBidi" w:hAnsiTheme="majorBidi" w:cstheme="majorBidi"/>
          <w:sz w:val="24"/>
          <w:szCs w:val="24"/>
        </w:rPr>
        <w:t>Terasi merupakan bumbu tradisional yang banyak dikenal dan dis</w:t>
      </w:r>
      <w:r>
        <w:rPr>
          <w:rFonts w:asciiTheme="majorBidi" w:hAnsiTheme="majorBidi" w:cstheme="majorBidi"/>
          <w:sz w:val="24"/>
          <w:szCs w:val="24"/>
        </w:rPr>
        <w:t>ukai oleh masyarakat I</w:t>
      </w:r>
      <w:r w:rsidRPr="00DA7A8A">
        <w:rPr>
          <w:rFonts w:asciiTheme="majorBidi" w:hAnsiTheme="majorBidi" w:cstheme="majorBidi"/>
          <w:sz w:val="24"/>
          <w:szCs w:val="24"/>
        </w:rPr>
        <w:t xml:space="preserve">ndonesia. Banyak orang menyukai terasi karena rasa dan aromanya yang khas, terutama untuk meningkatkan selera makan. Namun, terasi yang banyak disukai oleh konsumen yaitu terasi berwarna merah yang terlihat menarik, hal ini yang mendorong produsen menggunakan pewarna </w:t>
      </w:r>
      <w:r>
        <w:rPr>
          <w:rFonts w:asciiTheme="majorBidi" w:hAnsiTheme="majorBidi" w:cstheme="majorBidi"/>
          <w:sz w:val="24"/>
          <w:szCs w:val="24"/>
        </w:rPr>
        <w:t>buatan dalam proses pembuatan terasi</w:t>
      </w:r>
      <w:r w:rsidRPr="00DA7A8A">
        <w:rPr>
          <w:rFonts w:asciiTheme="majorBidi" w:hAnsiTheme="majorBidi" w:cstheme="majorBidi"/>
          <w:sz w:val="24"/>
          <w:szCs w:val="24"/>
        </w:rPr>
        <w:t xml:space="preserve">, </w:t>
      </w:r>
      <w:r>
        <w:rPr>
          <w:rFonts w:asciiTheme="majorBidi" w:hAnsiTheme="majorBidi" w:cstheme="majorBidi"/>
          <w:sz w:val="24"/>
          <w:szCs w:val="24"/>
        </w:rPr>
        <w:t>dengan m</w:t>
      </w:r>
      <w:r w:rsidRPr="00DA7A8A">
        <w:rPr>
          <w:rFonts w:asciiTheme="majorBidi" w:hAnsiTheme="majorBidi" w:cstheme="majorBidi"/>
          <w:sz w:val="24"/>
          <w:szCs w:val="24"/>
        </w:rPr>
        <w:t>araknya penggunaan pewarna makanan yang dilarang terutama pada</w:t>
      </w:r>
      <w:r>
        <w:rPr>
          <w:rFonts w:asciiTheme="majorBidi" w:hAnsiTheme="majorBidi" w:cstheme="majorBidi"/>
          <w:sz w:val="24"/>
          <w:szCs w:val="24"/>
        </w:rPr>
        <w:t xml:space="preserve"> </w:t>
      </w:r>
      <w:r w:rsidRPr="00DA7A8A">
        <w:rPr>
          <w:rFonts w:asciiTheme="majorBidi" w:hAnsiTheme="majorBidi" w:cstheme="majorBidi"/>
          <w:sz w:val="24"/>
          <w:szCs w:val="24"/>
        </w:rPr>
        <w:t>jajanan pasar membuat</w:t>
      </w:r>
      <w:r>
        <w:rPr>
          <w:rFonts w:asciiTheme="majorBidi" w:hAnsiTheme="majorBidi" w:cstheme="majorBidi"/>
          <w:sz w:val="24"/>
          <w:szCs w:val="24"/>
        </w:rPr>
        <w:t xml:space="preserve"> para</w:t>
      </w:r>
      <w:r w:rsidRPr="00DA7A8A">
        <w:rPr>
          <w:rFonts w:asciiTheme="majorBidi" w:hAnsiTheme="majorBidi" w:cstheme="majorBidi"/>
          <w:sz w:val="24"/>
          <w:szCs w:val="24"/>
        </w:rPr>
        <w:t xml:space="preserve"> konsumen merasa khawatir terhadap aspek keamanan</w:t>
      </w:r>
      <w:r>
        <w:rPr>
          <w:rFonts w:asciiTheme="majorBidi" w:hAnsiTheme="majorBidi" w:cstheme="majorBidi"/>
          <w:sz w:val="24"/>
          <w:szCs w:val="24"/>
        </w:rPr>
        <w:t xml:space="preserve"> </w:t>
      </w:r>
      <w:r w:rsidRPr="00DA7A8A">
        <w:rPr>
          <w:rFonts w:asciiTheme="majorBidi" w:hAnsiTheme="majorBidi" w:cstheme="majorBidi"/>
          <w:sz w:val="24"/>
          <w:szCs w:val="24"/>
        </w:rPr>
        <w:t>pangan, oleh sebab itu perlu adanya alternatif penggunaan pewarna</w:t>
      </w:r>
      <w:r>
        <w:rPr>
          <w:rFonts w:asciiTheme="majorBidi" w:hAnsiTheme="majorBidi" w:cstheme="majorBidi"/>
          <w:sz w:val="24"/>
          <w:szCs w:val="24"/>
        </w:rPr>
        <w:t xml:space="preserve"> alami </w:t>
      </w:r>
      <w:r w:rsidRPr="00DA7A8A">
        <w:rPr>
          <w:rFonts w:asciiTheme="majorBidi" w:hAnsiTheme="majorBidi" w:cstheme="majorBidi"/>
          <w:sz w:val="24"/>
          <w:szCs w:val="24"/>
        </w:rPr>
        <w:t xml:space="preserve"> pada </w:t>
      </w:r>
      <w:r>
        <w:rPr>
          <w:rFonts w:asciiTheme="majorBidi" w:hAnsiTheme="majorBidi" w:cstheme="majorBidi"/>
          <w:sz w:val="24"/>
          <w:szCs w:val="24"/>
        </w:rPr>
        <w:t>makanan u</w:t>
      </w:r>
      <w:r w:rsidRPr="00DA7A8A">
        <w:rPr>
          <w:rFonts w:asciiTheme="majorBidi" w:hAnsiTheme="majorBidi" w:cstheme="majorBidi"/>
          <w:sz w:val="24"/>
          <w:szCs w:val="24"/>
        </w:rPr>
        <w:t>ntuk menggantikan pewa</w:t>
      </w:r>
      <w:r>
        <w:rPr>
          <w:rFonts w:asciiTheme="majorBidi" w:hAnsiTheme="majorBidi" w:cstheme="majorBidi"/>
          <w:sz w:val="24"/>
          <w:szCs w:val="24"/>
        </w:rPr>
        <w:t xml:space="preserve">rna-pewarna sintetis yang sudah </w:t>
      </w:r>
      <w:r w:rsidRPr="00DA7A8A">
        <w:rPr>
          <w:rFonts w:asciiTheme="majorBidi" w:hAnsiTheme="majorBidi" w:cstheme="majorBidi"/>
          <w:sz w:val="24"/>
          <w:szCs w:val="24"/>
        </w:rPr>
        <w:t>tidak</w:t>
      </w:r>
      <w:r>
        <w:rPr>
          <w:rFonts w:asciiTheme="majorBidi" w:hAnsiTheme="majorBidi" w:cstheme="majorBidi"/>
          <w:sz w:val="24"/>
          <w:szCs w:val="24"/>
        </w:rPr>
        <w:t xml:space="preserve"> </w:t>
      </w:r>
      <w:r w:rsidRPr="00DA7A8A">
        <w:rPr>
          <w:rFonts w:asciiTheme="majorBidi" w:hAnsiTheme="majorBidi" w:cstheme="majorBidi"/>
          <w:sz w:val="24"/>
          <w:szCs w:val="24"/>
        </w:rPr>
        <w:t>diizinkan lagi</w:t>
      </w:r>
      <w:r>
        <w:rPr>
          <w:rFonts w:asciiTheme="majorBidi" w:hAnsiTheme="majorBidi" w:cstheme="majorBidi"/>
          <w:sz w:val="24"/>
          <w:szCs w:val="24"/>
        </w:rPr>
        <w:t xml:space="preserve"> peredarannya</w:t>
      </w:r>
      <w:r w:rsidRPr="00DA7A8A">
        <w:rPr>
          <w:rFonts w:asciiTheme="majorBidi" w:hAnsiTheme="majorBidi" w:cstheme="majorBidi"/>
          <w:sz w:val="24"/>
          <w:szCs w:val="24"/>
        </w:rPr>
        <w:t>, sebaiknya digunakan pewarna al</w:t>
      </w:r>
      <w:r>
        <w:rPr>
          <w:rFonts w:asciiTheme="majorBidi" w:hAnsiTheme="majorBidi" w:cstheme="majorBidi"/>
          <w:sz w:val="24"/>
          <w:szCs w:val="24"/>
        </w:rPr>
        <w:t>ami yang diizinkan pemakaiannya</w:t>
      </w:r>
      <w:r w:rsidRPr="00DA7A8A">
        <w:rPr>
          <w:rFonts w:asciiTheme="majorBidi" w:hAnsiTheme="majorBidi" w:cstheme="majorBidi"/>
          <w:sz w:val="24"/>
          <w:szCs w:val="24"/>
        </w:rPr>
        <w:t xml:space="preserve"> (Wijaya dan Mulyono, 2009).</w:t>
      </w:r>
    </w:p>
    <w:p w14:paraId="3164784E" w14:textId="77777777" w:rsidR="00D616BC" w:rsidRPr="00464074" w:rsidRDefault="00D616BC" w:rsidP="00D616BC">
      <w:pPr>
        <w:pStyle w:val="Default"/>
        <w:spacing w:line="276" w:lineRule="auto"/>
        <w:ind w:firstLine="567"/>
        <w:jc w:val="both"/>
        <w:rPr>
          <w:lang w:val="id-ID"/>
        </w:rPr>
      </w:pPr>
      <w:r>
        <w:rPr>
          <w:lang w:val="id-ID"/>
        </w:rPr>
        <w:t xml:space="preserve"> Salah satu buah</w:t>
      </w:r>
      <w:r w:rsidRPr="00D52FB3">
        <w:rPr>
          <w:lang w:val="id-ID"/>
        </w:rPr>
        <w:t xml:space="preserve"> yang dapat digunakan untuk pembuatan zat </w:t>
      </w:r>
      <w:r>
        <w:rPr>
          <w:lang w:val="id-ID"/>
        </w:rPr>
        <w:t>pe</w:t>
      </w:r>
      <w:r w:rsidRPr="00D52FB3">
        <w:rPr>
          <w:lang w:val="id-ID"/>
        </w:rPr>
        <w:t>warna al</w:t>
      </w:r>
      <w:r>
        <w:rPr>
          <w:lang w:val="id-ID"/>
        </w:rPr>
        <w:t>ami yaitu dari kulit buah M</w:t>
      </w:r>
      <w:r w:rsidRPr="00D52FB3">
        <w:rPr>
          <w:lang w:val="id-ID"/>
        </w:rPr>
        <w:t xml:space="preserve">anggis </w:t>
      </w:r>
      <w:r w:rsidRPr="00D52FB3">
        <w:rPr>
          <w:i/>
          <w:lang w:val="id-ID"/>
        </w:rPr>
        <w:t>(Garci</w:t>
      </w:r>
      <w:r>
        <w:rPr>
          <w:i/>
          <w:lang w:val="id-ID"/>
        </w:rPr>
        <w:t>ni</w:t>
      </w:r>
      <w:r w:rsidRPr="00D52FB3">
        <w:rPr>
          <w:i/>
          <w:lang w:val="id-ID"/>
        </w:rPr>
        <w:t>a mangostana L.)</w:t>
      </w:r>
      <w:r>
        <w:rPr>
          <w:i/>
          <w:lang w:val="id-ID"/>
        </w:rPr>
        <w:t>,</w:t>
      </w:r>
      <w:r>
        <w:rPr>
          <w:lang w:val="id-ID"/>
        </w:rPr>
        <w:t xml:space="preserve"> j</w:t>
      </w:r>
      <w:r w:rsidRPr="00D52FB3">
        <w:rPr>
          <w:lang w:val="id-ID"/>
        </w:rPr>
        <w:t>ika semua kandungan yang terdapat pada</w:t>
      </w:r>
      <w:r>
        <w:rPr>
          <w:lang w:val="id-ID"/>
        </w:rPr>
        <w:t xml:space="preserve"> kulit</w:t>
      </w:r>
      <w:r w:rsidRPr="00D52FB3">
        <w:rPr>
          <w:lang w:val="id-ID"/>
        </w:rPr>
        <w:t xml:space="preserve"> buah </w:t>
      </w:r>
      <w:r w:rsidRPr="00D52FB3">
        <w:rPr>
          <w:lang w:val="id-ID"/>
        </w:rPr>
        <w:t xml:space="preserve">manggis tersebut diekstraksi, maka akan didapat bahan pewarna alami berupa </w:t>
      </w:r>
      <w:r w:rsidRPr="005D6291">
        <w:rPr>
          <w:i/>
          <w:lang w:val="id-ID"/>
        </w:rPr>
        <w:t>Anthosianin</w:t>
      </w:r>
      <w:r>
        <w:rPr>
          <w:lang w:val="id-ID"/>
        </w:rPr>
        <w:t>.</w:t>
      </w:r>
      <w:r w:rsidRPr="00D52FB3">
        <w:rPr>
          <w:lang w:val="id-ID"/>
        </w:rPr>
        <w:t xml:space="preserve"> </w:t>
      </w:r>
      <w:r w:rsidRPr="005D6291">
        <w:rPr>
          <w:i/>
          <w:lang w:val="id-ID"/>
        </w:rPr>
        <w:t xml:space="preserve">Anthosianin </w:t>
      </w:r>
      <w:r w:rsidRPr="00D52FB3">
        <w:rPr>
          <w:lang w:val="id-ID"/>
        </w:rPr>
        <w:t xml:space="preserve">merupakan zat </w:t>
      </w:r>
      <w:r>
        <w:rPr>
          <w:lang w:val="id-ID"/>
        </w:rPr>
        <w:t>pe</w:t>
      </w:r>
      <w:r w:rsidRPr="00D52FB3">
        <w:rPr>
          <w:lang w:val="id-ID"/>
        </w:rPr>
        <w:t>warna</w:t>
      </w:r>
      <w:r>
        <w:rPr>
          <w:lang w:val="id-ID"/>
        </w:rPr>
        <w:t xml:space="preserve"> alami</w:t>
      </w:r>
      <w:r w:rsidRPr="00D52FB3">
        <w:rPr>
          <w:lang w:val="id-ID"/>
        </w:rPr>
        <w:t xml:space="preserve"> yang bersifat</w:t>
      </w:r>
      <w:r>
        <w:rPr>
          <w:lang w:val="id-ID"/>
        </w:rPr>
        <w:t xml:space="preserve"> polar</w:t>
      </w:r>
      <w:r w:rsidRPr="00D52FB3">
        <w:rPr>
          <w:lang w:val="id-ID"/>
        </w:rPr>
        <w:t xml:space="preserve"> dan akan larut dengan baik pada pelarut-pelarut polar sehingga akan menghasilkan warna merah, ungu dan biru</w:t>
      </w:r>
      <w:r>
        <w:rPr>
          <w:lang w:val="id-ID"/>
        </w:rPr>
        <w:t xml:space="preserve"> sebagai bahan pewarna alami dalam pembuatan terasi </w:t>
      </w:r>
      <w:r w:rsidRPr="00D52FB3">
        <w:rPr>
          <w:lang w:val="id-ID"/>
        </w:rPr>
        <w:t>(Indra, 2009</w:t>
      </w:r>
      <w:r>
        <w:rPr>
          <w:lang w:val="id-ID"/>
        </w:rPr>
        <w:t xml:space="preserve"> </w:t>
      </w:r>
      <w:r w:rsidRPr="000C16D5">
        <w:rPr>
          <w:i/>
          <w:lang w:val="id-ID"/>
        </w:rPr>
        <w:t>dalam</w:t>
      </w:r>
      <w:r>
        <w:rPr>
          <w:lang w:val="id-ID"/>
        </w:rPr>
        <w:t xml:space="preserve"> Saraswati dan Astutik, 2011)</w:t>
      </w:r>
      <w:r w:rsidRPr="00D52FB3">
        <w:rPr>
          <w:lang w:val="id-ID"/>
        </w:rPr>
        <w:t>.</w:t>
      </w:r>
    </w:p>
    <w:p w14:paraId="403A9598" w14:textId="77777777" w:rsidR="003B5367" w:rsidRDefault="003B5367" w:rsidP="00470046">
      <w:pPr>
        <w:spacing w:after="0" w:line="240" w:lineRule="auto"/>
        <w:jc w:val="both"/>
        <w:rPr>
          <w:rFonts w:ascii="Times New Roman" w:hAnsi="Times New Roman" w:cs="Times New Roman"/>
          <w:b/>
          <w:sz w:val="24"/>
          <w:szCs w:val="24"/>
          <w:lang w:val="id-ID"/>
        </w:rPr>
      </w:pPr>
    </w:p>
    <w:p w14:paraId="2289ABCE" w14:textId="77777777" w:rsidR="0022466C" w:rsidRDefault="00AD4698" w:rsidP="00470046">
      <w:pPr>
        <w:spacing w:after="0" w:line="240" w:lineRule="auto"/>
        <w:jc w:val="both"/>
        <w:rPr>
          <w:rFonts w:ascii="Times New Roman" w:hAnsi="Times New Roman" w:cs="Times New Roman"/>
          <w:b/>
          <w:sz w:val="24"/>
          <w:szCs w:val="24"/>
          <w:lang w:val="id-ID"/>
        </w:rPr>
      </w:pPr>
      <w:r w:rsidRPr="00470046">
        <w:rPr>
          <w:rFonts w:ascii="Times New Roman" w:hAnsi="Times New Roman" w:cs="Times New Roman"/>
          <w:b/>
          <w:sz w:val="24"/>
          <w:szCs w:val="24"/>
          <w:lang w:val="id-ID"/>
        </w:rPr>
        <w:t xml:space="preserve">METODE PENELITIAN </w:t>
      </w:r>
    </w:p>
    <w:p w14:paraId="680430E1" w14:textId="77777777" w:rsidR="00D616BC" w:rsidRPr="006B0B02" w:rsidRDefault="00D616BC" w:rsidP="00D616BC">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Persiapan </w:t>
      </w:r>
    </w:p>
    <w:p w14:paraId="03D425D9" w14:textId="77777777" w:rsidR="00D616BC" w:rsidRPr="006B0B02" w:rsidRDefault="00D616BC" w:rsidP="00D616B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Bahan baku yang digunakan terdiri dari udang rebon yang didapat dari daerah Sungsang. Bahan pendukung terdiri dari : garam, air, kulit buah manggis dan bahan kimia yang  meliputi : meliputi larutan Etanol 96 %.</w:t>
      </w:r>
    </w:p>
    <w:p w14:paraId="7CBC9DD7" w14:textId="77777777" w:rsidR="00D616BC" w:rsidRDefault="00D616BC" w:rsidP="00D616BC">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Alat yang digunakan dalam penelitian ini terdiri dari : alat untuk pengolahan dan alat untuk analisa laboratorium. Alat pengolahan yang digunakan meliputi : mesin blender, alat penggilingan, oven, ayakan plastik, neraca analitik, baskom,  talenan. Alat-alat yang digunakan untuk analisa di laboratorium meliputi :  kain kasa, cawan porselen, desikator, neraca analitik, oven, tabung </w:t>
      </w:r>
      <w:r w:rsidRPr="000034BE">
        <w:rPr>
          <w:rFonts w:ascii="Times New Roman" w:hAnsi="Times New Roman" w:cs="Times New Roman"/>
          <w:i/>
          <w:sz w:val="24"/>
          <w:szCs w:val="24"/>
        </w:rPr>
        <w:t>kjeldahl</w:t>
      </w:r>
      <w:r>
        <w:rPr>
          <w:rFonts w:ascii="Times New Roman" w:hAnsi="Times New Roman" w:cs="Times New Roman"/>
          <w:i/>
          <w:sz w:val="24"/>
          <w:szCs w:val="24"/>
        </w:rPr>
        <w:t>,</w:t>
      </w:r>
      <w:r>
        <w:rPr>
          <w:rFonts w:ascii="Times New Roman" w:hAnsi="Times New Roman" w:cs="Times New Roman"/>
          <w:sz w:val="24"/>
          <w:szCs w:val="24"/>
        </w:rPr>
        <w:t xml:space="preserve">alat destilasi, labu destilasi, tabung kondensor, labu erlenmeyer, </w:t>
      </w:r>
      <w:r w:rsidRPr="00081C52">
        <w:rPr>
          <w:rFonts w:ascii="Times New Roman" w:hAnsi="Times New Roman" w:cs="Times New Roman"/>
          <w:i/>
          <w:sz w:val="24"/>
          <w:szCs w:val="24"/>
        </w:rPr>
        <w:t>muffle furnace</w:t>
      </w:r>
      <w:r>
        <w:rPr>
          <w:rFonts w:ascii="Times New Roman" w:hAnsi="Times New Roman" w:cs="Times New Roman"/>
          <w:i/>
          <w:sz w:val="24"/>
          <w:szCs w:val="24"/>
        </w:rPr>
        <w:t>,</w:t>
      </w:r>
      <w:r w:rsidRPr="00081C52">
        <w:rPr>
          <w:rFonts w:ascii="Times New Roman" w:hAnsi="Times New Roman" w:cs="Times New Roman"/>
          <w:i/>
          <w:sz w:val="24"/>
          <w:szCs w:val="24"/>
        </w:rPr>
        <w:t xml:space="preserve"> </w:t>
      </w:r>
      <w:r w:rsidRPr="00081C52">
        <w:rPr>
          <w:rFonts w:ascii="Times New Roman" w:hAnsi="Times New Roman" w:cs="Times New Roman"/>
          <w:sz w:val="24"/>
          <w:szCs w:val="24"/>
        </w:rPr>
        <w:t>kertas</w:t>
      </w:r>
      <w:r>
        <w:rPr>
          <w:rFonts w:ascii="Times New Roman" w:hAnsi="Times New Roman" w:cs="Times New Roman"/>
          <w:sz w:val="24"/>
          <w:szCs w:val="24"/>
        </w:rPr>
        <w:t xml:space="preserve"> </w:t>
      </w:r>
      <w:r w:rsidRPr="00081C52">
        <w:rPr>
          <w:rFonts w:ascii="Times New Roman" w:hAnsi="Times New Roman" w:cs="Times New Roman"/>
          <w:sz w:val="24"/>
          <w:szCs w:val="24"/>
        </w:rPr>
        <w:t>saring</w:t>
      </w:r>
      <w:r>
        <w:rPr>
          <w:rFonts w:ascii="Times New Roman" w:hAnsi="Times New Roman" w:cs="Times New Roman"/>
          <w:sz w:val="24"/>
          <w:szCs w:val="24"/>
        </w:rPr>
        <w:t xml:space="preserve">, </w:t>
      </w:r>
      <w:r>
        <w:rPr>
          <w:rFonts w:ascii="Times New Roman" w:hAnsi="Times New Roman" w:cs="Times New Roman"/>
          <w:i/>
          <w:sz w:val="24"/>
          <w:szCs w:val="24"/>
        </w:rPr>
        <w:t xml:space="preserve">soxhlet, </w:t>
      </w:r>
      <w:r w:rsidRPr="00081C52">
        <w:rPr>
          <w:rFonts w:ascii="Times New Roman" w:hAnsi="Times New Roman" w:cs="Times New Roman"/>
          <w:sz w:val="24"/>
          <w:szCs w:val="24"/>
        </w:rPr>
        <w:t>labu lemak</w:t>
      </w:r>
      <w:r>
        <w:rPr>
          <w:rFonts w:ascii="Times New Roman" w:hAnsi="Times New Roman" w:cs="Times New Roman"/>
          <w:i/>
          <w:sz w:val="24"/>
          <w:szCs w:val="24"/>
        </w:rPr>
        <w:t xml:space="preserve">, </w:t>
      </w:r>
      <w:r w:rsidRPr="00081C52">
        <w:rPr>
          <w:rFonts w:ascii="Times New Roman" w:hAnsi="Times New Roman" w:cs="Times New Roman"/>
          <w:sz w:val="24"/>
          <w:szCs w:val="24"/>
        </w:rPr>
        <w:t>cawan petri</w:t>
      </w:r>
      <w:r>
        <w:rPr>
          <w:rFonts w:ascii="Times New Roman" w:hAnsi="Times New Roman" w:cs="Times New Roman"/>
          <w:sz w:val="24"/>
          <w:szCs w:val="24"/>
        </w:rPr>
        <w:t xml:space="preserve">, gelas ukur, </w:t>
      </w:r>
      <w:r w:rsidRPr="002C2D84">
        <w:rPr>
          <w:rFonts w:ascii="Times New Roman" w:hAnsi="Times New Roman" w:cs="Times New Roman"/>
          <w:i/>
          <w:iCs/>
          <w:sz w:val="24"/>
          <w:szCs w:val="24"/>
        </w:rPr>
        <w:t>colour reader</w:t>
      </w:r>
      <w:r>
        <w:rPr>
          <w:rFonts w:ascii="Times New Roman" w:hAnsi="Times New Roman" w:cs="Times New Roman"/>
          <w:sz w:val="24"/>
          <w:szCs w:val="24"/>
        </w:rPr>
        <w:t xml:space="preserve"> CR-10, termometer, penjepit cawan, pipet tetes, tabung reaksi dan alat titrasi.</w:t>
      </w:r>
    </w:p>
    <w:p w14:paraId="754DB1AB" w14:textId="77777777" w:rsidR="000E02B0" w:rsidRPr="00470046" w:rsidRDefault="000E02B0" w:rsidP="00470046">
      <w:pPr>
        <w:pStyle w:val="ListParagraph"/>
        <w:spacing w:after="0" w:line="240" w:lineRule="auto"/>
        <w:ind w:left="0" w:firstLine="720"/>
        <w:jc w:val="both"/>
        <w:rPr>
          <w:rFonts w:ascii="Times New Roman" w:eastAsia="Calibri" w:hAnsi="Times New Roman" w:cs="Times New Roman"/>
          <w:sz w:val="24"/>
          <w:szCs w:val="24"/>
          <w:lang w:val="id-ID"/>
        </w:rPr>
      </w:pPr>
    </w:p>
    <w:p w14:paraId="1CFD5D69" w14:textId="77777777" w:rsidR="00D616BC" w:rsidRDefault="00D616BC" w:rsidP="00D616BC">
      <w:pPr>
        <w:autoSpaceDE w:val="0"/>
        <w:autoSpaceDN w:val="0"/>
        <w:adjustRightInd w:val="0"/>
        <w:spacing w:after="0"/>
        <w:ind w:left="567" w:hanging="567"/>
        <w:jc w:val="both"/>
        <w:rPr>
          <w:rFonts w:ascii="Times New Roman" w:hAnsi="Times New Roman" w:cs="Times New Roman"/>
          <w:b/>
          <w:sz w:val="24"/>
          <w:szCs w:val="24"/>
        </w:rPr>
      </w:pPr>
      <w:r>
        <w:rPr>
          <w:rFonts w:ascii="Times New Roman" w:hAnsi="Times New Roman" w:cs="Times New Roman"/>
          <w:b/>
          <w:sz w:val="24"/>
          <w:szCs w:val="24"/>
        </w:rPr>
        <w:t>Pelaksanaan Penelitian</w:t>
      </w:r>
    </w:p>
    <w:p w14:paraId="3EF54270" w14:textId="77777777" w:rsidR="00D616BC" w:rsidRDefault="00D616BC" w:rsidP="00D616BC">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Proses pengolahan terasi dengan penambahan ekstrak kulit manggis sebagai pewarna alami ini sebelumnya telah dilakukan penelitian pendahuluan sehingga telah didapat komposisi ekstrak kulit manggis yang tepat pada </w:t>
      </w:r>
      <w:r>
        <w:rPr>
          <w:rFonts w:ascii="Times New Roman" w:hAnsi="Times New Roman" w:cs="Times New Roman"/>
          <w:sz w:val="24"/>
          <w:szCs w:val="24"/>
        </w:rPr>
        <w:lastRenderedPageBreak/>
        <w:t>penambahan pembuatan terasi.  pada dasarnya penelitian ini terdiri dari dua tahap yaitu : proses ekstraksi kulit manggis dan proses pengolahan terasi dengan penambahan ekstrak kulit manggis.</w:t>
      </w:r>
    </w:p>
    <w:p w14:paraId="46FD3119" w14:textId="77777777" w:rsidR="00D616BC" w:rsidRDefault="00D616BC" w:rsidP="00D616BC">
      <w:pPr>
        <w:autoSpaceDE w:val="0"/>
        <w:autoSpaceDN w:val="0"/>
        <w:adjustRightInd w:val="0"/>
        <w:spacing w:after="0" w:line="276" w:lineRule="auto"/>
        <w:jc w:val="both"/>
        <w:rPr>
          <w:rFonts w:ascii="Times New Roman" w:hAnsi="Times New Roman" w:cs="Times New Roman"/>
          <w:b/>
          <w:sz w:val="24"/>
          <w:szCs w:val="24"/>
          <w:lang w:val="id-ID"/>
        </w:rPr>
      </w:pPr>
    </w:p>
    <w:p w14:paraId="7A5FDA2F" w14:textId="77777777" w:rsidR="00D616BC" w:rsidRDefault="00D616BC" w:rsidP="00D616BC">
      <w:pPr>
        <w:autoSpaceDE w:val="0"/>
        <w:autoSpaceDN w:val="0"/>
        <w:adjustRightInd w:val="0"/>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Tahap Pertama:</w:t>
      </w:r>
    </w:p>
    <w:p w14:paraId="16D49465" w14:textId="12219C00" w:rsidR="00D616BC" w:rsidRPr="00D46B56" w:rsidRDefault="00D616BC" w:rsidP="00D46B56">
      <w:pPr>
        <w:autoSpaceDE w:val="0"/>
        <w:autoSpaceDN w:val="0"/>
        <w:adjustRightInd w:val="0"/>
        <w:spacing w:after="0" w:line="276" w:lineRule="auto"/>
        <w:jc w:val="both"/>
        <w:rPr>
          <w:rFonts w:ascii="Times New Roman" w:hAnsi="Times New Roman" w:cs="Times New Roman"/>
          <w:b/>
          <w:sz w:val="24"/>
          <w:szCs w:val="24"/>
          <w:lang w:val="id-ID"/>
        </w:rPr>
      </w:pPr>
      <w:r w:rsidRPr="00D616BC">
        <w:rPr>
          <w:rFonts w:ascii="Times New Roman" w:hAnsi="Times New Roman" w:cs="Times New Roman"/>
          <w:b/>
          <w:sz w:val="24"/>
          <w:szCs w:val="24"/>
          <w:lang w:val="id-ID"/>
        </w:rPr>
        <w:t xml:space="preserve">Proses Ekstrak Kulit Manggis </w:t>
      </w:r>
    </w:p>
    <w:p w14:paraId="0704D375" w14:textId="77777777" w:rsidR="00D46B56" w:rsidRDefault="00D616BC" w:rsidP="00D46B56">
      <w:pPr>
        <w:autoSpaceDE w:val="0"/>
        <w:autoSpaceDN w:val="0"/>
        <w:adjustRightInd w:val="0"/>
        <w:spacing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Mem</w:t>
      </w:r>
      <w:r w:rsidRPr="00D616BC">
        <w:rPr>
          <w:rFonts w:ascii="Times New Roman" w:hAnsi="Times New Roman" w:cs="Times New Roman"/>
          <w:sz w:val="24"/>
          <w:szCs w:val="24"/>
          <w:lang w:val="id-ID"/>
        </w:rPr>
        <w:t>isahkan kulit manggis dengan isi daging buah.</w:t>
      </w:r>
      <w:r w:rsidR="00D46B56">
        <w:rPr>
          <w:rFonts w:ascii="Times New Roman" w:hAnsi="Times New Roman" w:cs="Times New Roman"/>
          <w:sz w:val="24"/>
          <w:szCs w:val="24"/>
        </w:rPr>
        <w:t xml:space="preserve"> </w:t>
      </w:r>
      <w:r w:rsidRPr="00D616BC">
        <w:rPr>
          <w:rFonts w:ascii="Times New Roman" w:hAnsi="Times New Roman" w:cs="Times New Roman"/>
          <w:sz w:val="24"/>
          <w:szCs w:val="24"/>
          <w:lang w:val="id-ID"/>
        </w:rPr>
        <w:t xml:space="preserve">kulit bagian dalam nya saja </w:t>
      </w:r>
      <w:r w:rsidR="00D46B56">
        <w:rPr>
          <w:rFonts w:ascii="Times New Roman" w:hAnsi="Times New Roman" w:cs="Times New Roman"/>
          <w:sz w:val="24"/>
          <w:szCs w:val="24"/>
        </w:rPr>
        <w:t xml:space="preserve">diambil </w:t>
      </w:r>
      <w:r w:rsidRPr="00D616BC">
        <w:rPr>
          <w:rFonts w:ascii="Times New Roman" w:hAnsi="Times New Roman" w:cs="Times New Roman"/>
          <w:sz w:val="24"/>
          <w:szCs w:val="24"/>
          <w:lang w:val="id-ID"/>
        </w:rPr>
        <w:t xml:space="preserve">sementara kulit bagian luar tidak bisa digunakan dikarenakan banyak mengandung getah dan rasa nya pahit. </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Selanjutnya  kulit manggis dipotong menjadi ukuran kecil.</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kemudian kulit manggis diblender dengan kecepatan nomor 1 selama 5 menit.</w:t>
      </w:r>
    </w:p>
    <w:p w14:paraId="68FFCEBF" w14:textId="77777777" w:rsidR="00D46B56" w:rsidRDefault="00D616BC" w:rsidP="00D46B56">
      <w:pPr>
        <w:autoSpaceDE w:val="0"/>
        <w:autoSpaceDN w:val="0"/>
        <w:adjustRightInd w:val="0"/>
        <w:spacing w:after="0" w:line="276" w:lineRule="auto"/>
        <w:ind w:firstLine="567"/>
        <w:jc w:val="both"/>
        <w:rPr>
          <w:rFonts w:ascii="Times New Roman" w:hAnsi="Times New Roman" w:cs="Times New Roman"/>
          <w:sz w:val="24"/>
          <w:szCs w:val="24"/>
        </w:rPr>
      </w:pPr>
      <w:r w:rsidRPr="00D46B56">
        <w:rPr>
          <w:rFonts w:ascii="Times New Roman" w:hAnsi="Times New Roman" w:cs="Times New Roman"/>
          <w:sz w:val="24"/>
          <w:szCs w:val="24"/>
          <w:lang w:val="id-ID"/>
        </w:rPr>
        <w:t>Setelah itu hancuran  kulit manggis dijemur selama 5 jam dengan suhu 60</w:t>
      </w:r>
      <w:r w:rsidRPr="00D46B56">
        <w:rPr>
          <w:rFonts w:ascii="Times New Roman" w:hAnsi="Times New Roman" w:cs="Times New Roman"/>
          <w:sz w:val="24"/>
          <w:szCs w:val="24"/>
          <w:vertAlign w:val="superscript"/>
          <w:lang w:val="id-ID"/>
        </w:rPr>
        <w:t>0</w:t>
      </w:r>
      <w:r w:rsidRPr="00D46B56">
        <w:rPr>
          <w:rFonts w:ascii="Times New Roman" w:hAnsi="Times New Roman" w:cs="Times New Roman"/>
          <w:sz w:val="24"/>
          <w:szCs w:val="24"/>
          <w:lang w:val="id-ID"/>
        </w:rPr>
        <w:t>C.</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Hancuran kulit manggis yang telah kering kemudian dihaluskan kembali dengan blender kecepatan nomor 1 selama 5 menit, yang bertujuan untuk mengecilkan  ukuran dari hancuran kulit manggis agar proses ekstraksi berjalan dengan efektif</w:t>
      </w:r>
      <w:r w:rsidR="00D46B56">
        <w:rPr>
          <w:rFonts w:ascii="Times New Roman" w:hAnsi="Times New Roman" w:cs="Times New Roman"/>
          <w:sz w:val="24"/>
          <w:szCs w:val="24"/>
        </w:rPr>
        <w:t>.</w:t>
      </w:r>
    </w:p>
    <w:p w14:paraId="4676E7D0" w14:textId="563BA213" w:rsidR="00D616BC" w:rsidRPr="00D46B56" w:rsidRDefault="00D616BC" w:rsidP="00D46B56">
      <w:pPr>
        <w:autoSpaceDE w:val="0"/>
        <w:autoSpaceDN w:val="0"/>
        <w:adjustRightInd w:val="0"/>
        <w:spacing w:after="0" w:line="276" w:lineRule="auto"/>
        <w:ind w:firstLine="567"/>
        <w:jc w:val="both"/>
        <w:rPr>
          <w:rFonts w:ascii="Times New Roman" w:hAnsi="Times New Roman" w:cs="Times New Roman"/>
          <w:sz w:val="24"/>
          <w:szCs w:val="24"/>
          <w:lang w:val="id-ID"/>
        </w:rPr>
      </w:pPr>
      <w:r w:rsidRPr="00D46B56">
        <w:rPr>
          <w:rFonts w:ascii="Times New Roman" w:hAnsi="Times New Roman" w:cs="Times New Roman"/>
          <w:sz w:val="24"/>
          <w:szCs w:val="24"/>
          <w:lang w:val="id-ID"/>
        </w:rPr>
        <w:t>Hancuran kulit manggis sebanyak 1000 gram diekstraksi dengan kadar etanol 96 % sebanyak 10 L dengan metode maserasi selama 5 hari pada suhu ruangan</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Selanjutnya disaring kedalam erlenmeyer vakum menggunakan corong dan pompa vakum.</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 xml:space="preserve">Setelah itu kemudian diuapkan dengan menggunakan </w:t>
      </w:r>
      <w:r w:rsidRPr="00D46B56">
        <w:rPr>
          <w:rFonts w:ascii="Times New Roman" w:hAnsi="Times New Roman" w:cs="Times New Roman"/>
          <w:i/>
          <w:sz w:val="24"/>
          <w:szCs w:val="24"/>
          <w:lang w:val="id-ID"/>
        </w:rPr>
        <w:t>rottary evaporator</w:t>
      </w:r>
      <w:r w:rsidRPr="00D46B56">
        <w:rPr>
          <w:rFonts w:ascii="Times New Roman" w:hAnsi="Times New Roman" w:cs="Times New Roman"/>
          <w:sz w:val="24"/>
          <w:szCs w:val="24"/>
          <w:lang w:val="id-ID"/>
        </w:rPr>
        <w:t xml:space="preserve"> dengan suhu 60</w:t>
      </w:r>
      <w:r w:rsidRPr="00D46B56">
        <w:rPr>
          <w:rFonts w:ascii="Times New Roman" w:hAnsi="Times New Roman" w:cs="Times New Roman"/>
          <w:sz w:val="24"/>
          <w:szCs w:val="24"/>
          <w:vertAlign w:val="superscript"/>
          <w:lang w:val="id-ID"/>
        </w:rPr>
        <w:t>0</w:t>
      </w:r>
      <w:r w:rsidRPr="00D46B56">
        <w:rPr>
          <w:rFonts w:ascii="Times New Roman" w:hAnsi="Times New Roman" w:cs="Times New Roman"/>
          <w:sz w:val="24"/>
          <w:szCs w:val="24"/>
          <w:lang w:val="id-ID"/>
        </w:rPr>
        <w:t>C selama 30 jam.</w:t>
      </w:r>
      <w:r w:rsidR="00D46B56">
        <w:rPr>
          <w:rFonts w:ascii="Times New Roman" w:hAnsi="Times New Roman" w:cs="Times New Roman"/>
          <w:sz w:val="24"/>
          <w:szCs w:val="24"/>
        </w:rPr>
        <w:t xml:space="preserve"> Krmudian </w:t>
      </w:r>
      <w:r w:rsidR="00D46B56">
        <w:rPr>
          <w:rFonts w:ascii="Times New Roman" w:hAnsi="Times New Roman" w:cs="Times New Roman"/>
          <w:sz w:val="24"/>
          <w:szCs w:val="24"/>
          <w:lang w:val="id-ID"/>
        </w:rPr>
        <w:t>e</w:t>
      </w:r>
      <w:r w:rsidRPr="00D46B56">
        <w:rPr>
          <w:rFonts w:ascii="Times New Roman" w:hAnsi="Times New Roman" w:cs="Times New Roman"/>
          <w:sz w:val="24"/>
          <w:szCs w:val="24"/>
          <w:lang w:val="id-ID"/>
        </w:rPr>
        <w:t>kstrak pigmen kulit manggis dalam bentuk gel.</w:t>
      </w:r>
    </w:p>
    <w:p w14:paraId="562264AC" w14:textId="77777777" w:rsidR="00D616BC" w:rsidRDefault="00D616BC" w:rsidP="00D616BC">
      <w:pPr>
        <w:autoSpaceDE w:val="0"/>
        <w:autoSpaceDN w:val="0"/>
        <w:adjustRightInd w:val="0"/>
        <w:spacing w:after="0" w:line="276" w:lineRule="auto"/>
        <w:jc w:val="both"/>
        <w:rPr>
          <w:rFonts w:ascii="Times New Roman" w:hAnsi="Times New Roman" w:cs="Times New Roman"/>
          <w:b/>
          <w:sz w:val="24"/>
          <w:szCs w:val="24"/>
          <w:lang w:val="id-ID"/>
        </w:rPr>
      </w:pPr>
    </w:p>
    <w:p w14:paraId="0493EEA8" w14:textId="77777777" w:rsidR="00D616BC" w:rsidRDefault="00D616BC" w:rsidP="00D616BC">
      <w:pPr>
        <w:autoSpaceDE w:val="0"/>
        <w:autoSpaceDN w:val="0"/>
        <w:adjustRightInd w:val="0"/>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Tahap Kedua:</w:t>
      </w:r>
    </w:p>
    <w:p w14:paraId="1462816E" w14:textId="2B0153A3" w:rsidR="00D616BC" w:rsidRPr="00D46B56" w:rsidRDefault="00D616BC" w:rsidP="00D46B56">
      <w:pPr>
        <w:autoSpaceDE w:val="0"/>
        <w:autoSpaceDN w:val="0"/>
        <w:adjustRightInd w:val="0"/>
        <w:spacing w:after="0" w:line="276" w:lineRule="auto"/>
        <w:jc w:val="both"/>
        <w:rPr>
          <w:rFonts w:ascii="Times New Roman" w:hAnsi="Times New Roman" w:cs="Times New Roman"/>
          <w:b/>
          <w:sz w:val="24"/>
          <w:szCs w:val="24"/>
          <w:lang w:val="id-ID"/>
        </w:rPr>
      </w:pPr>
      <w:r w:rsidRPr="00D616BC">
        <w:rPr>
          <w:rFonts w:ascii="Times New Roman" w:hAnsi="Times New Roman" w:cs="Times New Roman"/>
          <w:b/>
          <w:sz w:val="24"/>
          <w:szCs w:val="24"/>
        </w:rPr>
        <w:t xml:space="preserve">Proses </w:t>
      </w:r>
      <w:r w:rsidRPr="00D616BC">
        <w:rPr>
          <w:rFonts w:ascii="Times New Roman" w:hAnsi="Times New Roman" w:cs="Times New Roman"/>
          <w:b/>
          <w:sz w:val="24"/>
          <w:szCs w:val="24"/>
          <w:lang w:val="id-ID"/>
        </w:rPr>
        <w:t>P</w:t>
      </w:r>
      <w:r w:rsidRPr="00D616BC">
        <w:rPr>
          <w:rFonts w:ascii="Times New Roman" w:hAnsi="Times New Roman" w:cs="Times New Roman"/>
          <w:b/>
          <w:sz w:val="24"/>
          <w:szCs w:val="24"/>
        </w:rPr>
        <w:t>e</w:t>
      </w:r>
      <w:r w:rsidRPr="00D616BC">
        <w:rPr>
          <w:rFonts w:ascii="Times New Roman" w:hAnsi="Times New Roman" w:cs="Times New Roman"/>
          <w:b/>
          <w:sz w:val="24"/>
          <w:szCs w:val="24"/>
          <w:lang w:val="id-ID"/>
        </w:rPr>
        <w:t>ngolahan Terasi Bubuk</w:t>
      </w:r>
      <w:r w:rsidRPr="00D616BC">
        <w:rPr>
          <w:rFonts w:ascii="Times New Roman" w:hAnsi="Times New Roman" w:cs="Times New Roman"/>
          <w:b/>
          <w:sz w:val="24"/>
          <w:szCs w:val="24"/>
        </w:rPr>
        <w:t xml:space="preserve"> </w:t>
      </w:r>
    </w:p>
    <w:p w14:paraId="17BDF4F7" w14:textId="77777777" w:rsidR="00D46B56" w:rsidRDefault="00D616BC" w:rsidP="00D46B56">
      <w:pPr>
        <w:autoSpaceDE w:val="0"/>
        <w:autoSpaceDN w:val="0"/>
        <w:adjustRightInd w:val="0"/>
        <w:spacing w:after="0" w:line="276" w:lineRule="auto"/>
        <w:ind w:firstLine="567"/>
        <w:jc w:val="both"/>
        <w:rPr>
          <w:rFonts w:ascii="Times New Roman" w:hAnsi="Times New Roman" w:cs="Times New Roman"/>
          <w:sz w:val="24"/>
          <w:szCs w:val="24"/>
        </w:rPr>
      </w:pPr>
      <w:r w:rsidRPr="00D46B56">
        <w:rPr>
          <w:rFonts w:ascii="Times New Roman" w:hAnsi="Times New Roman" w:cs="Times New Roman"/>
          <w:sz w:val="24"/>
          <w:szCs w:val="24"/>
          <w:lang w:val="id-ID"/>
        </w:rPr>
        <w:t>Udang segar seban</w:t>
      </w:r>
      <w:r w:rsidR="00D46B56">
        <w:rPr>
          <w:rFonts w:ascii="Times New Roman" w:hAnsi="Times New Roman" w:cs="Times New Roman"/>
          <w:sz w:val="24"/>
          <w:szCs w:val="24"/>
          <w:lang w:val="id-ID"/>
        </w:rPr>
        <w:t xml:space="preserve">yak 1,5 kg dicuci sampai bersih, </w:t>
      </w:r>
      <w:r w:rsidRPr="00D46B56">
        <w:rPr>
          <w:rFonts w:ascii="Times New Roman" w:hAnsi="Times New Roman" w:cs="Times New Roman"/>
          <w:sz w:val="24"/>
          <w:szCs w:val="24"/>
          <w:lang w:val="id-ID"/>
        </w:rPr>
        <w:t xml:space="preserve">kemudian tiriskan selama 5 </w:t>
      </w:r>
      <w:r w:rsidRPr="00D46B56">
        <w:rPr>
          <w:rFonts w:ascii="Times New Roman" w:hAnsi="Times New Roman" w:cs="Times New Roman"/>
          <w:sz w:val="24"/>
          <w:szCs w:val="24"/>
          <w:lang w:val="id-ID"/>
        </w:rPr>
        <w:t xml:space="preserve">menit. Udang </w:t>
      </w:r>
      <w:r w:rsidRPr="00D46B56">
        <w:rPr>
          <w:rFonts w:ascii="Times New Roman" w:hAnsi="Times New Roman" w:cs="Times New Roman"/>
          <w:sz w:val="24"/>
          <w:szCs w:val="24"/>
        </w:rPr>
        <w:t>di</w:t>
      </w:r>
      <w:r w:rsidRPr="00D46B56">
        <w:rPr>
          <w:rFonts w:ascii="Times New Roman" w:hAnsi="Times New Roman" w:cs="Times New Roman"/>
          <w:sz w:val="24"/>
          <w:szCs w:val="24"/>
          <w:lang w:val="id-ID"/>
        </w:rPr>
        <w:t>tambahkan garam 10 %  dan ekstrak pewarna kulit manggis sesuai dengan metode perlakuan yaitu 0%, 2,5%, 5%, 7,5%, 10% dari berat bahan baku udang (b/b) dihomogen kan dengan cara diblender.</w:t>
      </w:r>
    </w:p>
    <w:p w14:paraId="7430D209" w14:textId="77777777" w:rsidR="00D46B56" w:rsidRDefault="00D616BC" w:rsidP="00D46B56">
      <w:pPr>
        <w:autoSpaceDE w:val="0"/>
        <w:autoSpaceDN w:val="0"/>
        <w:adjustRightInd w:val="0"/>
        <w:spacing w:after="0" w:line="276" w:lineRule="auto"/>
        <w:ind w:firstLine="567"/>
        <w:jc w:val="both"/>
        <w:rPr>
          <w:rFonts w:ascii="Times New Roman" w:hAnsi="Times New Roman" w:cs="Times New Roman"/>
          <w:sz w:val="24"/>
          <w:szCs w:val="24"/>
        </w:rPr>
      </w:pPr>
      <w:r w:rsidRPr="00D46B56">
        <w:rPr>
          <w:rFonts w:ascii="Times New Roman" w:hAnsi="Times New Roman" w:cs="Times New Roman"/>
          <w:sz w:val="24"/>
          <w:szCs w:val="24"/>
          <w:lang w:val="id-ID"/>
        </w:rPr>
        <w:t>Jemur udang di bawah sinar matahari selama 5-7 jam dengan suhu 60</w:t>
      </w:r>
      <w:r w:rsidRPr="00D46B56">
        <w:rPr>
          <w:rFonts w:ascii="Times New Roman" w:hAnsi="Times New Roman" w:cs="Times New Roman"/>
          <w:sz w:val="24"/>
          <w:szCs w:val="24"/>
          <w:vertAlign w:val="superscript"/>
          <w:lang w:val="id-ID"/>
        </w:rPr>
        <w:t>0</w:t>
      </w:r>
      <w:r w:rsidRPr="00D46B56">
        <w:rPr>
          <w:rFonts w:ascii="Times New Roman" w:hAnsi="Times New Roman" w:cs="Times New Roman"/>
          <w:sz w:val="24"/>
          <w:szCs w:val="24"/>
          <w:lang w:val="id-ID"/>
        </w:rPr>
        <w:t>C hingga menjadi setengah kering.</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Setelah udang dijemur menjadi setengah kering kemudian ditumbuk.</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Selanjutnya udang  difermentasi selama 7 hari dengan cara diperam  kedalam karung plastik, setelah difermentasi diamkan selama beberapa menit.</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Setelah itu terasi  yang sudah  siap,</w:t>
      </w:r>
      <w:r w:rsidRP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dicetak dalam bentuk balok dengan ukuran panjang 8 cm dan lebar 6 cm  dan diiris tipis  ≤ 2 mm untuk mempercepat proses pengeringan.</w:t>
      </w:r>
    </w:p>
    <w:p w14:paraId="1FBC028C" w14:textId="5B117371" w:rsidR="00D616BC" w:rsidRPr="00D46B56" w:rsidRDefault="00D616BC" w:rsidP="00D46B56">
      <w:pPr>
        <w:autoSpaceDE w:val="0"/>
        <w:autoSpaceDN w:val="0"/>
        <w:adjustRightInd w:val="0"/>
        <w:spacing w:after="0" w:line="276" w:lineRule="auto"/>
        <w:ind w:firstLine="567"/>
        <w:jc w:val="both"/>
        <w:rPr>
          <w:rFonts w:ascii="Times New Roman" w:hAnsi="Times New Roman" w:cs="Times New Roman"/>
          <w:sz w:val="24"/>
          <w:szCs w:val="24"/>
        </w:rPr>
      </w:pPr>
      <w:r w:rsidRPr="00D46B56">
        <w:rPr>
          <w:rFonts w:ascii="Times New Roman" w:hAnsi="Times New Roman" w:cs="Times New Roman"/>
          <w:sz w:val="24"/>
          <w:szCs w:val="24"/>
          <w:lang w:val="id-ID"/>
        </w:rPr>
        <w:t>S</w:t>
      </w:r>
      <w:r w:rsidRPr="00D46B56">
        <w:rPr>
          <w:rFonts w:ascii="Times New Roman" w:hAnsi="Times New Roman" w:cs="Times New Roman"/>
          <w:sz w:val="24"/>
          <w:szCs w:val="24"/>
        </w:rPr>
        <w:t>elanjutnya</w:t>
      </w:r>
      <w:r w:rsidRPr="00D46B56">
        <w:rPr>
          <w:rFonts w:ascii="Times New Roman" w:hAnsi="Times New Roman" w:cs="Times New Roman"/>
          <w:sz w:val="24"/>
          <w:szCs w:val="24"/>
          <w:lang w:val="id-ID"/>
        </w:rPr>
        <w:t xml:space="preserve"> dilakukan</w:t>
      </w:r>
      <w:r w:rsidRPr="00D46B56">
        <w:rPr>
          <w:rFonts w:ascii="Times New Roman" w:hAnsi="Times New Roman" w:cs="Times New Roman"/>
          <w:sz w:val="24"/>
          <w:szCs w:val="24"/>
        </w:rPr>
        <w:t xml:space="preserve"> pengeringan</w:t>
      </w:r>
      <w:r w:rsidRPr="00D46B56">
        <w:rPr>
          <w:rFonts w:ascii="Times New Roman" w:hAnsi="Times New Roman" w:cs="Times New Roman"/>
          <w:sz w:val="24"/>
          <w:szCs w:val="24"/>
          <w:lang w:val="id-ID"/>
        </w:rPr>
        <w:t xml:space="preserve"> </w:t>
      </w:r>
      <w:r w:rsidRPr="00D46B56">
        <w:rPr>
          <w:rFonts w:ascii="Times New Roman" w:hAnsi="Times New Roman" w:cs="Times New Roman"/>
          <w:sz w:val="24"/>
          <w:szCs w:val="24"/>
        </w:rPr>
        <w:t>dengan</w:t>
      </w:r>
      <w:r w:rsidRPr="00D46B56">
        <w:rPr>
          <w:rFonts w:ascii="Times New Roman" w:hAnsi="Times New Roman" w:cs="Times New Roman"/>
          <w:sz w:val="24"/>
          <w:szCs w:val="24"/>
          <w:lang w:val="id-ID"/>
        </w:rPr>
        <w:t xml:space="preserve"> menggunakan</w:t>
      </w:r>
      <w:r w:rsidRPr="00D46B56">
        <w:rPr>
          <w:rFonts w:ascii="Times New Roman" w:hAnsi="Times New Roman" w:cs="Times New Roman"/>
          <w:sz w:val="24"/>
          <w:szCs w:val="24"/>
        </w:rPr>
        <w:t xml:space="preserve"> oven </w:t>
      </w:r>
      <w:r w:rsidRPr="00D46B56">
        <w:rPr>
          <w:rFonts w:ascii="Times New Roman" w:hAnsi="Times New Roman" w:cs="Times New Roman"/>
          <w:sz w:val="24"/>
          <w:szCs w:val="24"/>
          <w:lang w:val="id-ID"/>
        </w:rPr>
        <w:t>pada</w:t>
      </w:r>
      <w:r w:rsidRPr="00D46B56">
        <w:rPr>
          <w:rFonts w:ascii="Times New Roman" w:hAnsi="Times New Roman" w:cs="Times New Roman"/>
          <w:sz w:val="24"/>
          <w:szCs w:val="24"/>
        </w:rPr>
        <w:t xml:space="preserve"> suhu </w:t>
      </w:r>
      <w:r w:rsidRPr="00D46B56">
        <w:rPr>
          <w:rFonts w:ascii="Times New Roman" w:hAnsi="Times New Roman" w:cs="Times New Roman"/>
          <w:sz w:val="24"/>
          <w:szCs w:val="24"/>
          <w:lang w:val="id-ID"/>
        </w:rPr>
        <w:t>15</w:t>
      </w:r>
      <w:r w:rsidRPr="00D46B56">
        <w:rPr>
          <w:rFonts w:ascii="Times New Roman" w:hAnsi="Times New Roman" w:cs="Times New Roman"/>
          <w:sz w:val="24"/>
          <w:szCs w:val="24"/>
        </w:rPr>
        <w:t>0</w:t>
      </w:r>
      <w:r w:rsidRPr="00D46B56">
        <w:rPr>
          <w:rFonts w:ascii="Times New Roman" w:hAnsi="Times New Roman" w:cs="Times New Roman"/>
          <w:sz w:val="24"/>
          <w:szCs w:val="24"/>
          <w:lang w:val="id-ID"/>
        </w:rPr>
        <w:t xml:space="preserve"> </w:t>
      </w:r>
      <w:r w:rsidRPr="00D46B56">
        <w:rPr>
          <w:rFonts w:ascii="Times New Roman" w:hAnsi="Times New Roman" w:cs="Times New Roman"/>
          <w:sz w:val="24"/>
          <w:szCs w:val="24"/>
          <w:vertAlign w:val="superscript"/>
        </w:rPr>
        <w:t>0</w:t>
      </w:r>
      <w:r w:rsidRPr="00D46B56">
        <w:rPr>
          <w:rFonts w:ascii="Times New Roman" w:hAnsi="Times New Roman" w:cs="Times New Roman"/>
          <w:sz w:val="24"/>
          <w:szCs w:val="24"/>
        </w:rPr>
        <w:t xml:space="preserve">C selama </w:t>
      </w:r>
      <w:r w:rsidRPr="00D46B56">
        <w:rPr>
          <w:rFonts w:ascii="Times New Roman" w:hAnsi="Times New Roman" w:cs="Times New Roman"/>
          <w:sz w:val="24"/>
          <w:szCs w:val="24"/>
          <w:lang w:val="id-ID"/>
        </w:rPr>
        <w:t>45 menit dengan  cara di aduk dengan menggunakan sendok tiap 5 menit sekali agar pengeringan merata sempurna.</w:t>
      </w:r>
      <w:r w:rsidR="00D46B56">
        <w:rPr>
          <w:rFonts w:ascii="Times New Roman" w:hAnsi="Times New Roman" w:cs="Times New Roman"/>
          <w:sz w:val="24"/>
          <w:szCs w:val="24"/>
        </w:rPr>
        <w:t xml:space="preserve"> </w:t>
      </w:r>
      <w:r w:rsidRPr="00D46B56">
        <w:rPr>
          <w:rFonts w:ascii="Times New Roman" w:hAnsi="Times New Roman" w:cs="Times New Roman"/>
          <w:sz w:val="24"/>
          <w:szCs w:val="24"/>
          <w:lang w:val="id-ID"/>
        </w:rPr>
        <w:t xml:space="preserve">Terasi yang telah kering kemudian ditepung dengan menggunakan alat penepung </w:t>
      </w:r>
      <w:r w:rsidRPr="00D46B56">
        <w:rPr>
          <w:rFonts w:ascii="Times New Roman" w:hAnsi="Times New Roman" w:cs="Times New Roman"/>
          <w:i/>
          <w:sz w:val="24"/>
          <w:szCs w:val="24"/>
          <w:lang w:val="id-ID"/>
        </w:rPr>
        <w:t>(tipe pin mill)</w:t>
      </w:r>
      <w:r w:rsidRPr="00D46B56">
        <w:rPr>
          <w:rFonts w:ascii="Times New Roman" w:hAnsi="Times New Roman" w:cs="Times New Roman"/>
          <w:sz w:val="24"/>
          <w:szCs w:val="24"/>
          <w:lang w:val="id-ID"/>
        </w:rPr>
        <w:t>. Setelah itu dilakukan pengayakan dengan ukuran ayakan 6 mesh, sehingga didapatkan bubuk terasi yang halus</w:t>
      </w:r>
    </w:p>
    <w:p w14:paraId="0ABA6F3B" w14:textId="77777777" w:rsidR="00D616BC" w:rsidRDefault="00D616BC" w:rsidP="00D616BC">
      <w:pPr>
        <w:tabs>
          <w:tab w:val="left" w:pos="621"/>
        </w:tabs>
        <w:jc w:val="both"/>
        <w:rPr>
          <w:rFonts w:ascii="Times New Roman" w:hAnsi="Times New Roman" w:cs="Times New Roman"/>
          <w:b/>
          <w:sz w:val="24"/>
          <w:szCs w:val="24"/>
        </w:rPr>
      </w:pPr>
    </w:p>
    <w:p w14:paraId="2D49F104" w14:textId="5A84DB05" w:rsidR="00D616BC" w:rsidRDefault="00D46B56" w:rsidP="00D46B56">
      <w:pPr>
        <w:tabs>
          <w:tab w:val="left" w:pos="621"/>
        </w:tabs>
        <w:spacing w:after="0"/>
        <w:jc w:val="both"/>
        <w:rPr>
          <w:rFonts w:ascii="Times New Roman" w:hAnsi="Times New Roman" w:cs="Times New Roman"/>
          <w:b/>
          <w:sz w:val="24"/>
          <w:szCs w:val="24"/>
        </w:rPr>
      </w:pPr>
      <w:r>
        <w:rPr>
          <w:rFonts w:ascii="Times New Roman" w:hAnsi="Times New Roman" w:cs="Times New Roman"/>
          <w:b/>
          <w:sz w:val="24"/>
          <w:szCs w:val="24"/>
        </w:rPr>
        <w:t>Rancangan Percobaan</w:t>
      </w:r>
    </w:p>
    <w:p w14:paraId="3AA02B5B" w14:textId="6A418077" w:rsidR="00C2386F" w:rsidRPr="00D46B56" w:rsidRDefault="00D616BC" w:rsidP="00D46B5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pola Rancangan Acak Lengkap (RAL) dengan perlakuan konsentrasi kulit manggis </w:t>
      </w:r>
      <w:r w:rsidRPr="00C7219F">
        <w:rPr>
          <w:rFonts w:ascii="Times New Roman" w:hAnsi="Times New Roman" w:cs="Times New Roman"/>
          <w:i/>
          <w:sz w:val="24"/>
          <w:szCs w:val="24"/>
        </w:rPr>
        <w:t>(Garci</w:t>
      </w:r>
      <w:r>
        <w:rPr>
          <w:rFonts w:ascii="Times New Roman" w:hAnsi="Times New Roman" w:cs="Times New Roman"/>
          <w:i/>
          <w:sz w:val="24"/>
          <w:szCs w:val="24"/>
        </w:rPr>
        <w:t>ni</w:t>
      </w:r>
      <w:r w:rsidRPr="00C7219F">
        <w:rPr>
          <w:rFonts w:ascii="Times New Roman" w:hAnsi="Times New Roman" w:cs="Times New Roman"/>
          <w:i/>
          <w:sz w:val="24"/>
          <w:szCs w:val="24"/>
        </w:rPr>
        <w:t>a mangostana L.)</w:t>
      </w:r>
      <w:r w:rsidRPr="00C7219F">
        <w:rPr>
          <w:rFonts w:ascii="Times New Roman" w:hAnsi="Times New Roman" w:cs="Times New Roman"/>
          <w:sz w:val="24"/>
          <w:szCs w:val="24"/>
        </w:rPr>
        <w:t xml:space="preserve">  </w:t>
      </w:r>
      <w:r>
        <w:rPr>
          <w:rFonts w:ascii="Times New Roman" w:hAnsi="Times New Roman" w:cs="Times New Roman"/>
          <w:sz w:val="24"/>
          <w:szCs w:val="24"/>
        </w:rPr>
        <w:t xml:space="preserve"> yang akan ditambahkan dalam pengolahan terasi bubuk, dalam penelitian ini  menggunakan 5 (lima) taraf perlakuan dengan 3 (tiga) kali pengulangan.  Komposisi ekstrak kulit manggis yang digunakan yaitu : 0 %, </w:t>
      </w:r>
      <w:r>
        <w:rPr>
          <w:rFonts w:ascii="Times New Roman" w:hAnsi="Times New Roman" w:cs="Times New Roman"/>
          <w:sz w:val="24"/>
          <w:szCs w:val="24"/>
        </w:rPr>
        <w:lastRenderedPageBreak/>
        <w:t xml:space="preserve">2,5 %, 5 %, 7,5 %, 10 % dari berat bahan baku (b/b).   </w:t>
      </w:r>
      <w:r w:rsidRPr="00B5635B">
        <w:rPr>
          <w:rFonts w:ascii="Times New Roman" w:hAnsi="Times New Roman" w:cs="Times New Roman"/>
          <w:sz w:val="24"/>
          <w:szCs w:val="24"/>
        </w:rPr>
        <w:t xml:space="preserve"> </w:t>
      </w:r>
    </w:p>
    <w:p w14:paraId="7735639F" w14:textId="77777777" w:rsidR="000C68F3" w:rsidRPr="00470046" w:rsidRDefault="00AD4698" w:rsidP="00470046">
      <w:pPr>
        <w:spacing w:after="0" w:line="240" w:lineRule="auto"/>
        <w:jc w:val="both"/>
        <w:rPr>
          <w:rFonts w:ascii="Times New Roman" w:hAnsi="Times New Roman" w:cs="Times New Roman"/>
          <w:b/>
          <w:sz w:val="24"/>
          <w:szCs w:val="24"/>
          <w:lang w:val="id-ID"/>
        </w:rPr>
      </w:pPr>
      <w:r w:rsidRPr="00470046">
        <w:rPr>
          <w:rFonts w:ascii="Times New Roman" w:hAnsi="Times New Roman" w:cs="Times New Roman"/>
          <w:b/>
          <w:sz w:val="24"/>
          <w:szCs w:val="24"/>
          <w:lang w:val="id-ID"/>
        </w:rPr>
        <w:t xml:space="preserve">HASIL DAN PEMBAHASAN </w:t>
      </w:r>
    </w:p>
    <w:p w14:paraId="614C87B1" w14:textId="77777777" w:rsidR="00D46B56" w:rsidRDefault="00D46B56" w:rsidP="00D46B56">
      <w:pPr>
        <w:spacing w:after="0"/>
        <w:jc w:val="both"/>
        <w:rPr>
          <w:rFonts w:ascii="Times New Roman" w:hAnsi="Times New Roman" w:cs="Times New Roman"/>
          <w:b/>
          <w:sz w:val="24"/>
          <w:szCs w:val="24"/>
          <w:lang w:val="id-ID"/>
        </w:rPr>
      </w:pPr>
    </w:p>
    <w:p w14:paraId="09B6ECA5" w14:textId="11B1D687" w:rsidR="00D46B56" w:rsidRPr="00D46B56" w:rsidRDefault="00D46B56" w:rsidP="00D46B56">
      <w:pPr>
        <w:spacing w:after="0"/>
        <w:jc w:val="both"/>
        <w:rPr>
          <w:rFonts w:ascii="Times New Roman" w:hAnsi="Times New Roman" w:cs="Times New Roman"/>
          <w:b/>
          <w:sz w:val="24"/>
          <w:szCs w:val="24"/>
        </w:rPr>
      </w:pPr>
      <w:r>
        <w:rPr>
          <w:rFonts w:ascii="Times New Roman" w:hAnsi="Times New Roman" w:cs="Times New Roman"/>
          <w:b/>
          <w:sz w:val="24"/>
          <w:szCs w:val="24"/>
        </w:rPr>
        <w:t>Analisa Fisik</w:t>
      </w:r>
    </w:p>
    <w:p w14:paraId="0178AD6A" w14:textId="030A403B" w:rsidR="00D46B56" w:rsidRPr="008B47B8" w:rsidRDefault="00D46B56" w:rsidP="008B47B8">
      <w:pPr>
        <w:pStyle w:val="ListParagraph"/>
        <w:spacing w:after="0"/>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Analisa fisik yang dilakukan di dalam penelitian ini adalah pengukuran warna terasi bubuk. Pengukuran warna dilakukan dengan menggunakan alat </w:t>
      </w:r>
      <w:r w:rsidRPr="008C427D">
        <w:rPr>
          <w:rFonts w:ascii="Times New Roman" w:hAnsi="Times New Roman" w:cs="Times New Roman"/>
          <w:i/>
          <w:sz w:val="24"/>
          <w:szCs w:val="24"/>
          <w:lang w:val="id-ID"/>
        </w:rPr>
        <w:t>colour reader</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CR-10. Alat ini bisa membedakan warna dengan  berdasarkan tiga nilai yaitu : </w:t>
      </w:r>
      <w:r w:rsidRPr="008C427D">
        <w:rPr>
          <w:rFonts w:ascii="Times New Roman" w:hAnsi="Times New Roman" w:cs="Times New Roman"/>
          <w:i/>
          <w:sz w:val="24"/>
          <w:szCs w:val="24"/>
          <w:lang w:val="id-ID"/>
        </w:rPr>
        <w:t>lightness</w:t>
      </w:r>
      <w:r>
        <w:rPr>
          <w:rFonts w:ascii="Times New Roman" w:hAnsi="Times New Roman" w:cs="Times New Roman"/>
          <w:sz w:val="24"/>
          <w:szCs w:val="24"/>
          <w:lang w:val="id-ID"/>
        </w:rPr>
        <w:t xml:space="preserve"> (L), </w:t>
      </w:r>
      <w:r w:rsidRPr="008C427D">
        <w:rPr>
          <w:rFonts w:ascii="Times New Roman" w:hAnsi="Times New Roman" w:cs="Times New Roman"/>
          <w:i/>
          <w:sz w:val="24"/>
          <w:szCs w:val="24"/>
          <w:lang w:val="id-ID"/>
        </w:rPr>
        <w:t>chroma</w:t>
      </w:r>
      <w:r>
        <w:rPr>
          <w:rFonts w:ascii="Times New Roman" w:hAnsi="Times New Roman" w:cs="Times New Roman"/>
          <w:sz w:val="24"/>
          <w:szCs w:val="24"/>
          <w:lang w:val="id-ID"/>
        </w:rPr>
        <w:t xml:space="preserve"> (C), dan</w:t>
      </w:r>
      <w:r w:rsidRPr="008C427D">
        <w:rPr>
          <w:rFonts w:ascii="Times New Roman" w:hAnsi="Times New Roman" w:cs="Times New Roman"/>
          <w:i/>
          <w:sz w:val="24"/>
          <w:szCs w:val="24"/>
          <w:lang w:val="id-ID"/>
        </w:rPr>
        <w:t xml:space="preserve"> hue</w:t>
      </w:r>
      <w:r>
        <w:rPr>
          <w:rFonts w:ascii="Times New Roman" w:hAnsi="Times New Roman" w:cs="Times New Roman"/>
          <w:sz w:val="24"/>
          <w:szCs w:val="24"/>
          <w:lang w:val="id-ID"/>
        </w:rPr>
        <w:t xml:space="preserve"> (H). </w:t>
      </w:r>
    </w:p>
    <w:p w14:paraId="46266666" w14:textId="71FC91F7" w:rsidR="00D46B56" w:rsidRPr="00D46B56" w:rsidRDefault="00D46B56" w:rsidP="00D46B56">
      <w:pPr>
        <w:spacing w:after="0" w:line="276" w:lineRule="auto"/>
        <w:jc w:val="both"/>
        <w:rPr>
          <w:rFonts w:ascii="Times New Roman" w:hAnsi="Times New Roman" w:cs="Times New Roman"/>
          <w:i/>
          <w:sz w:val="24"/>
          <w:szCs w:val="24"/>
          <w:lang w:val="id-ID"/>
        </w:rPr>
      </w:pPr>
      <w:r w:rsidRPr="00D46B56">
        <w:rPr>
          <w:rFonts w:ascii="Times New Roman" w:hAnsi="Times New Roman" w:cs="Times New Roman"/>
          <w:i/>
          <w:sz w:val="24"/>
          <w:szCs w:val="24"/>
          <w:lang w:val="id-ID"/>
        </w:rPr>
        <w:t>Lightness (L)</w:t>
      </w:r>
    </w:p>
    <w:p w14:paraId="4A3324AE" w14:textId="3E7D1AE7" w:rsidR="00D46B56" w:rsidRDefault="00D46B56" w:rsidP="00D46B56">
      <w:pPr>
        <w:pStyle w:val="ListParagraph"/>
        <w:spacing w:after="0"/>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Nilai </w:t>
      </w:r>
      <w:r w:rsidRPr="005A3577">
        <w:rPr>
          <w:rFonts w:ascii="Times New Roman" w:hAnsi="Times New Roman" w:cs="Times New Roman"/>
          <w:i/>
          <w:iCs/>
          <w:sz w:val="24"/>
          <w:szCs w:val="24"/>
          <w:lang w:val="id-ID"/>
        </w:rPr>
        <w:t>lightness</w:t>
      </w:r>
      <w:r>
        <w:rPr>
          <w:rFonts w:ascii="Times New Roman" w:hAnsi="Times New Roman" w:cs="Times New Roman"/>
          <w:sz w:val="24"/>
          <w:szCs w:val="24"/>
          <w:lang w:val="id-ID"/>
        </w:rPr>
        <w:t xml:space="preserve"> merupakan tingkat warna berdasarkan pencampuran dengan unsur warna putih sebagai unsur warna yang memunculkan kesan warna terang dan gelap. Nilai koreksi warna</w:t>
      </w:r>
      <w:r w:rsidRPr="0062114F">
        <w:rPr>
          <w:rFonts w:ascii="Times New Roman" w:hAnsi="Times New Roman" w:cs="Times New Roman"/>
          <w:sz w:val="24"/>
          <w:szCs w:val="24"/>
          <w:lang w:val="id-ID"/>
        </w:rPr>
        <w:t xml:space="preserve"> </w:t>
      </w:r>
      <w:r>
        <w:rPr>
          <w:rFonts w:ascii="Times New Roman" w:hAnsi="Times New Roman" w:cs="Times New Roman"/>
          <w:i/>
          <w:sz w:val="24"/>
          <w:szCs w:val="24"/>
          <w:lang w:val="id-ID"/>
        </w:rPr>
        <w:t>l</w:t>
      </w:r>
      <w:r w:rsidRPr="0062114F">
        <w:rPr>
          <w:rFonts w:ascii="Times New Roman" w:hAnsi="Times New Roman" w:cs="Times New Roman"/>
          <w:i/>
          <w:sz w:val="24"/>
          <w:szCs w:val="24"/>
          <w:lang w:val="id-ID"/>
        </w:rPr>
        <w:t>ightness</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berkisar antara 0 untuk warna gelap (hitam) dan 100 untuk warna  terang (putih). Adapun hasil pengukuran nilai rata-rata warna nilai </w:t>
      </w:r>
      <w:r w:rsidRPr="005A3577">
        <w:rPr>
          <w:rFonts w:ascii="Times New Roman" w:hAnsi="Times New Roman" w:cs="Times New Roman"/>
          <w:i/>
          <w:iCs/>
          <w:sz w:val="24"/>
          <w:szCs w:val="24"/>
          <w:lang w:val="id-ID"/>
        </w:rPr>
        <w:t xml:space="preserve">lightness </w:t>
      </w:r>
      <w:r>
        <w:rPr>
          <w:rFonts w:ascii="Times New Roman" w:hAnsi="Times New Roman" w:cs="Times New Roman"/>
          <w:sz w:val="24"/>
          <w:szCs w:val="24"/>
          <w:lang w:val="id-ID"/>
        </w:rPr>
        <w:t>Terasi B</w:t>
      </w:r>
      <w:r>
        <w:rPr>
          <w:rFonts w:ascii="Times New Roman" w:hAnsi="Times New Roman" w:cs="Times New Roman"/>
          <w:sz w:val="24"/>
          <w:szCs w:val="24"/>
          <w:lang w:val="id-ID"/>
        </w:rPr>
        <w:t>ubuk dapat dilihat pada Gambar 1</w:t>
      </w:r>
      <w:r>
        <w:rPr>
          <w:rFonts w:ascii="Times New Roman" w:hAnsi="Times New Roman" w:cs="Times New Roman"/>
          <w:sz w:val="24"/>
          <w:szCs w:val="24"/>
          <w:lang w:val="id-ID"/>
        </w:rPr>
        <w:t>.</w:t>
      </w:r>
    </w:p>
    <w:p w14:paraId="35C89B13" w14:textId="1CEF5710" w:rsidR="00480BF9" w:rsidRDefault="00480BF9" w:rsidP="00470046">
      <w:pPr>
        <w:spacing w:after="0" w:line="240" w:lineRule="auto"/>
        <w:ind w:firstLine="720"/>
        <w:jc w:val="both"/>
        <w:rPr>
          <w:rFonts w:ascii="Times New Roman" w:hAnsi="Times New Roman" w:cs="Times New Roman"/>
          <w:sz w:val="24"/>
          <w:szCs w:val="24"/>
          <w:lang w:val="id-ID"/>
        </w:rPr>
      </w:pPr>
      <w:r w:rsidRPr="00470046">
        <w:rPr>
          <w:rFonts w:ascii="Times New Roman" w:hAnsi="Times New Roman" w:cs="Times New Roman"/>
          <w:sz w:val="24"/>
          <w:szCs w:val="24"/>
          <w:lang w:val="id-ID"/>
        </w:rPr>
        <w:t xml:space="preserve">. </w:t>
      </w:r>
    </w:p>
    <w:p w14:paraId="6BF1FF7E" w14:textId="77777777" w:rsidR="0085437F" w:rsidRDefault="0085437F" w:rsidP="00470046">
      <w:pPr>
        <w:spacing w:after="0" w:line="240" w:lineRule="auto"/>
        <w:ind w:firstLine="720"/>
        <w:jc w:val="both"/>
        <w:rPr>
          <w:rFonts w:ascii="Times New Roman" w:hAnsi="Times New Roman" w:cs="Times New Roman"/>
          <w:sz w:val="24"/>
          <w:szCs w:val="24"/>
          <w:lang w:val="id-ID"/>
        </w:rPr>
        <w:sectPr w:rsidR="0085437F" w:rsidSect="0085437F">
          <w:type w:val="continuous"/>
          <w:pgSz w:w="11906" w:h="16838" w:code="9"/>
          <w:pgMar w:top="1701" w:right="1418" w:bottom="1701" w:left="1701" w:header="709" w:footer="709" w:gutter="0"/>
          <w:cols w:num="2" w:space="708"/>
          <w:docGrid w:linePitch="360"/>
        </w:sectPr>
      </w:pPr>
    </w:p>
    <w:p w14:paraId="58A2C855" w14:textId="0BAD0895" w:rsidR="00480BF9" w:rsidRPr="00470046" w:rsidRDefault="00D46B56" w:rsidP="00D46B56">
      <w:pPr>
        <w:spacing w:after="0" w:line="240" w:lineRule="auto"/>
        <w:jc w:val="center"/>
        <w:rPr>
          <w:rFonts w:ascii="Times New Roman" w:hAnsi="Times New Roman" w:cs="Times New Roman"/>
          <w:noProof/>
          <w:sz w:val="24"/>
          <w:szCs w:val="24"/>
          <w:lang w:val="id-ID"/>
        </w:rPr>
      </w:pPr>
      <w:r w:rsidRPr="00A8508F">
        <w:rPr>
          <w:rFonts w:ascii="Times New Roman" w:hAnsi="Times New Roman" w:cs="Times New Roman"/>
          <w:noProof/>
          <w:sz w:val="24"/>
          <w:szCs w:val="24"/>
        </w:rPr>
        <w:drawing>
          <wp:inline distT="0" distB="0" distL="0" distR="0" wp14:anchorId="082EE186" wp14:editId="50094713">
            <wp:extent cx="4067175" cy="1104900"/>
            <wp:effectExtent l="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EC4E3A" w14:textId="250480D3" w:rsidR="008A2B2E" w:rsidRPr="00470046" w:rsidRDefault="0085437F" w:rsidP="0085437F">
      <w:pPr>
        <w:spacing w:after="0" w:line="240" w:lineRule="auto"/>
        <w:ind w:left="720" w:firstLine="720"/>
        <w:rPr>
          <w:rFonts w:ascii="Times New Roman" w:hAnsi="Times New Roman" w:cs="Times New Roman"/>
          <w:lang w:val="id-ID"/>
        </w:rPr>
      </w:pPr>
      <w:r>
        <w:rPr>
          <w:rFonts w:ascii="Times New Roman" w:hAnsi="Times New Roman" w:cs="Times New Roman"/>
        </w:rPr>
        <w:t xml:space="preserve">  </w:t>
      </w:r>
      <w:r w:rsidR="008A2B2E" w:rsidRPr="00470046">
        <w:rPr>
          <w:rFonts w:ascii="Times New Roman" w:hAnsi="Times New Roman" w:cs="Times New Roman"/>
          <w:lang w:val="id-ID"/>
        </w:rPr>
        <w:t xml:space="preserve">Gambar 1. </w:t>
      </w:r>
      <w:r w:rsidR="00D46B56">
        <w:rPr>
          <w:rFonts w:ascii="Times New Roman" w:hAnsi="Times New Roman" w:cs="Times New Roman"/>
          <w:sz w:val="24"/>
          <w:szCs w:val="24"/>
          <w:lang w:val="id-ID"/>
        </w:rPr>
        <w:t>N</w:t>
      </w:r>
      <w:r w:rsidR="00D46B56">
        <w:rPr>
          <w:rFonts w:ascii="Times New Roman" w:hAnsi="Times New Roman" w:cs="Times New Roman"/>
          <w:sz w:val="24"/>
          <w:szCs w:val="24"/>
          <w:lang w:val="id-ID"/>
        </w:rPr>
        <w:t xml:space="preserve">ilai rata-rata warna nilai </w:t>
      </w:r>
      <w:r w:rsidR="00D46B56" w:rsidRPr="005A3577">
        <w:rPr>
          <w:rFonts w:ascii="Times New Roman" w:hAnsi="Times New Roman" w:cs="Times New Roman"/>
          <w:i/>
          <w:iCs/>
          <w:sz w:val="24"/>
          <w:szCs w:val="24"/>
          <w:lang w:val="id-ID"/>
        </w:rPr>
        <w:t xml:space="preserve">lightness </w:t>
      </w:r>
      <w:r w:rsidR="00D46B56">
        <w:rPr>
          <w:rFonts w:ascii="Times New Roman" w:hAnsi="Times New Roman" w:cs="Times New Roman"/>
          <w:sz w:val="24"/>
          <w:szCs w:val="24"/>
          <w:lang w:val="id-ID"/>
        </w:rPr>
        <w:t>Terasi Bubuk</w:t>
      </w:r>
    </w:p>
    <w:p w14:paraId="3F81EFBF" w14:textId="77777777" w:rsidR="007D7606" w:rsidRPr="00470046" w:rsidRDefault="007D7606" w:rsidP="00470046">
      <w:pPr>
        <w:spacing w:after="0" w:line="240" w:lineRule="auto"/>
        <w:ind w:firstLine="720"/>
        <w:jc w:val="both"/>
        <w:rPr>
          <w:rFonts w:ascii="Times New Roman" w:hAnsi="Times New Roman" w:cs="Times New Roman"/>
          <w:sz w:val="24"/>
          <w:szCs w:val="24"/>
          <w:lang w:val="id-ID"/>
        </w:rPr>
      </w:pPr>
    </w:p>
    <w:p w14:paraId="76D742C8" w14:textId="77777777" w:rsidR="0085437F" w:rsidRDefault="0085437F" w:rsidP="00470046">
      <w:pPr>
        <w:spacing w:after="0" w:line="240" w:lineRule="auto"/>
        <w:ind w:firstLine="720"/>
        <w:jc w:val="both"/>
        <w:rPr>
          <w:rFonts w:ascii="Times New Roman" w:eastAsia="Calibri" w:hAnsi="Times New Roman" w:cs="Times New Roman"/>
          <w:sz w:val="24"/>
          <w:szCs w:val="24"/>
          <w:lang w:val="id-ID"/>
        </w:rPr>
        <w:sectPr w:rsidR="0085437F" w:rsidSect="0085437F">
          <w:type w:val="continuous"/>
          <w:pgSz w:w="11906" w:h="16838" w:code="9"/>
          <w:pgMar w:top="1701" w:right="1418" w:bottom="1701" w:left="1701" w:header="709" w:footer="709" w:gutter="0"/>
          <w:cols w:space="708"/>
          <w:docGrid w:linePitch="360"/>
        </w:sectPr>
      </w:pPr>
    </w:p>
    <w:p w14:paraId="4BC52501" w14:textId="77817DE7" w:rsidR="00D46B56" w:rsidRPr="008B47B8" w:rsidRDefault="00D46B56" w:rsidP="008B47B8">
      <w:pPr>
        <w:pStyle w:val="ListParagraph"/>
        <w:spacing w:after="0"/>
        <w:ind w:left="0" w:firstLine="567"/>
        <w:jc w:val="both"/>
        <w:rPr>
          <w:rFonts w:asciiTheme="majorBidi" w:hAnsiTheme="majorBidi" w:cstheme="majorBidi"/>
          <w:sz w:val="24"/>
          <w:szCs w:val="24"/>
          <w:lang w:val="id-ID"/>
        </w:rPr>
      </w:pPr>
      <w:r>
        <w:rPr>
          <w:rFonts w:ascii="Times New Roman" w:hAnsi="Times New Roman" w:cs="Times New Roman"/>
          <w:bCs/>
          <w:sz w:val="24"/>
          <w:szCs w:val="24"/>
          <w:lang w:val="id-ID"/>
        </w:rPr>
        <w:t>Pada Diagram diatas, menunjukkan bahwa perlakuan W</w:t>
      </w:r>
      <w:r w:rsidRPr="00527241">
        <w:rPr>
          <w:rFonts w:ascii="Times New Roman" w:hAnsi="Times New Roman" w:cs="Times New Roman"/>
          <w:bCs/>
          <w:sz w:val="24"/>
          <w:szCs w:val="24"/>
          <w:vertAlign w:val="subscript"/>
          <w:lang w:val="id-ID"/>
        </w:rPr>
        <w:t>5</w:t>
      </w:r>
      <w:r>
        <w:rPr>
          <w:rFonts w:ascii="Times New Roman" w:hAnsi="Times New Roman" w:cs="Times New Roman"/>
          <w:bCs/>
          <w:sz w:val="24"/>
          <w:szCs w:val="24"/>
          <w:vertAlign w:val="subscript"/>
          <w:lang w:val="id-ID"/>
        </w:rPr>
        <w:t xml:space="preserve"> </w:t>
      </w:r>
      <w:r w:rsidRPr="00527241">
        <w:rPr>
          <w:rFonts w:ascii="Times New Roman" w:hAnsi="Times New Roman" w:cs="Times New Roman"/>
          <w:bCs/>
          <w:sz w:val="24"/>
          <w:szCs w:val="24"/>
          <w:lang w:val="id-ID"/>
        </w:rPr>
        <w:t>(</w:t>
      </w:r>
      <w:r>
        <w:rPr>
          <w:rFonts w:ascii="Times New Roman" w:hAnsi="Times New Roman" w:cs="Times New Roman"/>
          <w:bCs/>
          <w:sz w:val="24"/>
          <w:szCs w:val="24"/>
          <w:lang w:val="id-ID"/>
        </w:rPr>
        <w:t>10 % ekstrak kulit manggis</w:t>
      </w:r>
      <w:r w:rsidRPr="00527241">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berbeda sangat nyata dengan W</w:t>
      </w:r>
      <w:r w:rsidRPr="00A90A1D">
        <w:rPr>
          <w:rFonts w:ascii="Times New Roman" w:hAnsi="Times New Roman" w:cs="Times New Roman"/>
          <w:bCs/>
          <w:sz w:val="24"/>
          <w:szCs w:val="24"/>
          <w:vertAlign w:val="subscript"/>
          <w:lang w:val="id-ID"/>
        </w:rPr>
        <w:t>4</w:t>
      </w:r>
      <w:r>
        <w:rPr>
          <w:rFonts w:ascii="Times New Roman" w:hAnsi="Times New Roman" w:cs="Times New Roman"/>
          <w:bCs/>
          <w:sz w:val="24"/>
          <w:szCs w:val="24"/>
          <w:vertAlign w:val="subscript"/>
          <w:lang w:val="id-ID"/>
        </w:rPr>
        <w:t xml:space="preserve"> </w:t>
      </w:r>
      <w:r w:rsidR="00B00CF1">
        <w:rPr>
          <w:rFonts w:ascii="Times New Roman" w:hAnsi="Times New Roman" w:cs="Times New Roman"/>
          <w:bCs/>
          <w:sz w:val="24"/>
          <w:szCs w:val="24"/>
          <w:lang w:val="id-ID"/>
        </w:rPr>
        <w:t>(7.</w:t>
      </w:r>
      <w:r>
        <w:rPr>
          <w:rFonts w:ascii="Times New Roman" w:hAnsi="Times New Roman" w:cs="Times New Roman"/>
          <w:bCs/>
          <w:sz w:val="24"/>
          <w:szCs w:val="24"/>
          <w:lang w:val="id-ID"/>
        </w:rPr>
        <w:t>5 % ekstrak kulit manggis)</w:t>
      </w:r>
      <w:r>
        <w:rPr>
          <w:rFonts w:ascii="Times New Roman" w:hAnsi="Times New Roman" w:cs="Times New Roman"/>
          <w:bCs/>
          <w:sz w:val="24"/>
          <w:szCs w:val="24"/>
          <w:vertAlign w:val="subscript"/>
          <w:lang w:val="id-ID"/>
        </w:rPr>
        <w:t xml:space="preserve">, </w:t>
      </w:r>
      <w:r>
        <w:rPr>
          <w:rFonts w:ascii="Times New Roman" w:hAnsi="Times New Roman" w:cs="Times New Roman"/>
          <w:bCs/>
          <w:sz w:val="24"/>
          <w:szCs w:val="24"/>
          <w:lang w:val="id-ID"/>
        </w:rPr>
        <w:t>W</w:t>
      </w:r>
      <w:r>
        <w:rPr>
          <w:rFonts w:ascii="Times New Roman" w:hAnsi="Times New Roman" w:cs="Times New Roman"/>
          <w:bCs/>
          <w:sz w:val="24"/>
          <w:szCs w:val="24"/>
          <w:vertAlign w:val="subscript"/>
          <w:lang w:val="id-ID"/>
        </w:rPr>
        <w:t xml:space="preserve">3 </w:t>
      </w:r>
      <w:r>
        <w:rPr>
          <w:rFonts w:ascii="Times New Roman" w:hAnsi="Times New Roman" w:cs="Times New Roman"/>
          <w:bCs/>
          <w:sz w:val="24"/>
          <w:szCs w:val="24"/>
          <w:lang w:val="id-ID"/>
        </w:rPr>
        <w:t>(5 % ekstrak kulit manggis), W</w:t>
      </w:r>
      <w:r>
        <w:rPr>
          <w:rFonts w:ascii="Times New Roman" w:hAnsi="Times New Roman" w:cs="Times New Roman"/>
          <w:bCs/>
          <w:sz w:val="24"/>
          <w:szCs w:val="24"/>
          <w:vertAlign w:val="subscript"/>
          <w:lang w:val="id-ID"/>
        </w:rPr>
        <w:t xml:space="preserve">2 </w:t>
      </w:r>
      <w:r w:rsidR="00B00CF1">
        <w:rPr>
          <w:rFonts w:ascii="Times New Roman" w:hAnsi="Times New Roman" w:cs="Times New Roman"/>
          <w:bCs/>
          <w:sz w:val="24"/>
          <w:szCs w:val="24"/>
          <w:lang w:val="id-ID"/>
        </w:rPr>
        <w:t>(2.</w:t>
      </w:r>
      <w:r>
        <w:rPr>
          <w:rFonts w:ascii="Times New Roman" w:hAnsi="Times New Roman" w:cs="Times New Roman"/>
          <w:bCs/>
          <w:sz w:val="24"/>
          <w:szCs w:val="24"/>
          <w:lang w:val="id-ID"/>
        </w:rPr>
        <w:t>5 % ekstrak kulit manggis), W</w:t>
      </w:r>
      <w:r w:rsidRPr="00A90A1D">
        <w:rPr>
          <w:rFonts w:ascii="Times New Roman" w:hAnsi="Times New Roman" w:cs="Times New Roman"/>
          <w:bCs/>
          <w:sz w:val="24"/>
          <w:szCs w:val="24"/>
          <w:vertAlign w:val="subscript"/>
          <w:lang w:val="id-ID"/>
        </w:rPr>
        <w:t>1</w:t>
      </w:r>
      <w:r>
        <w:rPr>
          <w:rFonts w:ascii="Times New Roman" w:hAnsi="Times New Roman" w:cs="Times New Roman"/>
          <w:bCs/>
          <w:sz w:val="24"/>
          <w:szCs w:val="24"/>
          <w:lang w:val="id-ID"/>
        </w:rPr>
        <w:t xml:space="preserve">( 0 % ekstrak kulit manggis). Nilai rata-rata </w:t>
      </w:r>
      <w:r w:rsidRPr="00A90A1D">
        <w:rPr>
          <w:rFonts w:ascii="Times New Roman" w:hAnsi="Times New Roman" w:cs="Times New Roman"/>
          <w:bCs/>
          <w:i/>
          <w:iCs/>
          <w:sz w:val="24"/>
          <w:szCs w:val="24"/>
          <w:lang w:val="id-ID"/>
        </w:rPr>
        <w:t>lightness</w:t>
      </w:r>
      <w:r>
        <w:rPr>
          <w:rFonts w:ascii="Times New Roman" w:hAnsi="Times New Roman" w:cs="Times New Roman"/>
          <w:bCs/>
          <w:sz w:val="24"/>
          <w:szCs w:val="24"/>
          <w:lang w:val="id-ID"/>
        </w:rPr>
        <w:t xml:space="preserve"> mengalami peningkatan</w:t>
      </w:r>
      <w:r>
        <w:rPr>
          <w:rFonts w:asciiTheme="majorBidi" w:hAnsiTheme="majorBidi" w:cstheme="majorBidi"/>
          <w:sz w:val="24"/>
          <w:szCs w:val="24"/>
          <w:lang w:val="id-ID"/>
        </w:rPr>
        <w:t>,</w:t>
      </w:r>
      <w:r w:rsidRPr="006141DE">
        <w:rPr>
          <w:rFonts w:asciiTheme="majorBidi" w:hAnsiTheme="majorBidi" w:cstheme="majorBidi"/>
          <w:sz w:val="24"/>
          <w:szCs w:val="24"/>
          <w:lang w:val="id-ID"/>
        </w:rPr>
        <w:t xml:space="preserve"> sehing</w:t>
      </w:r>
      <w:r>
        <w:rPr>
          <w:rFonts w:asciiTheme="majorBidi" w:hAnsiTheme="majorBidi" w:cstheme="majorBidi"/>
          <w:sz w:val="24"/>
          <w:szCs w:val="24"/>
          <w:lang w:val="id-ID"/>
        </w:rPr>
        <w:t>ga nilai kecerahan  menjadi naik</w:t>
      </w:r>
      <w:r w:rsidRPr="006141DE">
        <w:rPr>
          <w:rFonts w:asciiTheme="majorBidi" w:hAnsiTheme="majorBidi" w:cstheme="majorBidi"/>
          <w:sz w:val="24"/>
          <w:szCs w:val="24"/>
          <w:lang w:val="id-ID"/>
        </w:rPr>
        <w:t xml:space="preserve">. </w:t>
      </w:r>
      <w:r>
        <w:rPr>
          <w:rFonts w:asciiTheme="majorBidi" w:hAnsiTheme="majorBidi" w:cstheme="majorBidi"/>
          <w:sz w:val="24"/>
          <w:szCs w:val="24"/>
          <w:lang w:val="id-ID"/>
        </w:rPr>
        <w:t>Hal ini dikarenakan w</w:t>
      </w:r>
      <w:r w:rsidRPr="009B7E18">
        <w:rPr>
          <w:rFonts w:asciiTheme="majorBidi" w:hAnsiTheme="majorBidi" w:cstheme="majorBidi"/>
          <w:sz w:val="24"/>
          <w:szCs w:val="24"/>
          <w:lang w:val="id-ID"/>
        </w:rPr>
        <w:t xml:space="preserve">arna antosianin dipengaruhi oleh konsentrasi </w:t>
      </w:r>
      <w:r>
        <w:rPr>
          <w:rFonts w:asciiTheme="majorBidi" w:hAnsiTheme="majorBidi" w:cstheme="majorBidi"/>
          <w:sz w:val="24"/>
          <w:szCs w:val="24"/>
          <w:lang w:val="id-ID"/>
        </w:rPr>
        <w:t>pelarut Etanol, dengan semakin banyaknya</w:t>
      </w:r>
      <w:r w:rsidRPr="009B7E18">
        <w:rPr>
          <w:rFonts w:asciiTheme="majorBidi" w:hAnsiTheme="majorBidi" w:cstheme="majorBidi"/>
          <w:sz w:val="24"/>
          <w:szCs w:val="24"/>
          <w:lang w:val="id-ID"/>
        </w:rPr>
        <w:t xml:space="preserve"> konsentrasi </w:t>
      </w:r>
      <w:r>
        <w:rPr>
          <w:rFonts w:asciiTheme="majorBidi" w:hAnsiTheme="majorBidi" w:cstheme="majorBidi"/>
          <w:sz w:val="24"/>
          <w:szCs w:val="24"/>
          <w:lang w:val="id-ID"/>
        </w:rPr>
        <w:t>pelarut  Etanol, maka dapat</w:t>
      </w:r>
      <w:r w:rsidRPr="009B7E18">
        <w:rPr>
          <w:rFonts w:asciiTheme="majorBidi" w:hAnsiTheme="majorBidi" w:cstheme="majorBidi"/>
          <w:sz w:val="24"/>
          <w:szCs w:val="24"/>
          <w:lang w:val="id-ID"/>
        </w:rPr>
        <w:t xml:space="preserve"> menyebabkan stabilitas antosianin bertambah </w:t>
      </w:r>
      <w:r>
        <w:rPr>
          <w:rFonts w:asciiTheme="majorBidi" w:hAnsiTheme="majorBidi" w:cstheme="majorBidi"/>
          <w:sz w:val="24"/>
          <w:szCs w:val="24"/>
          <w:lang w:val="id-ID"/>
        </w:rPr>
        <w:t>yang membuat</w:t>
      </w:r>
      <w:r w:rsidRPr="009B7E18">
        <w:rPr>
          <w:rFonts w:asciiTheme="majorBidi" w:hAnsiTheme="majorBidi" w:cstheme="majorBidi"/>
          <w:sz w:val="24"/>
          <w:szCs w:val="24"/>
          <w:lang w:val="id-ID"/>
        </w:rPr>
        <w:t xml:space="preserve"> warna menjadi lebih  </w:t>
      </w:r>
      <w:r>
        <w:rPr>
          <w:rFonts w:asciiTheme="majorBidi" w:hAnsiTheme="majorBidi" w:cstheme="majorBidi"/>
          <w:sz w:val="24"/>
          <w:szCs w:val="24"/>
          <w:lang w:val="id-ID"/>
        </w:rPr>
        <w:t>terang (Farida dan Nisa, 2014)</w:t>
      </w:r>
      <w:r w:rsidRPr="009B7E18">
        <w:rPr>
          <w:rFonts w:asciiTheme="majorBidi" w:hAnsiTheme="majorBidi" w:cstheme="majorBidi"/>
          <w:sz w:val="24"/>
          <w:szCs w:val="24"/>
          <w:lang w:val="id-ID"/>
        </w:rPr>
        <w:t xml:space="preserve">. </w:t>
      </w:r>
    </w:p>
    <w:p w14:paraId="6529855B" w14:textId="77777777" w:rsidR="00D46B56" w:rsidRPr="00D46B56" w:rsidRDefault="00D46B56" w:rsidP="00D46B56">
      <w:pPr>
        <w:spacing w:after="0" w:line="276" w:lineRule="auto"/>
        <w:jc w:val="both"/>
        <w:rPr>
          <w:rFonts w:ascii="Times New Roman" w:hAnsi="Times New Roman" w:cs="Times New Roman"/>
          <w:i/>
          <w:iCs/>
          <w:sz w:val="24"/>
          <w:szCs w:val="24"/>
          <w:lang w:val="id-ID"/>
        </w:rPr>
      </w:pPr>
      <w:r w:rsidRPr="00D46B56">
        <w:rPr>
          <w:rFonts w:ascii="Times New Roman" w:hAnsi="Times New Roman" w:cs="Times New Roman"/>
          <w:i/>
          <w:iCs/>
          <w:sz w:val="24"/>
          <w:szCs w:val="24"/>
          <w:lang w:val="id-ID"/>
        </w:rPr>
        <w:t>Chroma</w:t>
      </w:r>
    </w:p>
    <w:p w14:paraId="04EDE6C7" w14:textId="77B23640" w:rsidR="00D46B56" w:rsidRDefault="00D46B56" w:rsidP="00D46B56">
      <w:pPr>
        <w:spacing w:after="0"/>
        <w:ind w:firstLine="567"/>
        <w:jc w:val="both"/>
        <w:rPr>
          <w:rFonts w:ascii="Times New Roman" w:hAnsi="Times New Roman" w:cs="Times New Roman"/>
          <w:sz w:val="24"/>
          <w:szCs w:val="24"/>
        </w:rPr>
      </w:pPr>
      <w:r w:rsidRPr="000C3525">
        <w:rPr>
          <w:rFonts w:ascii="Times New Roman" w:hAnsi="Times New Roman" w:cs="Times New Roman"/>
          <w:i/>
          <w:iCs/>
          <w:sz w:val="24"/>
          <w:szCs w:val="24"/>
        </w:rPr>
        <w:t>Chroma</w:t>
      </w:r>
      <w:r w:rsidRPr="00D91237">
        <w:rPr>
          <w:rFonts w:ascii="Times New Roman" w:hAnsi="Times New Roman" w:cs="Times New Roman"/>
          <w:sz w:val="24"/>
          <w:szCs w:val="24"/>
        </w:rPr>
        <w:t xml:space="preserve"> </w:t>
      </w:r>
      <w:r>
        <w:rPr>
          <w:rFonts w:ascii="Times New Roman" w:hAnsi="Times New Roman" w:cs="Times New Roman"/>
          <w:sz w:val="24"/>
          <w:szCs w:val="24"/>
        </w:rPr>
        <w:t>merupakan besaran yang digunakan dalamp komponen warna, yang menunjukkan intensitas warna (Winarno, 1991).</w:t>
      </w:r>
      <w:r w:rsidRPr="00191D8E">
        <w:rPr>
          <w:rFonts w:ascii="Times New Roman" w:hAnsi="Times New Roman" w:cs="Times New Roman"/>
          <w:i/>
          <w:iCs/>
          <w:sz w:val="24"/>
          <w:szCs w:val="24"/>
        </w:rPr>
        <w:t xml:space="preserve"> Chroma</w:t>
      </w:r>
      <w:r>
        <w:rPr>
          <w:rFonts w:ascii="Times New Roman" w:hAnsi="Times New Roman" w:cs="Times New Roman"/>
          <w:sz w:val="24"/>
          <w:szCs w:val="24"/>
        </w:rPr>
        <w:t xml:space="preserve"> adalah  tingkatan warna berdasarkan ketajamannya berfungsi untuk mendefinisikan warna suatu produk cenderung mengkilap atau cenderung kusam. </w:t>
      </w:r>
      <w:r w:rsidRPr="00191D8E">
        <w:rPr>
          <w:rFonts w:ascii="Times New Roman" w:hAnsi="Times New Roman" w:cs="Times New Roman"/>
          <w:i/>
          <w:iCs/>
          <w:sz w:val="24"/>
          <w:szCs w:val="24"/>
        </w:rPr>
        <w:t>Chroma</w:t>
      </w:r>
      <w:r>
        <w:rPr>
          <w:rFonts w:ascii="Times New Roman" w:hAnsi="Times New Roman" w:cs="Times New Roman"/>
          <w:sz w:val="24"/>
          <w:szCs w:val="24"/>
        </w:rPr>
        <w:t xml:space="preserve"> mengikuti presentase yang berkisar dari 0 sampai 100. Semakin tinggi nilai </w:t>
      </w:r>
      <w:r w:rsidRPr="00191D8E">
        <w:rPr>
          <w:rFonts w:ascii="Times New Roman" w:hAnsi="Times New Roman" w:cs="Times New Roman"/>
          <w:i/>
          <w:iCs/>
          <w:sz w:val="24"/>
          <w:szCs w:val="24"/>
        </w:rPr>
        <w:t>chroma</w:t>
      </w:r>
      <w:r>
        <w:rPr>
          <w:rFonts w:ascii="Times New Roman" w:hAnsi="Times New Roman" w:cs="Times New Roman"/>
          <w:sz w:val="24"/>
          <w:szCs w:val="24"/>
        </w:rPr>
        <w:t xml:space="preserve">, maka produk tersebut semakin kusam, sedangkan nilai </w:t>
      </w:r>
      <w:r w:rsidRPr="00191D8E">
        <w:rPr>
          <w:rFonts w:ascii="Times New Roman" w:hAnsi="Times New Roman" w:cs="Times New Roman"/>
          <w:i/>
          <w:iCs/>
          <w:sz w:val="24"/>
          <w:szCs w:val="24"/>
        </w:rPr>
        <w:t>chroma</w:t>
      </w:r>
      <w:r>
        <w:rPr>
          <w:rFonts w:ascii="Times New Roman" w:hAnsi="Times New Roman" w:cs="Times New Roman"/>
          <w:sz w:val="24"/>
          <w:szCs w:val="24"/>
        </w:rPr>
        <w:t xml:space="preserve"> yang semakin rendah maka semakin mengkilap. Nilai rata-rata </w:t>
      </w:r>
      <w:r w:rsidRPr="004407D9">
        <w:rPr>
          <w:rFonts w:ascii="Times New Roman" w:hAnsi="Times New Roman" w:cs="Times New Roman"/>
          <w:i/>
          <w:iCs/>
          <w:sz w:val="24"/>
          <w:szCs w:val="24"/>
        </w:rPr>
        <w:t>chroma</w:t>
      </w:r>
      <w:r>
        <w:rPr>
          <w:rFonts w:ascii="Times New Roman" w:hAnsi="Times New Roman" w:cs="Times New Roman"/>
          <w:sz w:val="24"/>
          <w:szCs w:val="24"/>
        </w:rPr>
        <w:t xml:space="preserve"> terasi dengan ekstrak kulit man</w:t>
      </w:r>
      <w:r>
        <w:rPr>
          <w:rFonts w:ascii="Times New Roman" w:hAnsi="Times New Roman" w:cs="Times New Roman"/>
          <w:sz w:val="24"/>
          <w:szCs w:val="24"/>
        </w:rPr>
        <w:t>ggis dapat dilihat pada Gambar 2</w:t>
      </w:r>
      <w:r>
        <w:rPr>
          <w:rFonts w:ascii="Times New Roman" w:hAnsi="Times New Roman" w:cs="Times New Roman"/>
          <w:sz w:val="24"/>
          <w:szCs w:val="24"/>
        </w:rPr>
        <w:t>.</w:t>
      </w:r>
    </w:p>
    <w:p w14:paraId="5C338A86" w14:textId="77777777" w:rsidR="0085437F" w:rsidRDefault="0085437F" w:rsidP="00470046">
      <w:pPr>
        <w:spacing w:after="0" w:line="240" w:lineRule="auto"/>
        <w:jc w:val="both"/>
        <w:rPr>
          <w:rFonts w:ascii="Times New Roman" w:eastAsia="Calibri" w:hAnsi="Times New Roman" w:cs="Times New Roman"/>
          <w:b/>
          <w:sz w:val="24"/>
          <w:szCs w:val="24"/>
          <w:lang w:val="id-ID"/>
        </w:rPr>
        <w:sectPr w:rsidR="0085437F" w:rsidSect="0085437F">
          <w:type w:val="continuous"/>
          <w:pgSz w:w="11906" w:h="16838" w:code="9"/>
          <w:pgMar w:top="1701" w:right="1418" w:bottom="1701" w:left="1701" w:header="709" w:footer="709" w:gutter="0"/>
          <w:cols w:num="2" w:space="708"/>
          <w:docGrid w:linePitch="360"/>
        </w:sectPr>
      </w:pPr>
    </w:p>
    <w:p w14:paraId="405618E9" w14:textId="53EA230A" w:rsidR="000E02B0" w:rsidRDefault="00D46B56" w:rsidP="00D46B56">
      <w:pPr>
        <w:spacing w:after="0" w:line="240" w:lineRule="auto"/>
        <w:jc w:val="center"/>
        <w:rPr>
          <w:rFonts w:ascii="Times New Roman" w:eastAsia="Calibri" w:hAnsi="Times New Roman" w:cs="Times New Roman"/>
          <w:b/>
          <w:sz w:val="24"/>
          <w:szCs w:val="24"/>
          <w:lang w:val="id-ID"/>
        </w:rPr>
      </w:pPr>
      <w:r w:rsidRPr="00F85624">
        <w:rPr>
          <w:rFonts w:ascii="Times New Roman" w:hAnsi="Times New Roman" w:cs="Times New Roman"/>
          <w:noProof/>
          <w:sz w:val="24"/>
          <w:szCs w:val="24"/>
        </w:rPr>
        <w:drawing>
          <wp:inline distT="0" distB="0" distL="0" distR="0" wp14:anchorId="584F0BE6" wp14:editId="4F29E11A">
            <wp:extent cx="3400425" cy="11049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1FCCBB" w14:textId="549AA167" w:rsidR="000E02B0" w:rsidRDefault="007A4E70" w:rsidP="007A4E70">
      <w:pPr>
        <w:spacing w:after="0" w:line="240" w:lineRule="auto"/>
        <w:jc w:val="center"/>
        <w:rPr>
          <w:rFonts w:ascii="Times New Roman" w:hAnsi="Times New Roman" w:cs="Times New Roman"/>
          <w:sz w:val="24"/>
          <w:szCs w:val="24"/>
        </w:rPr>
      </w:pPr>
      <w:r>
        <w:rPr>
          <w:rFonts w:ascii="Times New Roman" w:hAnsi="Times New Roman" w:cs="Times New Roman"/>
          <w:lang w:val="id-ID"/>
        </w:rPr>
        <w:t>Gambar 2</w:t>
      </w:r>
      <w:r w:rsidRPr="00470046">
        <w:rPr>
          <w:rFonts w:ascii="Times New Roman" w:hAnsi="Times New Roman" w:cs="Times New Roman"/>
          <w:lang w:val="id-ID"/>
        </w:rPr>
        <w:t xml:space="preserve">. </w:t>
      </w:r>
      <w:r>
        <w:rPr>
          <w:rFonts w:ascii="Times New Roman" w:hAnsi="Times New Roman" w:cs="Times New Roman"/>
          <w:sz w:val="24"/>
          <w:szCs w:val="24"/>
        </w:rPr>
        <w:t xml:space="preserve">Nilai rata-rata </w:t>
      </w:r>
      <w:r w:rsidRPr="004407D9">
        <w:rPr>
          <w:rFonts w:ascii="Times New Roman" w:hAnsi="Times New Roman" w:cs="Times New Roman"/>
          <w:i/>
          <w:iCs/>
          <w:sz w:val="24"/>
          <w:szCs w:val="24"/>
        </w:rPr>
        <w:t>chroma</w:t>
      </w:r>
      <w:r>
        <w:rPr>
          <w:rFonts w:ascii="Times New Roman" w:hAnsi="Times New Roman" w:cs="Times New Roman"/>
          <w:sz w:val="24"/>
          <w:szCs w:val="24"/>
        </w:rPr>
        <w:t xml:space="preserve"> terasi dengan ekstrak kulit manggis</w:t>
      </w:r>
    </w:p>
    <w:p w14:paraId="4B2ED58B" w14:textId="581853E6" w:rsidR="008B47B8" w:rsidRDefault="008B47B8" w:rsidP="007A4E70">
      <w:pPr>
        <w:spacing w:after="0" w:line="240" w:lineRule="auto"/>
        <w:jc w:val="center"/>
        <w:rPr>
          <w:rFonts w:ascii="Times New Roman" w:hAnsi="Times New Roman" w:cs="Times New Roman"/>
          <w:sz w:val="24"/>
          <w:szCs w:val="24"/>
        </w:rPr>
      </w:pPr>
    </w:p>
    <w:p w14:paraId="38577FBD" w14:textId="77777777" w:rsidR="008B47B8" w:rsidRDefault="008B47B8" w:rsidP="007A4E70">
      <w:pPr>
        <w:spacing w:after="0" w:line="240" w:lineRule="auto"/>
        <w:jc w:val="center"/>
        <w:rPr>
          <w:rFonts w:ascii="Times New Roman" w:eastAsia="Calibri" w:hAnsi="Times New Roman" w:cs="Times New Roman"/>
          <w:sz w:val="24"/>
          <w:szCs w:val="24"/>
          <w:lang w:val="id-ID"/>
        </w:rPr>
        <w:sectPr w:rsidR="008B47B8" w:rsidSect="0011314C">
          <w:type w:val="continuous"/>
          <w:pgSz w:w="11906" w:h="16838" w:code="9"/>
          <w:pgMar w:top="1701" w:right="1418" w:bottom="1701" w:left="1701" w:header="709" w:footer="709" w:gutter="0"/>
          <w:cols w:space="708"/>
          <w:docGrid w:linePitch="360"/>
        </w:sectPr>
      </w:pPr>
    </w:p>
    <w:p w14:paraId="256D5492" w14:textId="6CEC694F" w:rsidR="007A4E70" w:rsidRPr="007A4E70" w:rsidRDefault="007A4E70" w:rsidP="007A4E70">
      <w:pPr>
        <w:pStyle w:val="ListParagraph"/>
        <w:spacing w:after="0"/>
        <w:ind w:left="0" w:firstLine="567"/>
        <w:jc w:val="both"/>
        <w:rPr>
          <w:rFonts w:ascii="Times New Roman" w:hAnsi="Times New Roman" w:cs="Times New Roman"/>
          <w:sz w:val="24"/>
          <w:szCs w:val="24"/>
          <w:lang w:val="id-ID"/>
        </w:rPr>
      </w:pPr>
      <w:r>
        <w:rPr>
          <w:rFonts w:ascii="Times New Roman" w:hAnsi="Times New Roman" w:cs="Times New Roman"/>
          <w:bCs/>
          <w:sz w:val="24"/>
          <w:szCs w:val="24"/>
          <w:lang w:val="id-ID"/>
        </w:rPr>
        <w:lastRenderedPageBreak/>
        <w:t xml:space="preserve">Pada Diagram diatas, </w:t>
      </w:r>
      <w:r>
        <w:rPr>
          <w:rFonts w:ascii="Times New Roman" w:hAnsi="Times New Roman" w:cs="Times New Roman"/>
          <w:sz w:val="24"/>
          <w:szCs w:val="24"/>
          <w:lang w:val="id-ID"/>
        </w:rPr>
        <w:t>n</w:t>
      </w:r>
      <w:r w:rsidRPr="00A813AC">
        <w:rPr>
          <w:rFonts w:ascii="Times New Roman" w:hAnsi="Times New Roman" w:cs="Times New Roman"/>
          <w:sz w:val="24"/>
          <w:szCs w:val="24"/>
          <w:lang w:val="id-ID"/>
        </w:rPr>
        <w:t xml:space="preserve">ilai rata - rata warna </w:t>
      </w:r>
      <w:r w:rsidRPr="00A813AC">
        <w:rPr>
          <w:rFonts w:ascii="Times New Roman" w:hAnsi="Times New Roman" w:cs="Times New Roman"/>
          <w:i/>
          <w:sz w:val="24"/>
          <w:szCs w:val="24"/>
          <w:lang w:val="id-ID"/>
        </w:rPr>
        <w:t>Chroma</w:t>
      </w:r>
      <w:r w:rsidRPr="00A813AC">
        <w:rPr>
          <w:rFonts w:ascii="Times New Roman" w:hAnsi="Times New Roman" w:cs="Times New Roman"/>
          <w:sz w:val="24"/>
          <w:szCs w:val="24"/>
          <w:lang w:val="id-ID"/>
        </w:rPr>
        <w:t xml:space="preserve"> cenderung mengalami</w:t>
      </w:r>
      <w:r>
        <w:rPr>
          <w:rFonts w:ascii="Times New Roman" w:hAnsi="Times New Roman" w:cs="Times New Roman"/>
          <w:sz w:val="24"/>
          <w:szCs w:val="24"/>
          <w:lang w:val="id-ID"/>
        </w:rPr>
        <w:t xml:space="preserve"> penurunan</w:t>
      </w:r>
      <w:r w:rsidRPr="00A813AC">
        <w:rPr>
          <w:rFonts w:ascii="Times New Roman" w:hAnsi="Times New Roman" w:cs="Times New Roman"/>
          <w:sz w:val="24"/>
          <w:szCs w:val="24"/>
          <w:lang w:val="id-ID"/>
        </w:rPr>
        <w:t xml:space="preserve"> dengan semakin tingginya</w:t>
      </w:r>
      <w:r>
        <w:rPr>
          <w:rFonts w:ascii="Times New Roman" w:hAnsi="Times New Roman" w:cs="Times New Roman"/>
          <w:sz w:val="24"/>
          <w:szCs w:val="24"/>
          <w:lang w:val="id-ID"/>
        </w:rPr>
        <w:t xml:space="preserve"> konsentrasi ekstrak kulit manggis yang</w:t>
      </w:r>
      <w:r w:rsidRPr="00A813AC">
        <w:rPr>
          <w:rFonts w:ascii="Times New Roman" w:hAnsi="Times New Roman" w:cs="Times New Roman"/>
          <w:sz w:val="24"/>
          <w:szCs w:val="24"/>
          <w:lang w:val="id-ID"/>
        </w:rPr>
        <w:t xml:space="preserve"> ditambahkan. </w:t>
      </w:r>
      <w:r>
        <w:rPr>
          <w:rFonts w:ascii="Times New Roman" w:hAnsi="Times New Roman" w:cs="Times New Roman"/>
          <w:sz w:val="24"/>
          <w:szCs w:val="24"/>
        </w:rPr>
        <w:t xml:space="preserve">Konsentrasi </w:t>
      </w:r>
      <w:r>
        <w:rPr>
          <w:rFonts w:ascii="Times New Roman" w:hAnsi="Times New Roman" w:cs="Times New Roman"/>
          <w:sz w:val="24"/>
          <w:szCs w:val="24"/>
          <w:lang w:val="id-ID"/>
        </w:rPr>
        <w:t>ekstrak kulit manggis</w:t>
      </w:r>
      <w:r>
        <w:rPr>
          <w:rFonts w:ascii="Times New Roman" w:hAnsi="Times New Roman" w:cs="Times New Roman"/>
          <w:sz w:val="24"/>
          <w:szCs w:val="24"/>
        </w:rPr>
        <w:t xml:space="preserve"> berpengaruh terhadap nilai </w:t>
      </w:r>
      <w:r>
        <w:rPr>
          <w:rFonts w:ascii="Times New Roman" w:hAnsi="Times New Roman" w:cs="Times New Roman"/>
          <w:i/>
          <w:sz w:val="24"/>
          <w:szCs w:val="24"/>
        </w:rPr>
        <w:t xml:space="preserve">Chroma </w:t>
      </w:r>
      <w:r>
        <w:rPr>
          <w:rFonts w:ascii="Times New Roman" w:hAnsi="Times New Roman" w:cs="Times New Roman"/>
          <w:sz w:val="24"/>
          <w:szCs w:val="24"/>
        </w:rPr>
        <w:t>yang dihasilkan. Hal ini di</w:t>
      </w:r>
      <w:r>
        <w:rPr>
          <w:rFonts w:ascii="Times New Roman" w:hAnsi="Times New Roman" w:cs="Times New Roman"/>
          <w:sz w:val="24"/>
          <w:szCs w:val="24"/>
          <w:lang w:val="id-ID"/>
        </w:rPr>
        <w:t>s</w:t>
      </w:r>
      <w:r>
        <w:rPr>
          <w:rFonts w:ascii="Times New Roman" w:hAnsi="Times New Roman" w:cs="Times New Roman"/>
          <w:sz w:val="24"/>
          <w:szCs w:val="24"/>
        </w:rPr>
        <w:t xml:space="preserve">ebabkan semakin </w:t>
      </w:r>
      <w:r>
        <w:rPr>
          <w:rFonts w:ascii="Times New Roman" w:hAnsi="Times New Roman" w:cs="Times New Roman"/>
          <w:sz w:val="24"/>
          <w:szCs w:val="24"/>
          <w:lang w:val="id-ID"/>
        </w:rPr>
        <w:t>banyak nya</w:t>
      </w:r>
      <w:r>
        <w:rPr>
          <w:rFonts w:ascii="Times New Roman" w:hAnsi="Times New Roman" w:cs="Times New Roman"/>
          <w:sz w:val="24"/>
          <w:szCs w:val="24"/>
        </w:rPr>
        <w:t xml:space="preserve"> konsentrasi </w:t>
      </w:r>
      <w:r>
        <w:rPr>
          <w:rFonts w:ascii="Times New Roman" w:hAnsi="Times New Roman" w:cs="Times New Roman"/>
          <w:sz w:val="24"/>
          <w:szCs w:val="24"/>
          <w:lang w:val="id-ID"/>
        </w:rPr>
        <w:t xml:space="preserve">ekstrak kulit manggis </w:t>
      </w:r>
      <w:r>
        <w:rPr>
          <w:rFonts w:ascii="Times New Roman" w:hAnsi="Times New Roman" w:cs="Times New Roman"/>
          <w:sz w:val="24"/>
          <w:szCs w:val="24"/>
        </w:rPr>
        <w:t xml:space="preserve"> maka</w:t>
      </w:r>
      <w:r>
        <w:rPr>
          <w:rFonts w:ascii="Times New Roman" w:hAnsi="Times New Roman" w:cs="Times New Roman"/>
          <w:sz w:val="24"/>
          <w:szCs w:val="24"/>
          <w:lang w:val="id-ID"/>
        </w:rPr>
        <w:t xml:space="preserve"> akan semakin rendah nilai</w:t>
      </w:r>
      <w:r>
        <w:rPr>
          <w:rFonts w:ascii="Times New Roman" w:hAnsi="Times New Roman" w:cs="Times New Roman"/>
          <w:sz w:val="24"/>
          <w:szCs w:val="24"/>
        </w:rPr>
        <w:t xml:space="preserve"> </w:t>
      </w:r>
      <w:r>
        <w:rPr>
          <w:rFonts w:ascii="Times New Roman" w:hAnsi="Times New Roman" w:cs="Times New Roman"/>
          <w:i/>
          <w:sz w:val="24"/>
          <w:szCs w:val="24"/>
        </w:rPr>
        <w:t>chroma</w:t>
      </w:r>
      <w:r>
        <w:rPr>
          <w:rFonts w:ascii="Times New Roman" w:hAnsi="Times New Roman" w:cs="Times New Roman"/>
          <w:sz w:val="24"/>
          <w:szCs w:val="24"/>
        </w:rPr>
        <w:t xml:space="preserve"> </w:t>
      </w:r>
      <w:r>
        <w:rPr>
          <w:rFonts w:ascii="Times New Roman" w:hAnsi="Times New Roman" w:cs="Times New Roman"/>
          <w:sz w:val="24"/>
          <w:szCs w:val="24"/>
          <w:lang w:val="id-ID"/>
        </w:rPr>
        <w:t>sehingga warna terasi yang</w:t>
      </w:r>
      <w:r>
        <w:rPr>
          <w:rFonts w:ascii="Times New Roman" w:hAnsi="Times New Roman" w:cs="Times New Roman"/>
          <w:sz w:val="24"/>
          <w:szCs w:val="24"/>
        </w:rPr>
        <w:t xml:space="preserve"> dihasilkan</w:t>
      </w:r>
      <w:r>
        <w:rPr>
          <w:rFonts w:ascii="Times New Roman" w:hAnsi="Times New Roman" w:cs="Times New Roman"/>
          <w:sz w:val="24"/>
          <w:szCs w:val="24"/>
          <w:lang w:val="id-ID"/>
        </w:rPr>
        <w:t xml:space="preserve"> akan semakin cerah (Yuniwati dkk</w:t>
      </w:r>
      <w:r w:rsidRPr="00191D8E">
        <w:rPr>
          <w:rFonts w:ascii="Times New Roman" w:hAnsi="Times New Roman" w:cs="Times New Roman"/>
          <w:sz w:val="24"/>
          <w:szCs w:val="24"/>
          <w:lang w:val="id-ID"/>
        </w:rPr>
        <w:t>, 2013).</w:t>
      </w:r>
    </w:p>
    <w:p w14:paraId="5CB5EC7F" w14:textId="49B2E1F5" w:rsidR="007A4E70" w:rsidRPr="007A4E70" w:rsidRDefault="007A4E70" w:rsidP="007A4E70">
      <w:pPr>
        <w:spacing w:after="0" w:line="276" w:lineRule="auto"/>
        <w:rPr>
          <w:rFonts w:ascii="Times New Roman" w:hAnsi="Times New Roman" w:cs="Times New Roman"/>
          <w:i/>
          <w:iCs/>
          <w:sz w:val="24"/>
          <w:szCs w:val="24"/>
          <w:lang w:val="id-ID"/>
        </w:rPr>
      </w:pPr>
      <w:r w:rsidRPr="007A4E70">
        <w:rPr>
          <w:rFonts w:ascii="Times New Roman" w:hAnsi="Times New Roman" w:cs="Times New Roman"/>
          <w:i/>
          <w:iCs/>
          <w:sz w:val="24"/>
          <w:szCs w:val="24"/>
          <w:lang w:val="id-ID"/>
        </w:rPr>
        <w:t>Hue</w:t>
      </w:r>
    </w:p>
    <w:p w14:paraId="6BA63F30" w14:textId="3E0D6758" w:rsidR="008B47B8" w:rsidRPr="008B47B8" w:rsidRDefault="007A4E70" w:rsidP="008B47B8">
      <w:pPr>
        <w:pStyle w:val="ListParagraph"/>
        <w:spacing w:after="0"/>
        <w:ind w:left="0" w:firstLine="567"/>
        <w:jc w:val="both"/>
        <w:rPr>
          <w:rFonts w:ascii="Times New Roman" w:hAnsi="Times New Roman" w:cs="Times New Roman"/>
          <w:sz w:val="24"/>
          <w:szCs w:val="24"/>
          <w:lang w:val="id-ID"/>
        </w:rPr>
      </w:pPr>
      <w:r w:rsidRPr="007A4E70">
        <w:rPr>
          <w:rFonts w:ascii="Times New Roman" w:hAnsi="Times New Roman" w:cs="Times New Roman"/>
          <w:sz w:val="24"/>
          <w:szCs w:val="24"/>
          <w:lang w:val="id-ID"/>
        </w:rPr>
        <w:t>Nilai</w:t>
      </w:r>
      <w:r>
        <w:rPr>
          <w:rFonts w:ascii="Times New Roman" w:hAnsi="Times New Roman" w:cs="Times New Roman"/>
          <w:sz w:val="24"/>
          <w:szCs w:val="24"/>
          <w:lang w:val="id-ID"/>
        </w:rPr>
        <w:t xml:space="preserve"> </w:t>
      </w:r>
      <w:r w:rsidRPr="00A871F5">
        <w:rPr>
          <w:rFonts w:ascii="Times New Roman" w:hAnsi="Times New Roman" w:cs="Times New Roman"/>
          <w:i/>
          <w:iCs/>
          <w:sz w:val="24"/>
          <w:szCs w:val="24"/>
          <w:lang w:val="id-ID"/>
        </w:rPr>
        <w:t>Hue</w:t>
      </w:r>
      <w:r>
        <w:rPr>
          <w:rFonts w:ascii="Times New Roman" w:hAnsi="Times New Roman" w:cs="Times New Roman"/>
          <w:sz w:val="24"/>
          <w:szCs w:val="24"/>
          <w:lang w:val="id-ID"/>
        </w:rPr>
        <w:t xml:space="preserve"> merupakan nilai yang mewakili panjang gelombang yang dominan yang akan menentukan apakah warna tersebut merah, hijau atau kuning (Winarno, 1991).  Adapun hasil pengukuran nilai rata-rata </w:t>
      </w:r>
      <w:r w:rsidRPr="00A871F5">
        <w:rPr>
          <w:rFonts w:ascii="Times New Roman" w:hAnsi="Times New Roman" w:cs="Times New Roman"/>
          <w:i/>
          <w:iCs/>
          <w:sz w:val="24"/>
          <w:szCs w:val="24"/>
          <w:lang w:val="id-ID"/>
        </w:rPr>
        <w:t>Hue</w:t>
      </w:r>
      <w:r>
        <w:rPr>
          <w:rFonts w:ascii="Times New Roman" w:hAnsi="Times New Roman" w:cs="Times New Roman"/>
          <w:sz w:val="24"/>
          <w:szCs w:val="24"/>
          <w:lang w:val="id-ID"/>
        </w:rPr>
        <w:t xml:space="preserve">  Terasi dengan ekstrak kulit man</w:t>
      </w:r>
      <w:r>
        <w:rPr>
          <w:rFonts w:ascii="Times New Roman" w:hAnsi="Times New Roman" w:cs="Times New Roman"/>
          <w:sz w:val="24"/>
          <w:szCs w:val="24"/>
          <w:lang w:val="id-ID"/>
        </w:rPr>
        <w:t>ggis dapat dilihat pada Gambar 3</w:t>
      </w:r>
      <w:r>
        <w:rPr>
          <w:rFonts w:ascii="Times New Roman" w:hAnsi="Times New Roman" w:cs="Times New Roman"/>
          <w:sz w:val="24"/>
          <w:szCs w:val="24"/>
          <w:lang w:val="id-ID"/>
        </w:rPr>
        <w:t>.</w:t>
      </w:r>
    </w:p>
    <w:p w14:paraId="4C8C4426" w14:textId="348235A9" w:rsidR="007A4E70" w:rsidRPr="007A4E70" w:rsidRDefault="007A4E70" w:rsidP="007A4E70">
      <w:pPr>
        <w:spacing w:after="0" w:line="240" w:lineRule="auto"/>
        <w:contextualSpacing/>
        <w:jc w:val="both"/>
        <w:rPr>
          <w:rFonts w:ascii="Times New Roman" w:eastAsia="Calibri" w:hAnsi="Times New Roman" w:cs="Times New Roman"/>
          <w:sz w:val="24"/>
          <w:szCs w:val="24"/>
        </w:rPr>
        <w:sectPr w:rsidR="007A4E70" w:rsidRPr="007A4E70" w:rsidSect="0011314C">
          <w:type w:val="continuous"/>
          <w:pgSz w:w="11906" w:h="16838" w:code="9"/>
          <w:pgMar w:top="1701" w:right="1418" w:bottom="1701" w:left="1701" w:header="709" w:footer="709" w:gutter="0"/>
          <w:cols w:num="2" w:space="708"/>
          <w:docGrid w:linePitch="360"/>
        </w:sectPr>
      </w:pPr>
      <w:r>
        <w:rPr>
          <w:rFonts w:ascii="Times New Roman" w:eastAsia="Calibri" w:hAnsi="Times New Roman" w:cs="Times New Roman"/>
          <w:sz w:val="24"/>
          <w:szCs w:val="24"/>
        </w:rPr>
        <w:t xml:space="preserve"> </w:t>
      </w:r>
    </w:p>
    <w:p w14:paraId="60736149" w14:textId="77777777" w:rsidR="007D7606" w:rsidRPr="00470046" w:rsidRDefault="007D7606" w:rsidP="00470046">
      <w:pPr>
        <w:spacing w:after="0" w:line="240" w:lineRule="auto"/>
        <w:ind w:firstLine="720"/>
        <w:contextualSpacing/>
        <w:jc w:val="both"/>
        <w:rPr>
          <w:rFonts w:ascii="Times New Roman" w:eastAsia="Calibri" w:hAnsi="Times New Roman" w:cs="Times New Roman"/>
          <w:sz w:val="24"/>
          <w:szCs w:val="24"/>
          <w:lang w:val="id-ID"/>
        </w:rPr>
      </w:pPr>
    </w:p>
    <w:p w14:paraId="62EFB132" w14:textId="284C3C58" w:rsidR="007A4E70" w:rsidRDefault="007A4E70" w:rsidP="007A4E70">
      <w:pPr>
        <w:spacing w:after="0" w:line="240" w:lineRule="auto"/>
        <w:jc w:val="center"/>
        <w:rPr>
          <w:rFonts w:ascii="Times New Roman" w:hAnsi="Times New Roman" w:cs="Times New Roman"/>
          <w:lang w:val="id-ID"/>
        </w:rPr>
      </w:pPr>
      <w:r w:rsidRPr="00F85624">
        <w:rPr>
          <w:rFonts w:ascii="Times New Roman" w:hAnsi="Times New Roman" w:cs="Times New Roman"/>
          <w:noProof/>
          <w:sz w:val="24"/>
          <w:szCs w:val="24"/>
        </w:rPr>
        <w:drawing>
          <wp:inline distT="0" distB="0" distL="0" distR="0" wp14:anchorId="0FB3D74F" wp14:editId="4B8D2766">
            <wp:extent cx="3486150" cy="1362075"/>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8B737A" w14:textId="2E5BA92C" w:rsidR="007A4E70" w:rsidRPr="007A4E70" w:rsidRDefault="007A4E70" w:rsidP="007A4E70">
      <w:pPr>
        <w:spacing w:after="0" w:line="240" w:lineRule="auto"/>
        <w:jc w:val="center"/>
        <w:rPr>
          <w:rFonts w:ascii="Times New Roman" w:eastAsia="Calibri" w:hAnsi="Times New Roman" w:cs="Times New Roman"/>
          <w:sz w:val="24"/>
          <w:szCs w:val="24"/>
          <w:lang w:val="id-ID"/>
        </w:rPr>
        <w:sectPr w:rsidR="007A4E70" w:rsidRPr="007A4E70" w:rsidSect="0011314C">
          <w:type w:val="continuous"/>
          <w:pgSz w:w="11906" w:h="16838" w:code="9"/>
          <w:pgMar w:top="1701" w:right="1418" w:bottom="1701" w:left="1701" w:header="709" w:footer="709" w:gutter="0"/>
          <w:cols w:space="708"/>
          <w:docGrid w:linePitch="360"/>
        </w:sectPr>
      </w:pPr>
      <w:r>
        <w:rPr>
          <w:rFonts w:ascii="Times New Roman" w:hAnsi="Times New Roman" w:cs="Times New Roman"/>
          <w:lang w:val="id-ID"/>
        </w:rPr>
        <w:t>Gambar 3</w:t>
      </w:r>
      <w:r w:rsidRPr="007A4E70">
        <w:rPr>
          <w:rFonts w:ascii="Times New Roman" w:hAnsi="Times New Roman" w:cs="Times New Roman"/>
          <w:lang w:val="id-ID"/>
        </w:rPr>
        <w:t xml:space="preserve">. </w:t>
      </w:r>
      <w:r>
        <w:rPr>
          <w:rFonts w:ascii="Times New Roman" w:hAnsi="Times New Roman" w:cs="Times New Roman"/>
          <w:sz w:val="24"/>
          <w:szCs w:val="24"/>
          <w:lang w:val="id-ID"/>
        </w:rPr>
        <w:t>N</w:t>
      </w:r>
      <w:r>
        <w:rPr>
          <w:rFonts w:ascii="Times New Roman" w:hAnsi="Times New Roman" w:cs="Times New Roman"/>
          <w:sz w:val="24"/>
          <w:szCs w:val="24"/>
          <w:lang w:val="id-ID"/>
        </w:rPr>
        <w:t xml:space="preserve">ilai rata-rata </w:t>
      </w:r>
      <w:r w:rsidRPr="00A871F5">
        <w:rPr>
          <w:rFonts w:ascii="Times New Roman" w:hAnsi="Times New Roman" w:cs="Times New Roman"/>
          <w:i/>
          <w:iCs/>
          <w:sz w:val="24"/>
          <w:szCs w:val="24"/>
          <w:lang w:val="id-ID"/>
        </w:rPr>
        <w:t>Hue</w:t>
      </w:r>
      <w:r>
        <w:rPr>
          <w:rFonts w:ascii="Times New Roman" w:hAnsi="Times New Roman" w:cs="Times New Roman"/>
          <w:sz w:val="24"/>
          <w:szCs w:val="24"/>
          <w:lang w:val="id-ID"/>
        </w:rPr>
        <w:t xml:space="preserve">  Terasi dengan ekstrak kulit manggis</w:t>
      </w:r>
    </w:p>
    <w:p w14:paraId="3D2DA91E" w14:textId="77777777" w:rsidR="000E02B0" w:rsidRDefault="000E02B0" w:rsidP="00470046">
      <w:pPr>
        <w:pStyle w:val="ListParagraph"/>
        <w:numPr>
          <w:ilvl w:val="0"/>
          <w:numId w:val="25"/>
        </w:numPr>
        <w:spacing w:after="0" w:line="240" w:lineRule="auto"/>
        <w:ind w:left="284" w:hanging="284"/>
        <w:jc w:val="both"/>
        <w:rPr>
          <w:rFonts w:ascii="Times New Roman" w:eastAsia="Calibri" w:hAnsi="Times New Roman" w:cs="Times New Roman"/>
          <w:b/>
          <w:sz w:val="24"/>
          <w:szCs w:val="24"/>
          <w:lang w:val="id-ID"/>
        </w:rPr>
        <w:sectPr w:rsidR="000E02B0" w:rsidSect="0011314C">
          <w:type w:val="continuous"/>
          <w:pgSz w:w="11906" w:h="16838" w:code="9"/>
          <w:pgMar w:top="1701" w:right="1418" w:bottom="1701" w:left="1701" w:header="709" w:footer="709" w:gutter="0"/>
          <w:cols w:space="708"/>
          <w:docGrid w:linePitch="360"/>
        </w:sectPr>
      </w:pPr>
    </w:p>
    <w:p w14:paraId="156C4661" w14:textId="7CF0D905" w:rsidR="007A4E70" w:rsidRDefault="007A4E70" w:rsidP="007A4E70">
      <w:pPr>
        <w:autoSpaceDE w:val="0"/>
        <w:autoSpaceDN w:val="0"/>
        <w:adjustRightInd w:val="0"/>
        <w:spacing w:after="0"/>
        <w:ind w:firstLine="567"/>
        <w:jc w:val="both"/>
        <w:rPr>
          <w:rFonts w:asciiTheme="majorBidi" w:hAnsiTheme="majorBidi" w:cstheme="majorBidi"/>
          <w:bCs/>
          <w:sz w:val="24"/>
          <w:szCs w:val="24"/>
        </w:rPr>
      </w:pPr>
      <w:r>
        <w:rPr>
          <w:rFonts w:asciiTheme="majorBidi" w:hAnsiTheme="majorBidi" w:cstheme="majorBidi"/>
          <w:bCs/>
          <w:sz w:val="24"/>
          <w:szCs w:val="24"/>
        </w:rPr>
        <w:t>Pada Diagram</w:t>
      </w:r>
      <w:r w:rsidRPr="003F3952">
        <w:rPr>
          <w:rFonts w:asciiTheme="majorBidi" w:hAnsiTheme="majorBidi" w:cstheme="majorBidi"/>
          <w:bCs/>
          <w:sz w:val="24"/>
          <w:szCs w:val="24"/>
        </w:rPr>
        <w:t>, menunjukkan bahwa perlakuan W</w:t>
      </w:r>
      <w:r w:rsidRPr="003F3952">
        <w:rPr>
          <w:rFonts w:asciiTheme="majorBidi" w:hAnsiTheme="majorBidi" w:cstheme="majorBidi"/>
          <w:bCs/>
          <w:sz w:val="24"/>
          <w:szCs w:val="24"/>
          <w:vertAlign w:val="subscript"/>
        </w:rPr>
        <w:t xml:space="preserve">5 </w:t>
      </w:r>
      <w:r w:rsidRPr="003F3952">
        <w:rPr>
          <w:rFonts w:asciiTheme="majorBidi" w:hAnsiTheme="majorBidi" w:cstheme="majorBidi"/>
          <w:bCs/>
          <w:sz w:val="24"/>
          <w:szCs w:val="24"/>
        </w:rPr>
        <w:t>(10 % ekstrak kulit manggis) berbeda sangat nyata dengan W</w:t>
      </w:r>
      <w:r w:rsidRPr="003F3952">
        <w:rPr>
          <w:rFonts w:asciiTheme="majorBidi" w:hAnsiTheme="majorBidi" w:cstheme="majorBidi"/>
          <w:bCs/>
          <w:sz w:val="24"/>
          <w:szCs w:val="24"/>
          <w:vertAlign w:val="subscript"/>
        </w:rPr>
        <w:t xml:space="preserve">4 </w:t>
      </w:r>
      <w:r w:rsidR="00B00CF1">
        <w:rPr>
          <w:rFonts w:asciiTheme="majorBidi" w:hAnsiTheme="majorBidi" w:cstheme="majorBidi"/>
          <w:bCs/>
          <w:sz w:val="24"/>
          <w:szCs w:val="24"/>
        </w:rPr>
        <w:t>(7.</w:t>
      </w:r>
      <w:r w:rsidRPr="003F3952">
        <w:rPr>
          <w:rFonts w:asciiTheme="majorBidi" w:hAnsiTheme="majorBidi" w:cstheme="majorBidi"/>
          <w:bCs/>
          <w:sz w:val="24"/>
          <w:szCs w:val="24"/>
        </w:rPr>
        <w:t>5 % ekstrak kulit manggis)</w:t>
      </w:r>
      <w:r w:rsidRPr="003F3952">
        <w:rPr>
          <w:rFonts w:asciiTheme="majorBidi" w:hAnsiTheme="majorBidi" w:cstheme="majorBidi"/>
          <w:bCs/>
          <w:sz w:val="24"/>
          <w:szCs w:val="24"/>
          <w:vertAlign w:val="subscript"/>
        </w:rPr>
        <w:t xml:space="preserve">, </w:t>
      </w:r>
      <w:r w:rsidRPr="003F3952">
        <w:rPr>
          <w:rFonts w:asciiTheme="majorBidi" w:hAnsiTheme="majorBidi" w:cstheme="majorBidi"/>
          <w:bCs/>
          <w:sz w:val="24"/>
          <w:szCs w:val="24"/>
        </w:rPr>
        <w:t>W</w:t>
      </w:r>
      <w:r w:rsidRPr="003F3952">
        <w:rPr>
          <w:rFonts w:asciiTheme="majorBidi" w:hAnsiTheme="majorBidi" w:cstheme="majorBidi"/>
          <w:bCs/>
          <w:sz w:val="24"/>
          <w:szCs w:val="24"/>
          <w:vertAlign w:val="subscript"/>
        </w:rPr>
        <w:t xml:space="preserve">3 </w:t>
      </w:r>
      <w:r w:rsidRPr="003F3952">
        <w:rPr>
          <w:rFonts w:asciiTheme="majorBidi" w:hAnsiTheme="majorBidi" w:cstheme="majorBidi"/>
          <w:bCs/>
          <w:sz w:val="24"/>
          <w:szCs w:val="24"/>
        </w:rPr>
        <w:t>(5 % ekstrak kulit manggis), W</w:t>
      </w:r>
      <w:r w:rsidRPr="003F3952">
        <w:rPr>
          <w:rFonts w:asciiTheme="majorBidi" w:hAnsiTheme="majorBidi" w:cstheme="majorBidi"/>
          <w:bCs/>
          <w:sz w:val="24"/>
          <w:szCs w:val="24"/>
          <w:vertAlign w:val="subscript"/>
        </w:rPr>
        <w:t xml:space="preserve">2 </w:t>
      </w:r>
      <w:r w:rsidR="00B00CF1">
        <w:rPr>
          <w:rFonts w:asciiTheme="majorBidi" w:hAnsiTheme="majorBidi" w:cstheme="majorBidi"/>
          <w:bCs/>
          <w:sz w:val="24"/>
          <w:szCs w:val="24"/>
        </w:rPr>
        <w:t>(2.</w:t>
      </w:r>
      <w:r w:rsidRPr="003F3952">
        <w:rPr>
          <w:rFonts w:asciiTheme="majorBidi" w:hAnsiTheme="majorBidi" w:cstheme="majorBidi"/>
          <w:bCs/>
          <w:sz w:val="24"/>
          <w:szCs w:val="24"/>
        </w:rPr>
        <w:t>5 % ekstrak kulit manggis), W</w:t>
      </w:r>
      <w:r w:rsidRPr="003F3952">
        <w:rPr>
          <w:rFonts w:asciiTheme="majorBidi" w:hAnsiTheme="majorBidi" w:cstheme="majorBidi"/>
          <w:bCs/>
          <w:sz w:val="24"/>
          <w:szCs w:val="24"/>
          <w:vertAlign w:val="subscript"/>
        </w:rPr>
        <w:t>1</w:t>
      </w:r>
      <w:r w:rsidRPr="003F3952">
        <w:rPr>
          <w:rFonts w:asciiTheme="majorBidi" w:hAnsiTheme="majorBidi" w:cstheme="majorBidi"/>
          <w:bCs/>
          <w:sz w:val="24"/>
          <w:szCs w:val="24"/>
        </w:rPr>
        <w:t xml:space="preserve">( 0 % ekstrak kulit </w:t>
      </w:r>
    </w:p>
    <w:p w14:paraId="75D4A3BE" w14:textId="77777777" w:rsidR="007A4E70" w:rsidRPr="00B450BD" w:rsidRDefault="007A4E70" w:rsidP="007A4E70">
      <w:pPr>
        <w:autoSpaceDE w:val="0"/>
        <w:autoSpaceDN w:val="0"/>
        <w:adjustRightInd w:val="0"/>
        <w:spacing w:after="0"/>
        <w:jc w:val="both"/>
        <w:rPr>
          <w:rFonts w:ascii="Times New Roman" w:hAnsi="Times New Roman" w:cs="Times New Roman"/>
          <w:sz w:val="24"/>
          <w:szCs w:val="24"/>
        </w:rPr>
      </w:pPr>
      <w:r w:rsidRPr="003F3952">
        <w:rPr>
          <w:rFonts w:asciiTheme="majorBidi" w:hAnsiTheme="majorBidi" w:cstheme="majorBidi"/>
          <w:bCs/>
          <w:sz w:val="24"/>
          <w:szCs w:val="24"/>
        </w:rPr>
        <w:t xml:space="preserve">manggis). Nilai rata-rata warna </w:t>
      </w:r>
      <w:r w:rsidRPr="003F3952">
        <w:rPr>
          <w:rFonts w:asciiTheme="majorBidi" w:hAnsiTheme="majorBidi" w:cstheme="majorBidi"/>
          <w:bCs/>
          <w:i/>
          <w:iCs/>
          <w:sz w:val="24"/>
          <w:szCs w:val="24"/>
        </w:rPr>
        <w:t xml:space="preserve">hue </w:t>
      </w:r>
      <w:r w:rsidRPr="003F3952">
        <w:rPr>
          <w:rFonts w:asciiTheme="majorBidi" w:hAnsiTheme="majorBidi" w:cstheme="majorBidi"/>
          <w:bCs/>
          <w:sz w:val="24"/>
          <w:szCs w:val="24"/>
        </w:rPr>
        <w:t>cenderung m</w:t>
      </w:r>
      <w:r>
        <w:rPr>
          <w:rFonts w:asciiTheme="majorBidi" w:hAnsiTheme="majorBidi" w:cstheme="majorBidi"/>
          <w:bCs/>
          <w:sz w:val="24"/>
          <w:szCs w:val="24"/>
        </w:rPr>
        <w:t>engalami peningkatan,</w:t>
      </w:r>
      <w:r w:rsidRPr="003F3952">
        <w:rPr>
          <w:rFonts w:asciiTheme="majorBidi" w:hAnsiTheme="majorBidi" w:cstheme="majorBidi"/>
          <w:bCs/>
          <w:sz w:val="24"/>
          <w:szCs w:val="24"/>
        </w:rPr>
        <w:t xml:space="preserve"> </w:t>
      </w:r>
      <w:r>
        <w:rPr>
          <w:rFonts w:asciiTheme="majorBidi" w:hAnsiTheme="majorBidi" w:cstheme="majorBidi"/>
          <w:bCs/>
          <w:sz w:val="24"/>
          <w:szCs w:val="24"/>
        </w:rPr>
        <w:t>hal ini</w:t>
      </w:r>
      <w:r w:rsidRPr="003F3952">
        <w:rPr>
          <w:rFonts w:asciiTheme="majorBidi" w:hAnsiTheme="majorBidi" w:cstheme="majorBidi"/>
          <w:bCs/>
          <w:sz w:val="24"/>
          <w:szCs w:val="24"/>
        </w:rPr>
        <w:t xml:space="preserve"> dapat dipahami </w:t>
      </w:r>
      <w:r>
        <w:rPr>
          <w:rFonts w:asciiTheme="majorBidi" w:hAnsiTheme="majorBidi" w:cstheme="majorBidi"/>
          <w:bCs/>
          <w:sz w:val="24"/>
          <w:szCs w:val="24"/>
        </w:rPr>
        <w:t xml:space="preserve">karena </w:t>
      </w:r>
      <w:r w:rsidRPr="003F3952">
        <w:rPr>
          <w:rFonts w:asciiTheme="majorBidi" w:hAnsiTheme="majorBidi" w:cstheme="majorBidi"/>
          <w:bCs/>
          <w:sz w:val="24"/>
          <w:szCs w:val="24"/>
        </w:rPr>
        <w:t xml:space="preserve">nilai </w:t>
      </w:r>
      <w:r w:rsidRPr="003F3952">
        <w:rPr>
          <w:rFonts w:asciiTheme="majorBidi" w:hAnsiTheme="majorBidi" w:cstheme="majorBidi"/>
          <w:bCs/>
          <w:i/>
          <w:iCs/>
          <w:sz w:val="24"/>
          <w:szCs w:val="24"/>
        </w:rPr>
        <w:t xml:space="preserve">hue </w:t>
      </w:r>
      <w:r w:rsidRPr="003F3952">
        <w:rPr>
          <w:rFonts w:asciiTheme="majorBidi" w:hAnsiTheme="majorBidi" w:cstheme="majorBidi"/>
          <w:bCs/>
          <w:sz w:val="24"/>
          <w:szCs w:val="24"/>
        </w:rPr>
        <w:t xml:space="preserve">tersebut dipengaruhi oleh </w:t>
      </w:r>
      <w:r>
        <w:rPr>
          <w:rFonts w:asciiTheme="majorBidi" w:hAnsiTheme="majorBidi" w:cstheme="majorBidi"/>
          <w:sz w:val="24"/>
          <w:szCs w:val="24"/>
        </w:rPr>
        <w:t>jumlah antosianin yang terekstrak semakin banyak. Selain itu</w:t>
      </w:r>
      <w:r>
        <w:rPr>
          <w:rFonts w:ascii="Times New Roman" w:hAnsi="Times New Roman" w:cs="Times New Roman"/>
          <w:sz w:val="24"/>
          <w:szCs w:val="24"/>
        </w:rPr>
        <w:t xml:space="preserve"> k</w:t>
      </w:r>
      <w:r w:rsidRPr="00CF17FC">
        <w:rPr>
          <w:rFonts w:asciiTheme="majorBidi" w:hAnsiTheme="majorBidi" w:cstheme="majorBidi"/>
          <w:sz w:val="24"/>
          <w:szCs w:val="24"/>
        </w:rPr>
        <w:t>isaran rentang</w:t>
      </w:r>
      <w:r>
        <w:rPr>
          <w:rFonts w:asciiTheme="majorBidi" w:hAnsiTheme="majorBidi" w:cstheme="majorBidi"/>
          <w:sz w:val="24"/>
          <w:szCs w:val="24"/>
        </w:rPr>
        <w:t xml:space="preserve"> nilai </w:t>
      </w:r>
      <w:r w:rsidRPr="00B450BD">
        <w:rPr>
          <w:rFonts w:asciiTheme="majorBidi" w:hAnsiTheme="majorBidi" w:cstheme="majorBidi"/>
          <w:i/>
          <w:iCs/>
          <w:sz w:val="24"/>
          <w:szCs w:val="24"/>
        </w:rPr>
        <w:t>hue</w:t>
      </w:r>
      <w:r w:rsidRPr="00CF17FC">
        <w:rPr>
          <w:rFonts w:asciiTheme="majorBidi" w:hAnsiTheme="majorBidi" w:cstheme="majorBidi"/>
          <w:sz w:val="24"/>
          <w:szCs w:val="24"/>
        </w:rPr>
        <w:t xml:space="preserve"> pada penelitian ini menunjukkan bahwa hasil ektraksi kul</w:t>
      </w:r>
      <w:r>
        <w:rPr>
          <w:rFonts w:asciiTheme="majorBidi" w:hAnsiTheme="majorBidi" w:cstheme="majorBidi"/>
          <w:sz w:val="24"/>
          <w:szCs w:val="24"/>
        </w:rPr>
        <w:t xml:space="preserve">it buah manggis berwarna merah dengan di dukung </w:t>
      </w:r>
      <w:r w:rsidRPr="00B450BD">
        <w:rPr>
          <w:rFonts w:asciiTheme="majorBidi" w:hAnsiTheme="majorBidi" w:cstheme="majorBidi"/>
          <w:sz w:val="24"/>
          <w:szCs w:val="24"/>
        </w:rPr>
        <w:t xml:space="preserve">literatur yang menyebutkan bahwa zat warna yang dideteksi dengan sinar tampak berwarna jingga, atau merah </w:t>
      </w:r>
      <w:r>
        <w:rPr>
          <w:rFonts w:asciiTheme="majorBidi" w:hAnsiTheme="majorBidi" w:cstheme="majorBidi"/>
          <w:sz w:val="24"/>
          <w:szCs w:val="24"/>
        </w:rPr>
        <w:t xml:space="preserve"> </w:t>
      </w:r>
      <w:r w:rsidRPr="00B450BD">
        <w:rPr>
          <w:rFonts w:asciiTheme="majorBidi" w:hAnsiTheme="majorBidi" w:cstheme="majorBidi"/>
          <w:sz w:val="24"/>
          <w:szCs w:val="24"/>
        </w:rPr>
        <w:t xml:space="preserve">adalah antosianidin 3-glikosida. </w:t>
      </w:r>
      <w:r w:rsidRPr="00AC4162">
        <w:rPr>
          <w:rFonts w:asciiTheme="majorBidi" w:hAnsiTheme="majorBidi" w:cstheme="majorBidi"/>
          <w:sz w:val="24"/>
          <w:szCs w:val="24"/>
        </w:rPr>
        <w:t xml:space="preserve">Berdasarkan ciri spektrumnya, zat warna dengan panjang gelombang maksimum </w:t>
      </w:r>
      <w:r>
        <w:rPr>
          <w:rFonts w:asciiTheme="majorBidi" w:hAnsiTheme="majorBidi" w:cstheme="majorBidi"/>
          <w:sz w:val="24"/>
          <w:szCs w:val="24"/>
        </w:rPr>
        <w:t>18</w:t>
      </w:r>
      <w:r w:rsidRPr="007D22A9">
        <w:rPr>
          <w:rFonts w:asciiTheme="majorBidi" w:hAnsiTheme="majorBidi" w:cstheme="majorBidi"/>
          <w:sz w:val="24"/>
          <w:szCs w:val="24"/>
          <w:vertAlign w:val="superscript"/>
        </w:rPr>
        <w:t>0</w:t>
      </w:r>
      <w:r>
        <w:rPr>
          <w:rFonts w:asciiTheme="majorBidi" w:hAnsiTheme="majorBidi" w:cstheme="majorBidi"/>
          <w:sz w:val="24"/>
          <w:szCs w:val="24"/>
        </w:rPr>
        <w:t>-54</w:t>
      </w:r>
      <w:r w:rsidRPr="007D22A9">
        <w:rPr>
          <w:rFonts w:asciiTheme="majorBidi" w:hAnsiTheme="majorBidi" w:cstheme="majorBidi"/>
          <w:sz w:val="24"/>
          <w:szCs w:val="24"/>
          <w:vertAlign w:val="superscript"/>
        </w:rPr>
        <w:t>0</w:t>
      </w:r>
      <w:r w:rsidRPr="00AC4162">
        <w:rPr>
          <w:rFonts w:asciiTheme="majorBidi" w:hAnsiTheme="majorBidi" w:cstheme="majorBidi"/>
          <w:sz w:val="24"/>
          <w:szCs w:val="24"/>
        </w:rPr>
        <w:t xml:space="preserve"> adalah </w:t>
      </w:r>
      <w:r>
        <w:rPr>
          <w:rFonts w:asciiTheme="majorBidi" w:hAnsiTheme="majorBidi" w:cstheme="majorBidi"/>
          <w:sz w:val="24"/>
          <w:szCs w:val="24"/>
        </w:rPr>
        <w:t xml:space="preserve">warna merah. </w:t>
      </w:r>
      <w:r w:rsidRPr="00AC4162">
        <w:rPr>
          <w:rFonts w:asciiTheme="majorBidi" w:hAnsiTheme="majorBidi" w:cstheme="majorBidi"/>
          <w:sz w:val="24"/>
          <w:szCs w:val="24"/>
        </w:rPr>
        <w:t xml:space="preserve">Hal ini </w:t>
      </w:r>
      <w:r>
        <w:rPr>
          <w:rFonts w:asciiTheme="majorBidi" w:hAnsiTheme="majorBidi" w:cstheme="majorBidi"/>
          <w:sz w:val="24"/>
          <w:szCs w:val="24"/>
        </w:rPr>
        <w:t xml:space="preserve">membuat warna pada terasi udang rebon yang dihasilkan dari ekstrak kulit </w:t>
      </w:r>
      <w:r>
        <w:rPr>
          <w:rFonts w:asciiTheme="majorBidi" w:hAnsiTheme="majorBidi" w:cstheme="majorBidi"/>
          <w:sz w:val="24"/>
          <w:szCs w:val="24"/>
        </w:rPr>
        <w:t>manggis akan menjadi lebih merah (Farida dan Nisa, 2014)</w:t>
      </w:r>
      <w:r w:rsidRPr="00AC4162">
        <w:rPr>
          <w:rFonts w:asciiTheme="majorBidi" w:hAnsiTheme="majorBidi" w:cstheme="majorBidi"/>
          <w:sz w:val="24"/>
          <w:szCs w:val="24"/>
        </w:rPr>
        <w:t xml:space="preserve">. </w:t>
      </w:r>
      <w:r>
        <w:rPr>
          <w:rFonts w:ascii="Times New Roman" w:hAnsi="Times New Roman" w:cs="Times New Roman"/>
          <w:bCs/>
          <w:sz w:val="24"/>
          <w:szCs w:val="24"/>
        </w:rPr>
        <w:t xml:space="preserve"> </w:t>
      </w:r>
    </w:p>
    <w:p w14:paraId="799AB9D5" w14:textId="77777777" w:rsidR="007A4E70" w:rsidRPr="00B450BD" w:rsidRDefault="007A4E70" w:rsidP="007A4E70">
      <w:pPr>
        <w:autoSpaceDE w:val="0"/>
        <w:autoSpaceDN w:val="0"/>
        <w:adjustRightInd w:val="0"/>
        <w:spacing w:after="0"/>
        <w:jc w:val="both"/>
        <w:rPr>
          <w:rFonts w:ascii="Times New Roman" w:hAnsi="Times New Roman" w:cs="Times New Roman"/>
          <w:sz w:val="24"/>
          <w:szCs w:val="24"/>
        </w:rPr>
      </w:pPr>
    </w:p>
    <w:p w14:paraId="3FD81A4A" w14:textId="77777777" w:rsidR="007A4E70" w:rsidRPr="00BF0A7F" w:rsidRDefault="007A4E70" w:rsidP="007A4E70">
      <w:pPr>
        <w:spacing w:after="0"/>
        <w:jc w:val="both"/>
        <w:rPr>
          <w:rFonts w:ascii="Times New Roman" w:hAnsi="Times New Roman" w:cs="Times New Roman"/>
          <w:b/>
          <w:bCs/>
          <w:sz w:val="24"/>
          <w:szCs w:val="24"/>
        </w:rPr>
      </w:pPr>
      <w:r>
        <w:rPr>
          <w:rFonts w:ascii="Times New Roman" w:hAnsi="Times New Roman" w:cs="Times New Roman"/>
          <w:b/>
          <w:bCs/>
          <w:sz w:val="24"/>
          <w:szCs w:val="24"/>
        </w:rPr>
        <w:t>Uji Organolpetik</w:t>
      </w:r>
    </w:p>
    <w:p w14:paraId="607550BD" w14:textId="77777777" w:rsidR="007A4E70" w:rsidRDefault="007A4E70" w:rsidP="007A4E70">
      <w:pPr>
        <w:spacing w:after="0"/>
        <w:ind w:firstLine="567"/>
        <w:jc w:val="both"/>
        <w:rPr>
          <w:rFonts w:ascii="Times New Roman" w:hAnsi="Times New Roman" w:cs="Times New Roman"/>
          <w:sz w:val="24"/>
          <w:szCs w:val="24"/>
        </w:rPr>
      </w:pPr>
      <w:r>
        <w:rPr>
          <w:rFonts w:ascii="Times New Roman" w:hAnsi="Times New Roman" w:cs="Times New Roman"/>
          <w:sz w:val="24"/>
          <w:szCs w:val="24"/>
        </w:rPr>
        <w:t>Pengujian organoleptik merupakan cara pengujian dengan indera manusia sebagai alat utama untuk pengukuran daya penerimaan terhadap makanan. Sasaran alat indera ditujukan terhadap warna, aroma, penampakan dan rasa.</w:t>
      </w:r>
    </w:p>
    <w:p w14:paraId="0FA743EC" w14:textId="77777777" w:rsidR="007A4E70" w:rsidRPr="009B1DE1" w:rsidRDefault="007A4E70" w:rsidP="007A4E70">
      <w:pPr>
        <w:spacing w:after="0"/>
        <w:jc w:val="both"/>
        <w:rPr>
          <w:rFonts w:ascii="Times New Roman" w:hAnsi="Times New Roman" w:cs="Times New Roman"/>
          <w:b/>
          <w:bCs/>
          <w:sz w:val="24"/>
          <w:szCs w:val="24"/>
        </w:rPr>
      </w:pPr>
    </w:p>
    <w:p w14:paraId="6088808C" w14:textId="046495C0" w:rsidR="007A4E70" w:rsidRPr="007A4E70" w:rsidRDefault="007A4E70" w:rsidP="007A4E70">
      <w:pPr>
        <w:spacing w:after="0" w:line="276" w:lineRule="auto"/>
        <w:jc w:val="both"/>
        <w:rPr>
          <w:rFonts w:ascii="Times New Roman" w:hAnsi="Times New Roman" w:cs="Times New Roman"/>
          <w:bCs/>
          <w:i/>
          <w:sz w:val="24"/>
          <w:szCs w:val="24"/>
          <w:lang w:val="id-ID"/>
        </w:rPr>
      </w:pPr>
      <w:r w:rsidRPr="007A4E70">
        <w:rPr>
          <w:rFonts w:ascii="Times New Roman" w:hAnsi="Times New Roman" w:cs="Times New Roman"/>
          <w:bCs/>
          <w:i/>
          <w:sz w:val="24"/>
          <w:szCs w:val="24"/>
          <w:lang w:val="id-ID"/>
        </w:rPr>
        <w:t>Warna</w:t>
      </w:r>
    </w:p>
    <w:p w14:paraId="0D8B1F25" w14:textId="2A2A3C5A" w:rsidR="00470046" w:rsidRDefault="007A4E70" w:rsidP="00B00CF1">
      <w:pPr>
        <w:spacing w:after="0" w:line="240" w:lineRule="auto"/>
        <w:ind w:firstLine="720"/>
        <w:jc w:val="both"/>
        <w:rPr>
          <w:rFonts w:ascii="Times New Roman" w:hAnsi="Times New Roman" w:cs="Times New Roman"/>
          <w:sz w:val="24"/>
          <w:szCs w:val="24"/>
          <w:lang w:val="id-ID"/>
        </w:rPr>
      </w:pPr>
      <w:r w:rsidRPr="009B1DE1">
        <w:rPr>
          <w:rFonts w:ascii="Times New Roman" w:hAnsi="Times New Roman" w:cs="Times New Roman"/>
          <w:sz w:val="24"/>
          <w:szCs w:val="24"/>
        </w:rPr>
        <w:t>Mutu bahan pangan pada umumnya tergantung pada beberapa faktor. Faktor-faktor tersebut antara</w:t>
      </w:r>
      <w:r>
        <w:rPr>
          <w:rFonts w:ascii="Times New Roman" w:hAnsi="Times New Roman" w:cs="Times New Roman"/>
          <w:sz w:val="24"/>
          <w:szCs w:val="24"/>
        </w:rPr>
        <w:t xml:space="preserve"> lain :</w:t>
      </w:r>
      <w:r w:rsidRPr="009B1DE1">
        <w:rPr>
          <w:rFonts w:ascii="Times New Roman" w:hAnsi="Times New Roman" w:cs="Times New Roman"/>
          <w:sz w:val="24"/>
          <w:szCs w:val="24"/>
        </w:rPr>
        <w:t xml:space="preserve"> rasa, tekstur, nilai gizi, mikrobiologi dan warna.  Sebelum faktor lain dipertimbangkan, secara visual faktor warna akan tampil lebih dulu (Winarno, 1997).</w:t>
      </w:r>
      <w:r>
        <w:rPr>
          <w:rFonts w:ascii="Times New Roman" w:hAnsi="Times New Roman" w:cs="Times New Roman"/>
          <w:sz w:val="24"/>
          <w:szCs w:val="24"/>
          <w:lang w:val="id-ID"/>
        </w:rPr>
        <w:t xml:space="preserve"> Nilai rata-rata skor organoleptik warna terasi dengan ekstak kulit man</w:t>
      </w:r>
      <w:r>
        <w:rPr>
          <w:rFonts w:ascii="Times New Roman" w:hAnsi="Times New Roman" w:cs="Times New Roman"/>
          <w:sz w:val="24"/>
          <w:szCs w:val="24"/>
          <w:lang w:val="id-ID"/>
        </w:rPr>
        <w:t>ggis dapat dilihat pada Gambar 4</w:t>
      </w:r>
      <w:r>
        <w:rPr>
          <w:rFonts w:ascii="Times New Roman" w:hAnsi="Times New Roman" w:cs="Times New Roman"/>
          <w:sz w:val="24"/>
          <w:szCs w:val="24"/>
          <w:lang w:val="id-ID"/>
        </w:rPr>
        <w:t xml:space="preserve">.  </w:t>
      </w:r>
    </w:p>
    <w:p w14:paraId="7F3E9AA2" w14:textId="41EE6E80" w:rsidR="00B00CF1" w:rsidRDefault="00B00CF1" w:rsidP="00B00CF1">
      <w:pPr>
        <w:spacing w:after="0" w:line="240" w:lineRule="auto"/>
        <w:rPr>
          <w:rFonts w:ascii="Times New Roman" w:hAnsi="Times New Roman" w:cs="Times New Roman"/>
          <w:sz w:val="24"/>
          <w:szCs w:val="24"/>
          <w:lang w:val="id-ID"/>
        </w:rPr>
        <w:sectPr w:rsidR="00B00CF1" w:rsidSect="00B00CF1">
          <w:type w:val="continuous"/>
          <w:pgSz w:w="11906" w:h="16838" w:code="9"/>
          <w:pgMar w:top="1701" w:right="1418" w:bottom="1701" w:left="1701" w:header="709" w:footer="709" w:gutter="0"/>
          <w:cols w:num="2" w:space="708"/>
          <w:docGrid w:linePitch="360"/>
        </w:sectPr>
      </w:pPr>
    </w:p>
    <w:p w14:paraId="1AC51C73" w14:textId="7B075DD8" w:rsidR="007A4E70" w:rsidRDefault="007A4E70" w:rsidP="007A4E70">
      <w:pPr>
        <w:spacing w:after="0" w:line="240" w:lineRule="auto"/>
        <w:jc w:val="center"/>
        <w:rPr>
          <w:rFonts w:ascii="Times New Roman" w:hAnsi="Times New Roman" w:cs="Times New Roman"/>
          <w:sz w:val="24"/>
          <w:szCs w:val="24"/>
          <w:lang w:val="id-ID"/>
        </w:rPr>
      </w:pPr>
      <w:r w:rsidRPr="002A4C83">
        <w:rPr>
          <w:rFonts w:ascii="Times New Roman" w:hAnsi="Times New Roman" w:cs="Times New Roman"/>
          <w:noProof/>
          <w:sz w:val="24"/>
          <w:szCs w:val="24"/>
        </w:rPr>
        <w:lastRenderedPageBreak/>
        <w:drawing>
          <wp:inline distT="0" distB="0" distL="0" distR="0" wp14:anchorId="37E09E18" wp14:editId="242FE761">
            <wp:extent cx="3514725" cy="146558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BE687D" w14:textId="55A4B1F8" w:rsidR="007A4E70" w:rsidRPr="007A4E70" w:rsidRDefault="007A4E70" w:rsidP="007A4E70">
      <w:pPr>
        <w:spacing w:after="0" w:line="240" w:lineRule="auto"/>
        <w:jc w:val="center"/>
        <w:rPr>
          <w:rFonts w:ascii="Times New Roman" w:eastAsia="Calibri" w:hAnsi="Times New Roman" w:cs="Times New Roman"/>
          <w:sz w:val="24"/>
          <w:szCs w:val="24"/>
          <w:lang w:val="id-ID"/>
        </w:rPr>
        <w:sectPr w:rsidR="007A4E70" w:rsidRPr="007A4E70" w:rsidSect="0011314C">
          <w:type w:val="continuous"/>
          <w:pgSz w:w="11906" w:h="16838" w:code="9"/>
          <w:pgMar w:top="1701" w:right="1418" w:bottom="1701" w:left="1701" w:header="709" w:footer="709" w:gutter="0"/>
          <w:cols w:space="708"/>
          <w:docGrid w:linePitch="360"/>
        </w:sectPr>
      </w:pPr>
      <w:r>
        <w:rPr>
          <w:rFonts w:ascii="Times New Roman" w:hAnsi="Times New Roman" w:cs="Times New Roman"/>
          <w:lang w:val="id-ID"/>
        </w:rPr>
        <w:t>Gambar 4</w:t>
      </w:r>
      <w:r w:rsidRPr="007A4E70">
        <w:rPr>
          <w:rFonts w:ascii="Times New Roman" w:hAnsi="Times New Roman" w:cs="Times New Roman"/>
          <w:lang w:val="id-ID"/>
        </w:rPr>
        <w:t xml:space="preserve">. </w:t>
      </w:r>
      <w:r>
        <w:rPr>
          <w:rFonts w:ascii="Times New Roman" w:hAnsi="Times New Roman" w:cs="Times New Roman"/>
          <w:sz w:val="24"/>
          <w:szCs w:val="24"/>
          <w:lang w:val="id-ID"/>
        </w:rPr>
        <w:t>Nilai rata-rata skor organoleptik warna terasi</w:t>
      </w:r>
    </w:p>
    <w:p w14:paraId="293D6B72" w14:textId="77777777" w:rsidR="007A4E70" w:rsidRDefault="007A4E70" w:rsidP="007A4E70">
      <w:pPr>
        <w:autoSpaceDE w:val="0"/>
        <w:autoSpaceDN w:val="0"/>
        <w:adjustRightInd w:val="0"/>
        <w:spacing w:after="0"/>
        <w:ind w:firstLine="720"/>
        <w:jc w:val="both"/>
        <w:rPr>
          <w:rFonts w:ascii="Times New Roman" w:hAnsi="Times New Roman" w:cs="Times New Roman"/>
          <w:sz w:val="24"/>
          <w:szCs w:val="24"/>
        </w:rPr>
      </w:pPr>
    </w:p>
    <w:p w14:paraId="1731B501" w14:textId="77777777" w:rsidR="00B00CF1" w:rsidRDefault="00B00CF1" w:rsidP="007A4E70">
      <w:pPr>
        <w:autoSpaceDE w:val="0"/>
        <w:autoSpaceDN w:val="0"/>
        <w:adjustRightInd w:val="0"/>
        <w:spacing w:after="0"/>
        <w:ind w:firstLine="720"/>
        <w:jc w:val="both"/>
        <w:rPr>
          <w:rFonts w:ascii="Times New Roman" w:hAnsi="Times New Roman" w:cs="Times New Roman"/>
          <w:sz w:val="24"/>
          <w:szCs w:val="24"/>
        </w:rPr>
        <w:sectPr w:rsidR="00B00CF1" w:rsidSect="0011314C">
          <w:type w:val="continuous"/>
          <w:pgSz w:w="11906" w:h="16838" w:code="9"/>
          <w:pgMar w:top="1701" w:right="1418" w:bottom="1701" w:left="1701" w:header="709" w:footer="709" w:gutter="0"/>
          <w:cols w:space="708"/>
          <w:docGrid w:linePitch="360"/>
        </w:sectPr>
      </w:pPr>
    </w:p>
    <w:p w14:paraId="72CF6797" w14:textId="6A248C92" w:rsidR="007A4E70" w:rsidRDefault="007A4E70" w:rsidP="007A4E70">
      <w:pPr>
        <w:autoSpaceDE w:val="0"/>
        <w:autoSpaceDN w:val="0"/>
        <w:adjustRightInd w:val="0"/>
        <w:spacing w:after="0"/>
        <w:ind w:firstLine="720"/>
        <w:jc w:val="both"/>
        <w:rPr>
          <w:rFonts w:ascii="Times New Roman" w:hAnsi="Times New Roman" w:cs="Times New Roman"/>
          <w:sz w:val="24"/>
          <w:szCs w:val="24"/>
        </w:rPr>
      </w:pPr>
      <w:r w:rsidRPr="00172A78">
        <w:rPr>
          <w:rFonts w:ascii="Times New Roman" w:hAnsi="Times New Roman" w:cs="Times New Roman"/>
          <w:sz w:val="24"/>
          <w:szCs w:val="24"/>
        </w:rPr>
        <w:t>Menurut Pareira</w:t>
      </w:r>
      <w:r>
        <w:rPr>
          <w:rFonts w:ascii="Times New Roman" w:hAnsi="Times New Roman" w:cs="Times New Roman"/>
          <w:sz w:val="24"/>
          <w:szCs w:val="24"/>
        </w:rPr>
        <w:t xml:space="preserve"> </w:t>
      </w:r>
      <w:r w:rsidRPr="00172A78">
        <w:rPr>
          <w:rFonts w:ascii="Times New Roman" w:hAnsi="Times New Roman" w:cs="Times New Roman"/>
          <w:sz w:val="24"/>
          <w:szCs w:val="24"/>
        </w:rPr>
        <w:t>(2008), kulit buah manggis mengan</w:t>
      </w:r>
      <w:r>
        <w:rPr>
          <w:rFonts w:ascii="Times New Roman" w:hAnsi="Times New Roman" w:cs="Times New Roman"/>
          <w:sz w:val="24"/>
          <w:szCs w:val="24"/>
        </w:rPr>
        <w:t xml:space="preserve">dung dua senyawa alkaloid dan </w:t>
      </w:r>
      <w:r w:rsidRPr="00172A78">
        <w:rPr>
          <w:rFonts w:ascii="Times New Roman" w:hAnsi="Times New Roman" w:cs="Times New Roman"/>
          <w:sz w:val="24"/>
          <w:szCs w:val="24"/>
        </w:rPr>
        <w:t xml:space="preserve"> lateks</w:t>
      </w:r>
      <w:r>
        <w:rPr>
          <w:rFonts w:ascii="Times New Roman" w:hAnsi="Times New Roman" w:cs="Times New Roman"/>
          <w:sz w:val="24"/>
          <w:szCs w:val="24"/>
        </w:rPr>
        <w:t xml:space="preserve"> </w:t>
      </w:r>
      <w:r w:rsidRPr="00172A78">
        <w:rPr>
          <w:rFonts w:ascii="Times New Roman" w:hAnsi="Times New Roman" w:cs="Times New Roman"/>
          <w:sz w:val="24"/>
          <w:szCs w:val="24"/>
        </w:rPr>
        <w:t>kering</w:t>
      </w:r>
      <w:r>
        <w:rPr>
          <w:rFonts w:ascii="Times New Roman" w:hAnsi="Times New Roman" w:cs="Times New Roman"/>
          <w:sz w:val="24"/>
          <w:szCs w:val="24"/>
        </w:rPr>
        <w:t xml:space="preserve">, </w:t>
      </w:r>
      <w:r w:rsidRPr="00172A78">
        <w:rPr>
          <w:rFonts w:ascii="Times New Roman" w:hAnsi="Times New Roman" w:cs="Times New Roman"/>
          <w:sz w:val="24"/>
          <w:szCs w:val="24"/>
        </w:rPr>
        <w:t xml:space="preserve"> manggis mengandung sejumlah pigmen yang berasal dari dua</w:t>
      </w:r>
      <w:r>
        <w:rPr>
          <w:rFonts w:ascii="Times New Roman" w:hAnsi="Times New Roman" w:cs="Times New Roman"/>
          <w:sz w:val="24"/>
          <w:szCs w:val="24"/>
        </w:rPr>
        <w:t xml:space="preserve"> </w:t>
      </w:r>
      <w:r w:rsidRPr="00172A78">
        <w:rPr>
          <w:rFonts w:ascii="Times New Roman" w:hAnsi="Times New Roman" w:cs="Times New Roman"/>
          <w:sz w:val="24"/>
          <w:szCs w:val="24"/>
        </w:rPr>
        <w:t>metabolit, yaitu mangostin dan -mangostin yang jika diekstraksi dapat</w:t>
      </w:r>
      <w:r>
        <w:rPr>
          <w:rFonts w:ascii="Times New Roman" w:hAnsi="Times New Roman" w:cs="Times New Roman"/>
          <w:sz w:val="24"/>
          <w:szCs w:val="24"/>
        </w:rPr>
        <w:t xml:space="preserve"> </w:t>
      </w:r>
      <w:r w:rsidRPr="00172A78">
        <w:rPr>
          <w:rFonts w:ascii="Times New Roman" w:hAnsi="Times New Roman" w:cs="Times New Roman"/>
          <w:sz w:val="24"/>
          <w:szCs w:val="24"/>
        </w:rPr>
        <w:t>menghasilkan bahan pewarna alami berupa antosianin yang menghasilkan</w:t>
      </w:r>
      <w:r>
        <w:rPr>
          <w:rFonts w:ascii="Times New Roman" w:hAnsi="Times New Roman" w:cs="Times New Roman"/>
          <w:sz w:val="24"/>
          <w:szCs w:val="24"/>
        </w:rPr>
        <w:t xml:space="preserve"> </w:t>
      </w:r>
      <w:r w:rsidRPr="00172A78">
        <w:rPr>
          <w:rFonts w:ascii="Times New Roman" w:hAnsi="Times New Roman" w:cs="Times New Roman"/>
          <w:sz w:val="24"/>
          <w:szCs w:val="24"/>
        </w:rPr>
        <w:t>warna merah, ungu dan biru. Kulit buah mengandung antosianin seperti</w:t>
      </w:r>
      <w:r>
        <w:rPr>
          <w:rFonts w:ascii="Times New Roman" w:hAnsi="Times New Roman" w:cs="Times New Roman"/>
          <w:sz w:val="24"/>
          <w:szCs w:val="24"/>
        </w:rPr>
        <w:t xml:space="preserve"> </w:t>
      </w:r>
      <w:r w:rsidRPr="00172A78">
        <w:rPr>
          <w:rFonts w:ascii="Times New Roman" w:hAnsi="Times New Roman" w:cs="Times New Roman"/>
          <w:i/>
          <w:iCs/>
          <w:sz w:val="24"/>
          <w:szCs w:val="24"/>
        </w:rPr>
        <w:t xml:space="preserve">cyanidin-3-sophoroside </w:t>
      </w:r>
      <w:r w:rsidRPr="00172A78">
        <w:rPr>
          <w:rFonts w:ascii="Times New Roman" w:hAnsi="Times New Roman" w:cs="Times New Roman"/>
          <w:sz w:val="24"/>
          <w:szCs w:val="24"/>
        </w:rPr>
        <w:t xml:space="preserve">dan </w:t>
      </w:r>
      <w:r w:rsidRPr="00172A78">
        <w:rPr>
          <w:rFonts w:ascii="Times New Roman" w:hAnsi="Times New Roman" w:cs="Times New Roman"/>
          <w:i/>
          <w:iCs/>
          <w:sz w:val="24"/>
          <w:szCs w:val="24"/>
        </w:rPr>
        <w:t>cyanidin-3-glucoside</w:t>
      </w:r>
      <w:r>
        <w:rPr>
          <w:rFonts w:ascii="Times New Roman" w:hAnsi="Times New Roman" w:cs="Times New Roman"/>
          <w:sz w:val="24"/>
          <w:szCs w:val="24"/>
        </w:rPr>
        <w:t xml:space="preserve">. Senyawa tersebut yang membuat warna pada terasi lebih menarik, sehingga lebih banya disukai </w:t>
      </w:r>
      <w:r>
        <w:rPr>
          <w:rFonts w:ascii="Times New Roman" w:hAnsi="Times New Roman" w:cs="Times New Roman"/>
          <w:sz w:val="24"/>
          <w:szCs w:val="24"/>
        </w:rPr>
        <w:t xml:space="preserve">oleh panelis </w:t>
      </w:r>
      <w:r w:rsidRPr="00172A78">
        <w:rPr>
          <w:rFonts w:ascii="Times New Roman" w:hAnsi="Times New Roman" w:cs="Times New Roman"/>
          <w:sz w:val="24"/>
          <w:szCs w:val="24"/>
        </w:rPr>
        <w:t>(Qosim, 2007</w:t>
      </w:r>
      <w:r>
        <w:rPr>
          <w:rFonts w:ascii="Times New Roman" w:hAnsi="Times New Roman" w:cs="Times New Roman"/>
          <w:sz w:val="24"/>
          <w:szCs w:val="24"/>
        </w:rPr>
        <w:t xml:space="preserve"> </w:t>
      </w:r>
      <w:r w:rsidRPr="00D20FF1">
        <w:rPr>
          <w:rFonts w:ascii="Times New Roman" w:hAnsi="Times New Roman" w:cs="Times New Roman"/>
          <w:i/>
          <w:iCs/>
          <w:sz w:val="24"/>
          <w:szCs w:val="24"/>
        </w:rPr>
        <w:t>dalam</w:t>
      </w:r>
      <w:r>
        <w:rPr>
          <w:rFonts w:ascii="Times New Roman" w:hAnsi="Times New Roman" w:cs="Times New Roman"/>
          <w:sz w:val="24"/>
          <w:szCs w:val="24"/>
        </w:rPr>
        <w:t xml:space="preserve"> Setyaningrum, 2010</w:t>
      </w:r>
      <w:r w:rsidRPr="00172A78">
        <w:rPr>
          <w:rFonts w:ascii="Times New Roman" w:hAnsi="Times New Roman" w:cs="Times New Roman"/>
          <w:sz w:val="24"/>
          <w:szCs w:val="24"/>
        </w:rPr>
        <w:t>).</w:t>
      </w:r>
    </w:p>
    <w:p w14:paraId="19C61008" w14:textId="77777777" w:rsidR="007A4E70" w:rsidRPr="006D66E5" w:rsidRDefault="007A4E70" w:rsidP="007A4E70">
      <w:pPr>
        <w:spacing w:after="0"/>
        <w:jc w:val="both"/>
        <w:rPr>
          <w:rFonts w:ascii="Times New Roman" w:hAnsi="Times New Roman" w:cs="Times New Roman"/>
          <w:b/>
          <w:bCs/>
          <w:sz w:val="24"/>
          <w:szCs w:val="24"/>
        </w:rPr>
      </w:pPr>
    </w:p>
    <w:p w14:paraId="5E61C644" w14:textId="77777777" w:rsidR="007A4E70" w:rsidRPr="007C256E" w:rsidRDefault="007A4E70" w:rsidP="007C256E">
      <w:pPr>
        <w:spacing w:after="0" w:line="276" w:lineRule="auto"/>
        <w:jc w:val="both"/>
        <w:rPr>
          <w:rFonts w:ascii="Times New Roman" w:hAnsi="Times New Roman" w:cs="Times New Roman"/>
          <w:bCs/>
          <w:i/>
          <w:sz w:val="24"/>
          <w:szCs w:val="24"/>
          <w:lang w:val="id-ID"/>
        </w:rPr>
      </w:pPr>
      <w:r w:rsidRPr="007C256E">
        <w:rPr>
          <w:rFonts w:ascii="Times New Roman" w:hAnsi="Times New Roman" w:cs="Times New Roman"/>
          <w:bCs/>
          <w:i/>
          <w:sz w:val="24"/>
          <w:szCs w:val="24"/>
          <w:lang w:val="id-ID"/>
        </w:rPr>
        <w:t>Aroma</w:t>
      </w:r>
    </w:p>
    <w:p w14:paraId="0A049003" w14:textId="55499AEC" w:rsidR="007A4E70" w:rsidRDefault="007A4E70" w:rsidP="00B00CF1">
      <w:pPr>
        <w:spacing w:after="0" w:line="240" w:lineRule="auto"/>
        <w:jc w:val="both"/>
        <w:rPr>
          <w:rFonts w:ascii="Times New Roman" w:hAnsi="Times New Roman" w:cs="Times New Roman"/>
          <w:sz w:val="24"/>
          <w:szCs w:val="24"/>
        </w:rPr>
      </w:pPr>
      <w:r w:rsidRPr="00BC362E">
        <w:rPr>
          <w:rFonts w:ascii="Times New Roman" w:hAnsi="Times New Roman" w:cs="Times New Roman"/>
          <w:sz w:val="24"/>
          <w:szCs w:val="24"/>
        </w:rPr>
        <w:t>Aroma lebih banyak berhubungan dengan panca indera pembau.  Bau-bauan baru dapat dikenali, bila terben</w:t>
      </w:r>
      <w:r>
        <w:rPr>
          <w:rFonts w:ascii="Times New Roman" w:hAnsi="Times New Roman" w:cs="Times New Roman"/>
          <w:sz w:val="24"/>
          <w:szCs w:val="24"/>
        </w:rPr>
        <w:t xml:space="preserve">tuk uap </w:t>
      </w:r>
      <w:r>
        <w:rPr>
          <w:rFonts w:ascii="Times New Roman" w:hAnsi="Times New Roman" w:cs="Times New Roman"/>
          <w:sz w:val="24"/>
          <w:szCs w:val="24"/>
          <w:lang w:val="id-ID"/>
        </w:rPr>
        <w:t xml:space="preserve"> </w:t>
      </w:r>
      <w:r>
        <w:rPr>
          <w:rFonts w:ascii="Times New Roman" w:hAnsi="Times New Roman" w:cs="Times New Roman"/>
          <w:sz w:val="24"/>
          <w:szCs w:val="24"/>
        </w:rPr>
        <w:t>dan</w:t>
      </w:r>
      <w:r w:rsidRPr="00BC362E">
        <w:rPr>
          <w:rFonts w:ascii="Times New Roman" w:hAnsi="Times New Roman" w:cs="Times New Roman"/>
          <w:sz w:val="24"/>
          <w:szCs w:val="24"/>
        </w:rPr>
        <w:t>molekul-molekul komponen bau yang menyentuh silia sel olfaktori. Pada umumnya bau yang diterima oleh hidung dan otak lebih banyak merupakan campuran empat bau utama yaitu harum, asam, tengik dan hangus (Winar</w:t>
      </w:r>
      <w:r>
        <w:rPr>
          <w:rFonts w:ascii="Times New Roman" w:hAnsi="Times New Roman" w:cs="Times New Roman"/>
          <w:sz w:val="24"/>
          <w:szCs w:val="24"/>
        </w:rPr>
        <w:t xml:space="preserve">no, 1997). </w:t>
      </w:r>
      <w:r>
        <w:rPr>
          <w:rFonts w:ascii="Times New Roman" w:hAnsi="Times New Roman" w:cs="Times New Roman"/>
          <w:sz w:val="24"/>
          <w:szCs w:val="24"/>
          <w:lang w:val="id-ID"/>
        </w:rPr>
        <w:t xml:space="preserve"> Nilai rata-rata skor organoleptik aroma terasi bu</w:t>
      </w:r>
      <w:r w:rsidR="007C256E">
        <w:rPr>
          <w:rFonts w:ascii="Times New Roman" w:hAnsi="Times New Roman" w:cs="Times New Roman"/>
          <w:sz w:val="24"/>
          <w:szCs w:val="24"/>
          <w:lang w:val="id-ID"/>
        </w:rPr>
        <w:t>buk dapat dilihat pada  Gambar 5</w:t>
      </w:r>
      <w:r>
        <w:rPr>
          <w:rFonts w:ascii="Times New Roman" w:hAnsi="Times New Roman" w:cs="Times New Roman"/>
          <w:sz w:val="24"/>
          <w:szCs w:val="24"/>
        </w:rPr>
        <w:t>.</w:t>
      </w:r>
    </w:p>
    <w:p w14:paraId="49996895" w14:textId="77777777" w:rsidR="00B00CF1" w:rsidRDefault="00B00CF1" w:rsidP="00B00CF1">
      <w:pPr>
        <w:spacing w:after="0" w:line="240" w:lineRule="auto"/>
        <w:jc w:val="both"/>
        <w:rPr>
          <w:rFonts w:ascii="Times New Roman" w:hAnsi="Times New Roman" w:cs="Times New Roman"/>
          <w:sz w:val="24"/>
          <w:szCs w:val="24"/>
        </w:rPr>
        <w:sectPr w:rsidR="00B00CF1" w:rsidSect="00B00CF1">
          <w:type w:val="continuous"/>
          <w:pgSz w:w="11906" w:h="16838" w:code="9"/>
          <w:pgMar w:top="1701" w:right="1418" w:bottom="1701" w:left="1701" w:header="709" w:footer="709" w:gutter="0"/>
          <w:cols w:num="2" w:space="708"/>
          <w:docGrid w:linePitch="360"/>
        </w:sectPr>
      </w:pPr>
    </w:p>
    <w:p w14:paraId="03C9386A" w14:textId="68F9936B" w:rsidR="007C256E" w:rsidRDefault="007C256E" w:rsidP="00B00CF1">
      <w:pPr>
        <w:spacing w:after="0" w:line="240" w:lineRule="auto"/>
        <w:jc w:val="both"/>
        <w:rPr>
          <w:rFonts w:ascii="Times New Roman" w:hAnsi="Times New Roman" w:cs="Times New Roman"/>
          <w:sz w:val="24"/>
          <w:szCs w:val="24"/>
        </w:rPr>
      </w:pPr>
    </w:p>
    <w:p w14:paraId="3841AF5C" w14:textId="0CC96627" w:rsidR="007C256E" w:rsidRPr="007A4E70" w:rsidRDefault="007C256E" w:rsidP="007C256E">
      <w:pPr>
        <w:spacing w:after="0" w:line="240" w:lineRule="auto"/>
        <w:jc w:val="center"/>
        <w:rPr>
          <w:rFonts w:ascii="Times New Roman" w:hAnsi="Times New Roman" w:cs="Times New Roman"/>
          <w:sz w:val="24"/>
          <w:szCs w:val="24"/>
        </w:rPr>
      </w:pPr>
      <w:r w:rsidRPr="00BC362E">
        <w:rPr>
          <w:rFonts w:ascii="Times New Roman" w:hAnsi="Times New Roman" w:cs="Times New Roman"/>
          <w:b/>
          <w:noProof/>
          <w:sz w:val="24"/>
          <w:szCs w:val="24"/>
        </w:rPr>
        <w:drawing>
          <wp:inline distT="0" distB="0" distL="0" distR="0" wp14:anchorId="2560AC3A" wp14:editId="2E3C0076">
            <wp:extent cx="3495675" cy="1152525"/>
            <wp:effectExtent l="0" t="0" r="0" b="9525"/>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E40112" w14:textId="6CF073B1" w:rsidR="007A4E70" w:rsidRPr="003001B9" w:rsidRDefault="007C256E" w:rsidP="003001B9">
      <w:pPr>
        <w:spacing w:after="0" w:line="240" w:lineRule="auto"/>
        <w:jc w:val="center"/>
        <w:rPr>
          <w:rFonts w:ascii="Times New Roman" w:hAnsi="Times New Roman" w:cs="Times New Roman"/>
          <w:sz w:val="24"/>
          <w:szCs w:val="24"/>
        </w:rPr>
      </w:pPr>
      <w:r>
        <w:rPr>
          <w:rFonts w:ascii="Times New Roman" w:hAnsi="Times New Roman" w:cs="Times New Roman"/>
          <w:lang w:val="id-ID"/>
        </w:rPr>
        <w:t>Gambar 5</w:t>
      </w:r>
      <w:r w:rsidRPr="007A4E70">
        <w:rPr>
          <w:rFonts w:ascii="Times New Roman" w:hAnsi="Times New Roman" w:cs="Times New Roman"/>
          <w:lang w:val="id-ID"/>
        </w:rPr>
        <w:t xml:space="preserve">. </w:t>
      </w:r>
      <w:r w:rsidR="003001B9">
        <w:rPr>
          <w:rFonts w:ascii="Times New Roman" w:hAnsi="Times New Roman" w:cs="Times New Roman"/>
          <w:sz w:val="24"/>
          <w:szCs w:val="24"/>
          <w:lang w:val="id-ID"/>
        </w:rPr>
        <w:t>Nilai rata-rata skor organoleptik aroma terasi bubuk</w:t>
      </w:r>
      <w:r w:rsidR="003001B9">
        <w:rPr>
          <w:rFonts w:ascii="Times New Roman" w:hAnsi="Times New Roman" w:cs="Times New Roman"/>
          <w:sz w:val="24"/>
          <w:szCs w:val="24"/>
        </w:rPr>
        <w:t xml:space="preserve"> </w:t>
      </w:r>
      <w:r w:rsidR="003001B9">
        <w:rPr>
          <w:rFonts w:ascii="Times New Roman" w:hAnsi="Times New Roman" w:cs="Times New Roman"/>
          <w:sz w:val="24"/>
          <w:szCs w:val="24"/>
          <w:lang w:val="id-ID"/>
        </w:rPr>
        <w:t>ekstak kulit manggis</w:t>
      </w:r>
    </w:p>
    <w:p w14:paraId="78A44AD1" w14:textId="77777777" w:rsidR="003001B9" w:rsidRPr="00470046" w:rsidRDefault="003001B9" w:rsidP="003001B9">
      <w:pPr>
        <w:spacing w:after="0" w:line="240" w:lineRule="auto"/>
        <w:jc w:val="center"/>
        <w:rPr>
          <w:rFonts w:ascii="Times New Roman" w:eastAsia="Calibri" w:hAnsi="Times New Roman" w:cs="Times New Roman"/>
          <w:sz w:val="24"/>
          <w:szCs w:val="24"/>
          <w:lang w:val="id-ID"/>
        </w:rPr>
      </w:pPr>
    </w:p>
    <w:p w14:paraId="77C43B86" w14:textId="77777777" w:rsidR="00B00CF1" w:rsidRDefault="00B00CF1" w:rsidP="007C256E">
      <w:pPr>
        <w:pStyle w:val="ListParagraph"/>
        <w:spacing w:after="0"/>
        <w:ind w:left="0" w:firstLine="567"/>
        <w:jc w:val="both"/>
        <w:rPr>
          <w:rFonts w:ascii="Times New Roman" w:hAnsi="Times New Roman" w:cs="Times New Roman"/>
          <w:sz w:val="24"/>
          <w:szCs w:val="24"/>
          <w:lang w:val="id-ID"/>
        </w:rPr>
        <w:sectPr w:rsidR="00B00CF1" w:rsidSect="0011314C">
          <w:type w:val="continuous"/>
          <w:pgSz w:w="11906" w:h="16838" w:code="9"/>
          <w:pgMar w:top="1701" w:right="1418" w:bottom="1701" w:left="1701" w:header="709" w:footer="709" w:gutter="0"/>
          <w:cols w:space="708"/>
          <w:docGrid w:linePitch="360"/>
        </w:sectPr>
      </w:pPr>
    </w:p>
    <w:p w14:paraId="78700AB1" w14:textId="2EEA5CEE" w:rsidR="007C256E" w:rsidRPr="00B00CF1" w:rsidRDefault="007C256E" w:rsidP="00B00CF1">
      <w:pPr>
        <w:pStyle w:val="ListParagraph"/>
        <w:spacing w:after="0"/>
        <w:ind w:left="0" w:firstLine="567"/>
        <w:jc w:val="both"/>
        <w:rPr>
          <w:rFonts w:ascii="TimesNewRomanPSMT" w:hAnsi="TimesNewRomanPSMT" w:cs="TimesNewRomanPSMT"/>
          <w:sz w:val="24"/>
          <w:szCs w:val="24"/>
        </w:rPr>
      </w:pPr>
      <w:r w:rsidRPr="009F7AE5">
        <w:rPr>
          <w:rFonts w:ascii="Times New Roman" w:hAnsi="Times New Roman" w:cs="Times New Roman"/>
          <w:sz w:val="24"/>
          <w:szCs w:val="24"/>
          <w:lang w:val="id-ID"/>
        </w:rPr>
        <w:t>Berdasarkan data diatas dapat diketahui bahwa pen</w:t>
      </w:r>
      <w:r>
        <w:rPr>
          <w:rFonts w:ascii="Times New Roman" w:hAnsi="Times New Roman" w:cs="Times New Roman"/>
          <w:sz w:val="24"/>
          <w:szCs w:val="24"/>
          <w:lang w:val="id-ID"/>
        </w:rPr>
        <w:t xml:space="preserve">ambahan ekstrak kulit manggis dapat meningkatkan organoleptik aroma  pada terasi, hal ini dikarenakan aroma yang dihasilkan berasal dari senyawa aromatik, yaitu senyawa yang memiliki bau dan aroma yang khas pada kulit manggis seperti kandungan senyawa Fenol, menurut Winanrno (2002) aroma </w:t>
      </w:r>
      <w:r w:rsidRPr="001D2175">
        <w:rPr>
          <w:rFonts w:ascii="TimesNewRomanPSMT" w:hAnsi="TimesNewRomanPSMT" w:cs="TimesNewRomanPSMT"/>
          <w:sz w:val="24"/>
          <w:szCs w:val="24"/>
          <w:lang w:val="id-ID"/>
        </w:rPr>
        <w:t xml:space="preserve">dipengaruhi indera penciuman yaitu campuran dari empat macam bau yaitu harum, asam, </w:t>
      </w:r>
      <w:r w:rsidRPr="001D2175">
        <w:rPr>
          <w:rFonts w:ascii="TimesNewRomanPSMT" w:hAnsi="TimesNewRomanPSMT" w:cs="TimesNewRomanPSMT"/>
          <w:sz w:val="24"/>
          <w:szCs w:val="24"/>
          <w:lang w:val="id-ID"/>
        </w:rPr>
        <w:t xml:space="preserve">tengik dan hangus, bau tersebut diterima oleh </w:t>
      </w:r>
      <w:r>
        <w:rPr>
          <w:rFonts w:ascii="TimesNewRomanPSMT" w:hAnsi="TimesNewRomanPSMT" w:cs="TimesNewRomanPSMT"/>
          <w:sz w:val="24"/>
          <w:szCs w:val="24"/>
          <w:lang w:val="id-ID"/>
        </w:rPr>
        <w:t>hidung  lalu ditransfer ke otak</w:t>
      </w:r>
      <w:r>
        <w:rPr>
          <w:rFonts w:ascii="TimesNewRomanPSMT" w:hAnsi="TimesNewRomanPSMT" w:cs="TimesNewRomanPSMT"/>
          <w:sz w:val="24"/>
          <w:szCs w:val="24"/>
        </w:rPr>
        <w:t>.</w:t>
      </w:r>
    </w:p>
    <w:p w14:paraId="66875BAC" w14:textId="00C74A0A" w:rsidR="007C256E" w:rsidRDefault="007C256E" w:rsidP="007C256E">
      <w:pPr>
        <w:spacing w:after="0" w:line="276" w:lineRule="auto"/>
        <w:jc w:val="both"/>
        <w:rPr>
          <w:rFonts w:ascii="Times New Roman" w:hAnsi="Times New Roman" w:cs="Times New Roman"/>
          <w:bCs/>
          <w:i/>
          <w:sz w:val="24"/>
          <w:szCs w:val="24"/>
          <w:lang w:val="id-ID"/>
        </w:rPr>
      </w:pPr>
      <w:r w:rsidRPr="007C256E">
        <w:rPr>
          <w:rFonts w:ascii="Times New Roman" w:hAnsi="Times New Roman" w:cs="Times New Roman"/>
          <w:bCs/>
          <w:i/>
          <w:sz w:val="24"/>
          <w:szCs w:val="24"/>
          <w:lang w:val="id-ID"/>
        </w:rPr>
        <w:t>Penampa</w:t>
      </w:r>
      <w:r w:rsidRPr="007C256E">
        <w:rPr>
          <w:rFonts w:ascii="Times New Roman" w:hAnsi="Times New Roman" w:cs="Times New Roman"/>
          <w:bCs/>
          <w:i/>
          <w:sz w:val="24"/>
          <w:szCs w:val="24"/>
          <w:lang w:val="id-ID"/>
        </w:rPr>
        <w:t>kan</w:t>
      </w:r>
    </w:p>
    <w:p w14:paraId="7B1770EF" w14:textId="488BC94D" w:rsidR="007C256E" w:rsidRDefault="007C256E" w:rsidP="007C256E">
      <w:pPr>
        <w:spacing w:after="0" w:line="276" w:lineRule="auto"/>
        <w:ind w:firstLine="567"/>
        <w:jc w:val="both"/>
        <w:rPr>
          <w:rFonts w:ascii="Times New Roman" w:hAnsi="Times New Roman" w:cs="Times New Roman"/>
          <w:sz w:val="24"/>
          <w:szCs w:val="24"/>
          <w:lang w:val="id-ID"/>
        </w:rPr>
      </w:pPr>
      <w:r w:rsidRPr="001D2175">
        <w:rPr>
          <w:rFonts w:ascii="Times New Roman" w:hAnsi="Times New Roman" w:cs="Times New Roman"/>
          <w:sz w:val="24"/>
          <w:szCs w:val="24"/>
          <w:lang w:val="id-ID"/>
        </w:rPr>
        <w:t>Penampakan pada terasi dapat dipengaruhi oleh faktor-faktor yang juga mempengaruhi warna dan bentuknya, seperti penggunaan suhu tinggi dan waktu yang lama pada saat pengeringan (Winarno, 1997). Nilai rata-rata skor organoleptik penampakan terasi bu</w:t>
      </w:r>
      <w:r>
        <w:rPr>
          <w:rFonts w:ascii="Times New Roman" w:hAnsi="Times New Roman" w:cs="Times New Roman"/>
          <w:sz w:val="24"/>
          <w:szCs w:val="24"/>
          <w:lang w:val="id-ID"/>
        </w:rPr>
        <w:t>buk dapat dilihat pada Gambar 6</w:t>
      </w:r>
      <w:r w:rsidRPr="001D2175">
        <w:rPr>
          <w:rFonts w:ascii="Times New Roman" w:hAnsi="Times New Roman" w:cs="Times New Roman"/>
          <w:sz w:val="24"/>
          <w:szCs w:val="24"/>
          <w:lang w:val="id-ID"/>
        </w:rPr>
        <w:t>.</w:t>
      </w:r>
    </w:p>
    <w:p w14:paraId="4A5C82FD" w14:textId="77777777" w:rsidR="00B00CF1" w:rsidRDefault="00B00CF1" w:rsidP="003001B9">
      <w:pPr>
        <w:spacing w:after="0" w:line="276" w:lineRule="auto"/>
        <w:jc w:val="center"/>
        <w:rPr>
          <w:rFonts w:ascii="Times New Roman" w:hAnsi="Times New Roman" w:cs="Times New Roman"/>
          <w:bCs/>
          <w:i/>
          <w:sz w:val="24"/>
          <w:szCs w:val="24"/>
          <w:lang w:val="id-ID"/>
        </w:rPr>
        <w:sectPr w:rsidR="00B00CF1" w:rsidSect="00B00CF1">
          <w:type w:val="continuous"/>
          <w:pgSz w:w="11906" w:h="16838" w:code="9"/>
          <w:pgMar w:top="1701" w:right="1418" w:bottom="1701" w:left="1701" w:header="709" w:footer="709" w:gutter="0"/>
          <w:cols w:num="2" w:space="708"/>
          <w:docGrid w:linePitch="360"/>
        </w:sectPr>
      </w:pPr>
    </w:p>
    <w:p w14:paraId="35B66524" w14:textId="3E2C739F" w:rsidR="003001B9" w:rsidRPr="007C256E" w:rsidRDefault="003001B9" w:rsidP="003001B9">
      <w:pPr>
        <w:spacing w:after="0" w:line="276" w:lineRule="auto"/>
        <w:jc w:val="center"/>
        <w:rPr>
          <w:rFonts w:ascii="Times New Roman" w:hAnsi="Times New Roman" w:cs="Times New Roman"/>
          <w:bCs/>
          <w:i/>
          <w:sz w:val="24"/>
          <w:szCs w:val="24"/>
          <w:lang w:val="id-ID"/>
        </w:rPr>
      </w:pPr>
      <w:r w:rsidRPr="00EF327E">
        <w:rPr>
          <w:rFonts w:ascii="Times New Roman" w:hAnsi="Times New Roman" w:cs="Times New Roman"/>
          <w:b/>
          <w:bCs/>
          <w:noProof/>
          <w:sz w:val="24"/>
          <w:szCs w:val="24"/>
        </w:rPr>
        <w:lastRenderedPageBreak/>
        <w:drawing>
          <wp:inline distT="0" distB="0" distL="0" distR="0" wp14:anchorId="1FF9FD09" wp14:editId="51EBEC5C">
            <wp:extent cx="3381375" cy="1245235"/>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A8C698" w14:textId="53FCC630" w:rsidR="003001B9" w:rsidRDefault="003001B9" w:rsidP="003001B9">
      <w:pPr>
        <w:spacing w:after="0" w:line="240" w:lineRule="auto"/>
        <w:jc w:val="center"/>
        <w:rPr>
          <w:rFonts w:ascii="Times New Roman" w:hAnsi="Times New Roman" w:cs="Times New Roman"/>
          <w:sz w:val="24"/>
          <w:szCs w:val="24"/>
        </w:rPr>
      </w:pPr>
      <w:r>
        <w:rPr>
          <w:rFonts w:ascii="Times New Roman" w:hAnsi="Times New Roman" w:cs="Times New Roman"/>
          <w:lang w:val="id-ID"/>
        </w:rPr>
        <w:t>Gambar 6</w:t>
      </w:r>
      <w:r w:rsidRPr="007A4E70">
        <w:rPr>
          <w:rFonts w:ascii="Times New Roman" w:hAnsi="Times New Roman" w:cs="Times New Roman"/>
          <w:lang w:val="id-ID"/>
        </w:rPr>
        <w:t xml:space="preserve">. </w:t>
      </w:r>
      <w:r>
        <w:rPr>
          <w:rFonts w:ascii="Times New Roman" w:hAnsi="Times New Roman" w:cs="Times New Roman"/>
          <w:sz w:val="24"/>
          <w:szCs w:val="24"/>
          <w:lang w:val="id-ID"/>
        </w:rPr>
        <w:t>Nilai rata-rata skor o</w:t>
      </w:r>
      <w:r>
        <w:rPr>
          <w:rFonts w:ascii="Times New Roman" w:hAnsi="Times New Roman" w:cs="Times New Roman"/>
          <w:sz w:val="24"/>
          <w:szCs w:val="24"/>
          <w:lang w:val="id-ID"/>
        </w:rPr>
        <w:t>rganoleptik warna teras</w:t>
      </w:r>
      <w:r>
        <w:rPr>
          <w:rFonts w:ascii="Times New Roman" w:hAnsi="Times New Roman" w:cs="Times New Roman"/>
          <w:sz w:val="24"/>
          <w:szCs w:val="24"/>
        </w:rPr>
        <w:t>i</w:t>
      </w:r>
    </w:p>
    <w:p w14:paraId="234C129B" w14:textId="35B9F8D6" w:rsidR="003001B9" w:rsidRDefault="003001B9" w:rsidP="003001B9">
      <w:pPr>
        <w:spacing w:after="0" w:line="240" w:lineRule="auto"/>
        <w:jc w:val="center"/>
        <w:rPr>
          <w:rFonts w:ascii="Times New Roman" w:hAnsi="Times New Roman" w:cs="Times New Roman"/>
          <w:sz w:val="24"/>
          <w:szCs w:val="24"/>
        </w:rPr>
      </w:pPr>
    </w:p>
    <w:p w14:paraId="3A8BE84F" w14:textId="77777777" w:rsidR="003001B9" w:rsidRPr="003001B9" w:rsidRDefault="003001B9" w:rsidP="003001B9">
      <w:pPr>
        <w:spacing w:after="0" w:line="240" w:lineRule="auto"/>
        <w:rPr>
          <w:rFonts w:ascii="Times New Roman" w:hAnsi="Times New Roman" w:cs="Times New Roman"/>
          <w:sz w:val="24"/>
          <w:szCs w:val="24"/>
        </w:rPr>
        <w:sectPr w:rsidR="003001B9" w:rsidRPr="003001B9" w:rsidSect="0011314C">
          <w:type w:val="continuous"/>
          <w:pgSz w:w="11906" w:h="16838" w:code="9"/>
          <w:pgMar w:top="1701" w:right="1418" w:bottom="1701" w:left="1701" w:header="709" w:footer="709" w:gutter="0"/>
          <w:cols w:space="708"/>
          <w:docGrid w:linePitch="360"/>
        </w:sectPr>
      </w:pPr>
    </w:p>
    <w:p w14:paraId="323B4B9E" w14:textId="77777777" w:rsidR="003001B9" w:rsidRPr="00726503" w:rsidRDefault="003001B9" w:rsidP="003001B9">
      <w:pPr>
        <w:pStyle w:val="ListParagraph"/>
        <w:spacing w:after="0"/>
        <w:ind w:left="0" w:firstLine="567"/>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pada uji diatas, penampakan terasi udang rebon dengan penambahan ekstrak kulit manggis menunjukkan bahwa berbeda nyata. Penambahan ekstrak kulit manggis dengan komposisi berbeda menimbulkan perbedaan penampaakan yang dihasilkan pada terasi. Panelis lebih menyukai terasi udang rebon dengan penambahan kulit manggis pada perlakuan W</w:t>
      </w:r>
      <w:r w:rsidRPr="00726503">
        <w:rPr>
          <w:rFonts w:ascii="Times New Roman" w:hAnsi="Times New Roman" w:cs="Times New Roman"/>
          <w:bCs/>
          <w:sz w:val="24"/>
          <w:szCs w:val="24"/>
          <w:vertAlign w:val="subscript"/>
          <w:lang w:val="id-ID"/>
        </w:rPr>
        <w:t>5</w:t>
      </w:r>
      <w:r>
        <w:rPr>
          <w:rFonts w:ascii="Times New Roman" w:hAnsi="Times New Roman" w:cs="Times New Roman"/>
          <w:bCs/>
          <w:sz w:val="24"/>
          <w:szCs w:val="24"/>
          <w:lang w:val="id-ID"/>
        </w:rPr>
        <w:t xml:space="preserve"> (Ekstak kulit manggis 10%), karena penampakan</w:t>
      </w:r>
      <w:r w:rsidRPr="00164BDC">
        <w:rPr>
          <w:lang w:val="id-ID"/>
        </w:rPr>
        <w:t xml:space="preserve"> </w:t>
      </w:r>
      <w:r>
        <w:rPr>
          <w:rFonts w:ascii="Times New Roman" w:hAnsi="Times New Roman" w:cs="Times New Roman"/>
          <w:bCs/>
          <w:sz w:val="24"/>
          <w:szCs w:val="24"/>
          <w:lang w:val="id-ID"/>
        </w:rPr>
        <w:t xml:space="preserve">terasi </w:t>
      </w:r>
      <w:r w:rsidRPr="00164BDC">
        <w:rPr>
          <w:rFonts w:ascii="Times New Roman" w:hAnsi="Times New Roman" w:cs="Times New Roman"/>
          <w:bCs/>
          <w:sz w:val="24"/>
          <w:szCs w:val="24"/>
          <w:lang w:val="id-ID"/>
        </w:rPr>
        <w:t xml:space="preserve">yang dihasilkan </w:t>
      </w:r>
      <w:r>
        <w:rPr>
          <w:rFonts w:ascii="Times New Roman" w:hAnsi="Times New Roman" w:cs="Times New Roman"/>
          <w:bCs/>
          <w:sz w:val="24"/>
          <w:szCs w:val="24"/>
          <w:lang w:val="id-ID"/>
        </w:rPr>
        <w:t xml:space="preserve">berwana </w:t>
      </w:r>
      <w:r w:rsidRPr="00164BDC">
        <w:rPr>
          <w:rFonts w:ascii="Times New Roman" w:hAnsi="Times New Roman" w:cs="Times New Roman"/>
          <w:bCs/>
          <w:sz w:val="24"/>
          <w:szCs w:val="24"/>
          <w:lang w:val="id-ID"/>
        </w:rPr>
        <w:t>merah, hal ini</w:t>
      </w:r>
      <w:r>
        <w:rPr>
          <w:rFonts w:ascii="Times New Roman" w:hAnsi="Times New Roman" w:cs="Times New Roman"/>
          <w:bCs/>
          <w:sz w:val="24"/>
          <w:szCs w:val="24"/>
          <w:lang w:val="id-ID"/>
        </w:rPr>
        <w:t xml:space="preserve"> d</w:t>
      </w:r>
      <w:r w:rsidRPr="00164BDC">
        <w:rPr>
          <w:rFonts w:ascii="Times New Roman" w:hAnsi="Times New Roman" w:cs="Times New Roman"/>
          <w:bCs/>
          <w:sz w:val="24"/>
          <w:szCs w:val="24"/>
          <w:lang w:val="id-ID"/>
        </w:rPr>
        <w:t>isebabkan zat antosianin yang terkandung dalam</w:t>
      </w:r>
      <w:r>
        <w:rPr>
          <w:rFonts w:ascii="Times New Roman" w:hAnsi="Times New Roman" w:cs="Times New Roman"/>
          <w:bCs/>
          <w:sz w:val="24"/>
          <w:szCs w:val="24"/>
          <w:lang w:val="id-ID"/>
        </w:rPr>
        <w:t xml:space="preserve"> </w:t>
      </w:r>
      <w:r w:rsidRPr="00164BDC">
        <w:rPr>
          <w:rFonts w:ascii="Times New Roman" w:hAnsi="Times New Roman" w:cs="Times New Roman"/>
          <w:bCs/>
          <w:sz w:val="24"/>
          <w:szCs w:val="24"/>
          <w:lang w:val="id-ID"/>
        </w:rPr>
        <w:t>kulit buah manggis.</w:t>
      </w:r>
      <w:r>
        <w:rPr>
          <w:rFonts w:ascii="Times New Roman" w:hAnsi="Times New Roman" w:cs="Times New Roman"/>
          <w:bCs/>
          <w:sz w:val="24"/>
          <w:szCs w:val="24"/>
          <w:lang w:val="id-ID"/>
        </w:rPr>
        <w:t xml:space="preserve"> Semakin banyak penambahan ekstrak kulit manggis yang ditambahkan maka akan semakin jelas penampakan terasi yang dihasilkan oleh ektrak </w:t>
      </w:r>
      <w:r w:rsidRPr="00FC6E91">
        <w:rPr>
          <w:rFonts w:ascii="Times New Roman" w:hAnsi="Times New Roman" w:cs="Times New Roman"/>
          <w:bCs/>
          <w:sz w:val="24"/>
          <w:szCs w:val="24"/>
          <w:lang w:val="id-ID"/>
        </w:rPr>
        <w:t xml:space="preserve">kulit manggis </w:t>
      </w:r>
      <w:r>
        <w:rPr>
          <w:rFonts w:ascii="Times New Roman" w:hAnsi="Times New Roman" w:cs="Times New Roman"/>
          <w:bCs/>
          <w:sz w:val="24"/>
          <w:szCs w:val="24"/>
          <w:lang w:val="id-ID"/>
        </w:rPr>
        <w:t xml:space="preserve">yang memiliki warna kemerahan </w:t>
      </w:r>
      <w:r w:rsidRPr="00FC6E91">
        <w:rPr>
          <w:rFonts w:ascii="Times New Roman" w:hAnsi="Times New Roman" w:cs="Times New Roman"/>
          <w:bCs/>
          <w:sz w:val="24"/>
          <w:szCs w:val="24"/>
          <w:lang w:val="id-ID"/>
        </w:rPr>
        <w:t>yang</w:t>
      </w:r>
      <w:r>
        <w:rPr>
          <w:rFonts w:ascii="Times New Roman" w:hAnsi="Times New Roman" w:cs="Times New Roman"/>
          <w:bCs/>
          <w:sz w:val="24"/>
          <w:szCs w:val="24"/>
          <w:lang w:val="id-ID"/>
        </w:rPr>
        <w:t xml:space="preserve"> dapat</w:t>
      </w:r>
      <w:r w:rsidRPr="00FC6E91">
        <w:rPr>
          <w:rFonts w:ascii="Times New Roman" w:hAnsi="Times New Roman" w:cs="Times New Roman"/>
          <w:bCs/>
          <w:sz w:val="24"/>
          <w:szCs w:val="24"/>
          <w:lang w:val="id-ID"/>
        </w:rPr>
        <w:t xml:space="preserve"> dite</w:t>
      </w:r>
      <w:r>
        <w:rPr>
          <w:rFonts w:ascii="Times New Roman" w:hAnsi="Times New Roman" w:cs="Times New Roman"/>
          <w:bCs/>
          <w:sz w:val="24"/>
          <w:szCs w:val="24"/>
          <w:lang w:val="id-ID"/>
        </w:rPr>
        <w:t xml:space="preserve">rima oleh panelis. Warna memegang peranan penting dalam penerimaan makanan oleh konsumen, </w:t>
      </w:r>
      <w:r>
        <w:rPr>
          <w:rFonts w:ascii="Times New Roman" w:hAnsi="Times New Roman" w:cs="Times New Roman"/>
          <w:bCs/>
          <w:sz w:val="24"/>
          <w:szCs w:val="24"/>
          <w:lang w:val="id-ID"/>
        </w:rPr>
        <w:t>warna juga memberikan petunjuk mengenai perubahan kimia dalam makanan (Sari., dkk, 2009).</w:t>
      </w:r>
    </w:p>
    <w:p w14:paraId="27D0AC64" w14:textId="77777777" w:rsidR="003001B9" w:rsidRDefault="003001B9" w:rsidP="003001B9">
      <w:pPr>
        <w:spacing w:after="0"/>
        <w:jc w:val="center"/>
        <w:rPr>
          <w:rFonts w:ascii="Times New Roman" w:hAnsi="Times New Roman" w:cs="Times New Roman"/>
          <w:b/>
          <w:bCs/>
          <w:sz w:val="24"/>
          <w:szCs w:val="24"/>
        </w:rPr>
      </w:pPr>
    </w:p>
    <w:p w14:paraId="36B9877E" w14:textId="4A6A056A" w:rsidR="003001B9" w:rsidRPr="0088779A" w:rsidRDefault="003001B9" w:rsidP="0088779A">
      <w:pPr>
        <w:spacing w:after="0" w:line="276" w:lineRule="auto"/>
        <w:jc w:val="both"/>
        <w:rPr>
          <w:rFonts w:ascii="Times New Roman" w:hAnsi="Times New Roman" w:cs="Times New Roman"/>
          <w:i/>
          <w:sz w:val="24"/>
          <w:szCs w:val="24"/>
          <w:lang w:val="id-ID"/>
        </w:rPr>
      </w:pPr>
      <w:r w:rsidRPr="0088779A">
        <w:rPr>
          <w:rFonts w:ascii="Times New Roman" w:hAnsi="Times New Roman" w:cs="Times New Roman"/>
          <w:i/>
          <w:sz w:val="24"/>
          <w:szCs w:val="24"/>
          <w:lang w:val="id-ID"/>
        </w:rPr>
        <w:t xml:space="preserve">Rasa </w:t>
      </w:r>
    </w:p>
    <w:p w14:paraId="068FACD7" w14:textId="737CFBB5" w:rsidR="003001B9" w:rsidRDefault="003001B9" w:rsidP="003001B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Pr="00A53680">
        <w:rPr>
          <w:rFonts w:ascii="Times New Roman" w:hAnsi="Times New Roman" w:cs="Times New Roman"/>
          <w:sz w:val="24"/>
          <w:szCs w:val="24"/>
        </w:rPr>
        <w:t>Rasa merupakan faktor penting untuk menentukan diterima atau tidaknya</w:t>
      </w:r>
      <w:r>
        <w:rPr>
          <w:rFonts w:ascii="Times New Roman" w:hAnsi="Times New Roman" w:cs="Times New Roman"/>
          <w:sz w:val="24"/>
          <w:szCs w:val="24"/>
        </w:rPr>
        <w:t xml:space="preserve"> suatu produk makanan.  </w:t>
      </w:r>
      <w:r w:rsidRPr="00A53680">
        <w:rPr>
          <w:rFonts w:ascii="Times New Roman" w:hAnsi="Times New Roman" w:cs="Times New Roman"/>
          <w:sz w:val="24"/>
          <w:szCs w:val="24"/>
        </w:rPr>
        <w:t>Walaupun semua parameter normal, tetapi tidak diikuti</w:t>
      </w:r>
      <w:r>
        <w:rPr>
          <w:rFonts w:ascii="Times New Roman" w:hAnsi="Times New Roman" w:cs="Times New Roman"/>
          <w:sz w:val="24"/>
          <w:szCs w:val="24"/>
        </w:rPr>
        <w:t xml:space="preserve"> </w:t>
      </w:r>
      <w:r w:rsidRPr="00A53680">
        <w:rPr>
          <w:rFonts w:ascii="Times New Roman" w:hAnsi="Times New Roman" w:cs="Times New Roman"/>
          <w:sz w:val="24"/>
          <w:szCs w:val="24"/>
        </w:rPr>
        <w:t>oleh rasa yang enak maka makanan tersebut tidak akan diterima oleh konsumen.</w:t>
      </w:r>
      <w:r>
        <w:rPr>
          <w:rFonts w:ascii="Times New Roman" w:hAnsi="Times New Roman" w:cs="Times New Roman"/>
          <w:sz w:val="24"/>
          <w:szCs w:val="24"/>
        </w:rPr>
        <w:t xml:space="preserve"> </w:t>
      </w:r>
      <w:r w:rsidRPr="00A53680">
        <w:rPr>
          <w:rFonts w:ascii="Times New Roman" w:hAnsi="Times New Roman" w:cs="Times New Roman"/>
          <w:sz w:val="24"/>
          <w:szCs w:val="24"/>
        </w:rPr>
        <w:t>Rasa lebih banyak melibatkan indera pengecap (Winarno</w:t>
      </w:r>
      <w:r>
        <w:rPr>
          <w:rFonts w:ascii="Times New Roman" w:hAnsi="Times New Roman" w:cs="Times New Roman"/>
          <w:sz w:val="24"/>
          <w:szCs w:val="24"/>
        </w:rPr>
        <w:t>,</w:t>
      </w:r>
      <w:r w:rsidRPr="00A53680">
        <w:rPr>
          <w:rFonts w:ascii="Times New Roman" w:hAnsi="Times New Roman" w:cs="Times New Roman"/>
          <w:sz w:val="24"/>
          <w:szCs w:val="24"/>
        </w:rPr>
        <w:t xml:space="preserve"> 1997). Walaupun</w:t>
      </w:r>
      <w:r>
        <w:rPr>
          <w:rFonts w:ascii="Times New Roman" w:hAnsi="Times New Roman" w:cs="Times New Roman"/>
          <w:sz w:val="24"/>
          <w:szCs w:val="24"/>
        </w:rPr>
        <w:t xml:space="preserve"> </w:t>
      </w:r>
      <w:r w:rsidRPr="00A53680">
        <w:rPr>
          <w:rFonts w:ascii="Times New Roman" w:hAnsi="Times New Roman" w:cs="Times New Roman"/>
          <w:sz w:val="24"/>
          <w:szCs w:val="24"/>
        </w:rPr>
        <w:t>warna, aroma, dan tekstur baik, jika rasanya tidak enak, maka makanan tersebut</w:t>
      </w:r>
      <w:r>
        <w:rPr>
          <w:rFonts w:ascii="Times New Roman" w:hAnsi="Times New Roman" w:cs="Times New Roman"/>
          <w:sz w:val="24"/>
          <w:szCs w:val="24"/>
        </w:rPr>
        <w:t xml:space="preserve"> tidak akan diterima. </w:t>
      </w:r>
      <w:r w:rsidRPr="00A53680">
        <w:rPr>
          <w:rFonts w:ascii="Times New Roman" w:hAnsi="Times New Roman" w:cs="Times New Roman"/>
          <w:sz w:val="24"/>
          <w:szCs w:val="24"/>
        </w:rPr>
        <w:t>Oleh karena itu, rasa merupakan faktor penting lainnya</w:t>
      </w:r>
      <w:r>
        <w:rPr>
          <w:rFonts w:ascii="Times New Roman" w:hAnsi="Times New Roman" w:cs="Times New Roman"/>
          <w:sz w:val="24"/>
          <w:szCs w:val="24"/>
        </w:rPr>
        <w:t xml:space="preserve"> </w:t>
      </w:r>
      <w:r w:rsidRPr="00A53680">
        <w:rPr>
          <w:rFonts w:ascii="Times New Roman" w:hAnsi="Times New Roman" w:cs="Times New Roman"/>
          <w:sz w:val="24"/>
          <w:szCs w:val="24"/>
        </w:rPr>
        <w:t>dalam keputusan terakhir konsumen untuk menerima atau menolak suatu</w:t>
      </w:r>
      <w:r>
        <w:rPr>
          <w:rFonts w:ascii="Times New Roman" w:hAnsi="Times New Roman" w:cs="Times New Roman"/>
          <w:sz w:val="24"/>
          <w:szCs w:val="24"/>
        </w:rPr>
        <w:t xml:space="preserve"> </w:t>
      </w:r>
      <w:r w:rsidRPr="00A53680">
        <w:rPr>
          <w:rFonts w:ascii="Times New Roman" w:hAnsi="Times New Roman" w:cs="Times New Roman"/>
          <w:sz w:val="24"/>
          <w:szCs w:val="24"/>
        </w:rPr>
        <w:t>makanan.</w:t>
      </w:r>
      <w:r>
        <w:rPr>
          <w:rFonts w:ascii="Times New Roman" w:hAnsi="Times New Roman" w:cs="Times New Roman"/>
          <w:sz w:val="24"/>
          <w:szCs w:val="24"/>
        </w:rPr>
        <w:t xml:space="preserve"> Diagram batang </w:t>
      </w:r>
      <w:r w:rsidRPr="008D2393">
        <w:rPr>
          <w:rFonts w:ascii="Times New Roman" w:hAnsi="Times New Roman" w:cs="Times New Roman"/>
          <w:sz w:val="24"/>
          <w:szCs w:val="24"/>
        </w:rPr>
        <w:t xml:space="preserve">nilai </w:t>
      </w:r>
      <w:r>
        <w:rPr>
          <w:rFonts w:ascii="Times New Roman" w:hAnsi="Times New Roman" w:cs="Times New Roman"/>
          <w:sz w:val="24"/>
          <w:szCs w:val="24"/>
        </w:rPr>
        <w:t xml:space="preserve">rata-rata rasa terasi </w:t>
      </w:r>
      <w:r w:rsidRPr="008D2393">
        <w:rPr>
          <w:rFonts w:ascii="Times New Roman" w:hAnsi="Times New Roman" w:cs="Times New Roman"/>
          <w:sz w:val="24"/>
          <w:szCs w:val="24"/>
        </w:rPr>
        <w:t>dengan perlakua</w:t>
      </w:r>
      <w:r>
        <w:rPr>
          <w:rFonts w:ascii="Times New Roman" w:hAnsi="Times New Roman" w:cs="Times New Roman"/>
          <w:sz w:val="24"/>
          <w:szCs w:val="24"/>
        </w:rPr>
        <w:t xml:space="preserve">n penambahan ekstrak kulit manggis dapat dilihat pada </w:t>
      </w:r>
      <w:r w:rsidR="0088779A">
        <w:rPr>
          <w:rFonts w:ascii="Times New Roman" w:hAnsi="Times New Roman" w:cs="Times New Roman"/>
          <w:sz w:val="24"/>
          <w:szCs w:val="24"/>
        </w:rPr>
        <w:t>Gambar 7</w:t>
      </w:r>
      <w:r w:rsidRPr="008D2393">
        <w:rPr>
          <w:rFonts w:ascii="Times New Roman" w:hAnsi="Times New Roman" w:cs="Times New Roman"/>
          <w:sz w:val="24"/>
          <w:szCs w:val="24"/>
        </w:rPr>
        <w:t>.</w:t>
      </w:r>
    </w:p>
    <w:p w14:paraId="0AE751EE" w14:textId="77777777" w:rsidR="00B00CF1" w:rsidRDefault="00B00CF1" w:rsidP="003001B9">
      <w:pPr>
        <w:tabs>
          <w:tab w:val="left" w:pos="567"/>
        </w:tabs>
        <w:spacing w:after="0"/>
        <w:jc w:val="both"/>
        <w:rPr>
          <w:rFonts w:ascii="Times New Roman" w:hAnsi="Times New Roman" w:cs="Times New Roman"/>
          <w:sz w:val="24"/>
          <w:szCs w:val="24"/>
        </w:rPr>
        <w:sectPr w:rsidR="00B00CF1" w:rsidSect="00B00CF1">
          <w:type w:val="continuous"/>
          <w:pgSz w:w="11906" w:h="16838" w:code="9"/>
          <w:pgMar w:top="1701" w:right="1418" w:bottom="1701" w:left="1701" w:header="709" w:footer="709" w:gutter="0"/>
          <w:cols w:num="2" w:space="708"/>
          <w:docGrid w:linePitch="360"/>
        </w:sectPr>
      </w:pPr>
    </w:p>
    <w:p w14:paraId="1CD135A2" w14:textId="235B9171" w:rsidR="0088779A" w:rsidRDefault="0088779A" w:rsidP="003001B9">
      <w:pPr>
        <w:tabs>
          <w:tab w:val="left" w:pos="567"/>
        </w:tabs>
        <w:spacing w:after="0"/>
        <w:jc w:val="both"/>
        <w:rPr>
          <w:rFonts w:ascii="Times New Roman" w:hAnsi="Times New Roman" w:cs="Times New Roman"/>
          <w:sz w:val="24"/>
          <w:szCs w:val="24"/>
        </w:rPr>
      </w:pPr>
    </w:p>
    <w:p w14:paraId="1555502A" w14:textId="68B06E5B" w:rsidR="00B00CF1" w:rsidRPr="008B47B8" w:rsidRDefault="0088779A" w:rsidP="008B47B8">
      <w:pPr>
        <w:tabs>
          <w:tab w:val="left" w:pos="567"/>
        </w:tabs>
        <w:spacing w:after="0"/>
        <w:jc w:val="center"/>
        <w:rPr>
          <w:rFonts w:ascii="Times New Roman" w:hAnsi="Times New Roman" w:cs="Times New Roman"/>
          <w:sz w:val="24"/>
          <w:szCs w:val="24"/>
        </w:rPr>
      </w:pPr>
      <w:r w:rsidRPr="00920A71">
        <w:rPr>
          <w:rFonts w:ascii="Times New Roman" w:hAnsi="Times New Roman" w:cs="Times New Roman"/>
          <w:b/>
          <w:noProof/>
          <w:sz w:val="24"/>
          <w:szCs w:val="24"/>
        </w:rPr>
        <w:drawing>
          <wp:inline distT="0" distB="0" distL="0" distR="0" wp14:anchorId="02928E1D" wp14:editId="545F21B7">
            <wp:extent cx="3371850" cy="138684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B8A5C2" w14:textId="1487784A" w:rsidR="008B47B8" w:rsidRDefault="008B47B8" w:rsidP="008B47B8">
      <w:pPr>
        <w:spacing w:after="0" w:line="240" w:lineRule="auto"/>
        <w:jc w:val="center"/>
        <w:rPr>
          <w:rFonts w:ascii="Times New Roman" w:hAnsi="Times New Roman" w:cs="Times New Roman"/>
          <w:sz w:val="24"/>
          <w:szCs w:val="24"/>
        </w:rPr>
      </w:pPr>
      <w:r>
        <w:rPr>
          <w:rFonts w:ascii="Times New Roman" w:hAnsi="Times New Roman" w:cs="Times New Roman"/>
          <w:lang w:val="id-ID"/>
        </w:rPr>
        <w:t>Gambar 7</w:t>
      </w:r>
      <w:r w:rsidRPr="007A4E70">
        <w:rPr>
          <w:rFonts w:ascii="Times New Roman" w:hAnsi="Times New Roman" w:cs="Times New Roman"/>
          <w:lang w:val="id-ID"/>
        </w:rPr>
        <w:t xml:space="preserve">. </w:t>
      </w:r>
      <w:r w:rsidRPr="008D2393">
        <w:rPr>
          <w:rFonts w:ascii="Times New Roman" w:hAnsi="Times New Roman" w:cs="Times New Roman"/>
          <w:sz w:val="24"/>
          <w:szCs w:val="24"/>
        </w:rPr>
        <w:t xml:space="preserve">nilai </w:t>
      </w:r>
      <w:r>
        <w:rPr>
          <w:rFonts w:ascii="Times New Roman" w:hAnsi="Times New Roman" w:cs="Times New Roman"/>
          <w:sz w:val="24"/>
          <w:szCs w:val="24"/>
        </w:rPr>
        <w:t xml:space="preserve">rata-rata rasa terasi </w:t>
      </w:r>
      <w:r w:rsidRPr="008D2393">
        <w:rPr>
          <w:rFonts w:ascii="Times New Roman" w:hAnsi="Times New Roman" w:cs="Times New Roman"/>
          <w:sz w:val="24"/>
          <w:szCs w:val="24"/>
        </w:rPr>
        <w:t>dengan perlakua</w:t>
      </w:r>
      <w:r>
        <w:rPr>
          <w:rFonts w:ascii="Times New Roman" w:hAnsi="Times New Roman" w:cs="Times New Roman"/>
          <w:sz w:val="24"/>
          <w:szCs w:val="24"/>
        </w:rPr>
        <w:t>n penambahan ekstrak kulit manggis</w:t>
      </w:r>
    </w:p>
    <w:p w14:paraId="16658F7A" w14:textId="7664B8F3" w:rsidR="008B47B8" w:rsidRDefault="008B47B8" w:rsidP="0088779A">
      <w:pPr>
        <w:spacing w:after="0" w:line="240" w:lineRule="auto"/>
        <w:jc w:val="center"/>
        <w:rPr>
          <w:rFonts w:ascii="Times New Roman" w:hAnsi="Times New Roman" w:cs="Times New Roman"/>
          <w:lang w:val="id-ID"/>
        </w:rPr>
      </w:pPr>
    </w:p>
    <w:p w14:paraId="11182EED" w14:textId="77777777" w:rsidR="008B47B8" w:rsidRDefault="008B47B8" w:rsidP="0088779A">
      <w:pPr>
        <w:spacing w:after="0" w:line="240" w:lineRule="auto"/>
        <w:jc w:val="center"/>
        <w:rPr>
          <w:rFonts w:ascii="Times New Roman" w:hAnsi="Times New Roman" w:cs="Times New Roman"/>
          <w:lang w:val="id-ID"/>
        </w:rPr>
        <w:sectPr w:rsidR="008B47B8" w:rsidSect="007A4E70">
          <w:type w:val="continuous"/>
          <w:pgSz w:w="11906" w:h="16838" w:code="9"/>
          <w:pgMar w:top="1701" w:right="1418" w:bottom="1701" w:left="1701" w:header="709" w:footer="709" w:gutter="0"/>
          <w:cols w:space="708"/>
          <w:docGrid w:linePitch="360"/>
        </w:sectPr>
      </w:pPr>
    </w:p>
    <w:p w14:paraId="7589A07F" w14:textId="2B4602A4" w:rsidR="0088779A" w:rsidRDefault="008B47B8" w:rsidP="0088779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Berdasarkan </w:t>
      </w:r>
      <w:r w:rsidR="0088779A">
        <w:rPr>
          <w:rFonts w:ascii="Times New Roman" w:hAnsi="Times New Roman" w:cs="Times New Roman"/>
          <w:bCs/>
          <w:sz w:val="24"/>
          <w:szCs w:val="24"/>
        </w:rPr>
        <w:t xml:space="preserve">uji </w:t>
      </w:r>
      <w:r>
        <w:rPr>
          <w:rFonts w:ascii="Times New Roman" w:hAnsi="Times New Roman" w:cs="Times New Roman"/>
          <w:bCs/>
          <w:i/>
          <w:iCs/>
          <w:sz w:val="24"/>
          <w:szCs w:val="24"/>
        </w:rPr>
        <w:t>Friedman</w:t>
      </w:r>
      <w:r w:rsidR="0088779A" w:rsidRPr="001B38D7">
        <w:rPr>
          <w:rFonts w:ascii="Times New Roman" w:hAnsi="Times New Roman" w:cs="Times New Roman"/>
          <w:bCs/>
          <w:i/>
          <w:iCs/>
          <w:sz w:val="24"/>
          <w:szCs w:val="24"/>
        </w:rPr>
        <w:t>–Conover</w:t>
      </w:r>
      <w:r w:rsidR="0088779A">
        <w:rPr>
          <w:rFonts w:ascii="Times New Roman" w:hAnsi="Times New Roman" w:cs="Times New Roman"/>
          <w:bCs/>
          <w:sz w:val="24"/>
          <w:szCs w:val="24"/>
        </w:rPr>
        <w:t xml:space="preserve"> pada uji hedonik rasa terasi udang rebon dengan penambahan ekstrak kulit manggis menunjukkan bahwa berbeda nyata. </w:t>
      </w:r>
      <w:r w:rsidR="0088779A">
        <w:rPr>
          <w:rFonts w:ascii="Times New Roman" w:hAnsi="Times New Roman" w:cs="Times New Roman"/>
          <w:bCs/>
          <w:sz w:val="24"/>
          <w:szCs w:val="24"/>
        </w:rPr>
        <w:t xml:space="preserve">Penambahan ekstrak kulit manggis dengan komposisi berbeda menimbulkan perbedaan rasa yang dihasilkan pada terasi. </w:t>
      </w:r>
      <w:r w:rsidR="0088779A">
        <w:rPr>
          <w:rFonts w:ascii="Times New Roman" w:hAnsi="Times New Roman" w:cs="Times New Roman"/>
          <w:sz w:val="24"/>
          <w:szCs w:val="24"/>
        </w:rPr>
        <w:t xml:space="preserve">Hal ini dikarenakan pada kulit buah </w:t>
      </w:r>
      <w:r w:rsidR="0088779A">
        <w:rPr>
          <w:rFonts w:ascii="Times New Roman" w:hAnsi="Times New Roman" w:cs="Times New Roman"/>
          <w:sz w:val="24"/>
          <w:szCs w:val="24"/>
        </w:rPr>
        <w:lastRenderedPageBreak/>
        <w:t>manggis mengandung anthosianin, pektin, tanin, zat warna hitam, dan zat antibiotik</w:t>
      </w:r>
      <w:r w:rsidR="0088779A" w:rsidRPr="002C753C">
        <w:rPr>
          <w:rFonts w:ascii="Times New Roman" w:hAnsi="Times New Roman" w:cs="Times New Roman"/>
          <w:i/>
          <w:iCs/>
          <w:sz w:val="24"/>
          <w:szCs w:val="24"/>
        </w:rPr>
        <w:t xml:space="preserve"> xanthone</w:t>
      </w:r>
      <w:r w:rsidR="0088779A">
        <w:rPr>
          <w:rFonts w:ascii="Times New Roman" w:hAnsi="Times New Roman" w:cs="Times New Roman"/>
          <w:sz w:val="24"/>
          <w:szCs w:val="24"/>
        </w:rPr>
        <w:t xml:space="preserve"> (Verherj, 1997). </w:t>
      </w:r>
    </w:p>
    <w:p w14:paraId="1B410CBA" w14:textId="622327F8" w:rsidR="0088779A" w:rsidRDefault="0088779A" w:rsidP="008B47B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adanya kandungan tanin ini yang dapat menyebabkan rasa dari kulit manggis sehingga  menjadi pahit.  Akan tetapi senyawa tanin pada umumnya dapat larut dengan pelarut dari polar seperti Etanol sampai semi polar, sehingga hal ini tidak berpengaruh terhadap rasa uji organoleptik penambahan ekstrak kulit manggis terhadap pengolahan terasi (Hernawan dan Setyawan, 2003).</w:t>
      </w:r>
    </w:p>
    <w:p w14:paraId="7AA645C2" w14:textId="38A7A40D" w:rsidR="0088779A" w:rsidRPr="0088779A" w:rsidRDefault="0088779A" w:rsidP="0088779A">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Analisa Kimia</w:t>
      </w:r>
    </w:p>
    <w:p w14:paraId="57CF20E8" w14:textId="77777777" w:rsidR="0088779A" w:rsidRDefault="0088779A" w:rsidP="0088779A">
      <w:pPr>
        <w:spacing w:after="0"/>
        <w:ind w:firstLine="567"/>
        <w:jc w:val="both"/>
        <w:rPr>
          <w:rFonts w:ascii="Times New Roman" w:hAnsi="Times New Roman" w:cs="Times New Roman"/>
          <w:sz w:val="24"/>
          <w:szCs w:val="24"/>
        </w:rPr>
      </w:pPr>
      <w:r>
        <w:rPr>
          <w:rFonts w:ascii="Times New Roman" w:hAnsi="Times New Roman" w:cs="Times New Roman"/>
          <w:sz w:val="24"/>
          <w:szCs w:val="24"/>
        </w:rPr>
        <w:t>Analisa kimia dilakukan berdasarkan hasil dari analisa fisik dan analisa organoleptik perlakuan  yang terbaik, yaitu terdapat pada perlakuan W5 dengan penambahan 10 % ekstrak kulit manggis dalam pengolahan terasi bubuk, sehingga dilakukan analisa kimia terasi bubuk dengan penambahan ekstrak kulit manggis dapat dilihat pada Tabel 14 sebagai berikut.</w:t>
      </w:r>
    </w:p>
    <w:p w14:paraId="2E115C81" w14:textId="77777777" w:rsidR="00B00CF1" w:rsidRDefault="00B00CF1" w:rsidP="0088779A">
      <w:pPr>
        <w:autoSpaceDE w:val="0"/>
        <w:autoSpaceDN w:val="0"/>
        <w:adjustRightInd w:val="0"/>
        <w:spacing w:after="0"/>
        <w:jc w:val="both"/>
        <w:rPr>
          <w:rFonts w:ascii="Times New Roman" w:hAnsi="Times New Roman" w:cs="Times New Roman"/>
          <w:sz w:val="24"/>
          <w:szCs w:val="24"/>
        </w:rPr>
        <w:sectPr w:rsidR="00B00CF1" w:rsidSect="00B00CF1">
          <w:type w:val="continuous"/>
          <w:pgSz w:w="11906" w:h="16838" w:code="9"/>
          <w:pgMar w:top="1701" w:right="1418" w:bottom="1701" w:left="1701" w:header="709" w:footer="709" w:gutter="0"/>
          <w:cols w:num="2" w:space="708"/>
          <w:docGrid w:linePitch="360"/>
        </w:sectPr>
      </w:pPr>
    </w:p>
    <w:p w14:paraId="3E18DAA7" w14:textId="04F109CB" w:rsidR="0088779A" w:rsidRDefault="0088779A" w:rsidP="0088779A">
      <w:pPr>
        <w:autoSpaceDE w:val="0"/>
        <w:autoSpaceDN w:val="0"/>
        <w:adjustRightInd w:val="0"/>
        <w:spacing w:after="0"/>
        <w:jc w:val="both"/>
        <w:rPr>
          <w:rFonts w:ascii="Times New Roman" w:hAnsi="Times New Roman" w:cs="Times New Roman"/>
          <w:sz w:val="24"/>
          <w:szCs w:val="24"/>
        </w:rPr>
      </w:pPr>
    </w:p>
    <w:p w14:paraId="346312BE" w14:textId="273E89B2" w:rsidR="0088779A" w:rsidRPr="0088779A" w:rsidRDefault="0088779A" w:rsidP="008877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 1</w:t>
      </w:r>
      <w:r w:rsidRPr="00310730">
        <w:rPr>
          <w:rFonts w:ascii="Times New Roman" w:hAnsi="Times New Roman" w:cs="Times New Roman"/>
          <w:b/>
          <w:sz w:val="24"/>
          <w:szCs w:val="24"/>
        </w:rPr>
        <w:t xml:space="preserve">. </w:t>
      </w:r>
      <w:r w:rsidRPr="0088779A">
        <w:rPr>
          <w:rFonts w:ascii="Times New Roman" w:hAnsi="Times New Roman" w:cs="Times New Roman"/>
          <w:sz w:val="24"/>
          <w:szCs w:val="24"/>
        </w:rPr>
        <w:t xml:space="preserve">Uji analisa kimia berdasarkan perlakuan yang terbaik. </w:t>
      </w:r>
    </w:p>
    <w:tbl>
      <w:tblPr>
        <w:tblStyle w:val="TableGrid"/>
        <w:tblW w:w="8681"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2302"/>
        <w:gridCol w:w="1276"/>
        <w:gridCol w:w="1276"/>
        <w:gridCol w:w="1383"/>
        <w:gridCol w:w="885"/>
        <w:gridCol w:w="1559"/>
      </w:tblGrid>
      <w:tr w:rsidR="0088779A" w14:paraId="264C5FE0" w14:textId="77777777" w:rsidTr="0088779A">
        <w:trPr>
          <w:trHeight w:val="723"/>
        </w:trPr>
        <w:tc>
          <w:tcPr>
            <w:tcW w:w="2302" w:type="dxa"/>
            <w:vAlign w:val="center"/>
          </w:tcPr>
          <w:p w14:paraId="4B624FA0"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Perlakuan</w:t>
            </w:r>
          </w:p>
        </w:tc>
        <w:tc>
          <w:tcPr>
            <w:tcW w:w="1276" w:type="dxa"/>
            <w:vAlign w:val="center"/>
          </w:tcPr>
          <w:p w14:paraId="15959428"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Kadar Air</w:t>
            </w:r>
          </w:p>
          <w:p w14:paraId="26616CA5"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w:t>
            </w:r>
          </w:p>
        </w:tc>
        <w:tc>
          <w:tcPr>
            <w:tcW w:w="1276" w:type="dxa"/>
            <w:vAlign w:val="center"/>
          </w:tcPr>
          <w:p w14:paraId="0291AC91"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Kadar Abu</w:t>
            </w:r>
          </w:p>
          <w:p w14:paraId="2995FA1D"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w:t>
            </w:r>
          </w:p>
        </w:tc>
        <w:tc>
          <w:tcPr>
            <w:tcW w:w="1383" w:type="dxa"/>
            <w:vAlign w:val="center"/>
          </w:tcPr>
          <w:p w14:paraId="79A8F04B"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Kadar Protein</w:t>
            </w:r>
          </w:p>
          <w:p w14:paraId="61176235"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w:t>
            </w:r>
          </w:p>
        </w:tc>
        <w:tc>
          <w:tcPr>
            <w:tcW w:w="885" w:type="dxa"/>
            <w:vAlign w:val="center"/>
          </w:tcPr>
          <w:p w14:paraId="591F79EC"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Kadar Lemak</w:t>
            </w:r>
          </w:p>
          <w:p w14:paraId="27953771"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w:t>
            </w:r>
          </w:p>
        </w:tc>
        <w:tc>
          <w:tcPr>
            <w:tcW w:w="1559" w:type="dxa"/>
            <w:vAlign w:val="center"/>
          </w:tcPr>
          <w:p w14:paraId="227CA253"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Kadar Karbohidrat</w:t>
            </w:r>
          </w:p>
          <w:p w14:paraId="226C0D71" w14:textId="77777777" w:rsidR="0088779A" w:rsidRPr="0088779A" w:rsidRDefault="0088779A" w:rsidP="00E26951">
            <w:pPr>
              <w:jc w:val="center"/>
              <w:rPr>
                <w:rFonts w:ascii="Times New Roman" w:hAnsi="Times New Roman" w:cs="Times New Roman"/>
                <w:b/>
              </w:rPr>
            </w:pPr>
            <w:r w:rsidRPr="0088779A">
              <w:rPr>
                <w:rFonts w:ascii="Times New Roman" w:hAnsi="Times New Roman" w:cs="Times New Roman"/>
                <w:b/>
              </w:rPr>
              <w:t>(%)</w:t>
            </w:r>
          </w:p>
        </w:tc>
      </w:tr>
      <w:tr w:rsidR="0088779A" w14:paraId="727F8604" w14:textId="77777777" w:rsidTr="0088779A">
        <w:trPr>
          <w:trHeight w:val="437"/>
        </w:trPr>
        <w:tc>
          <w:tcPr>
            <w:tcW w:w="2302" w:type="dxa"/>
            <w:vAlign w:val="center"/>
          </w:tcPr>
          <w:p w14:paraId="5B06D436" w14:textId="492D8B10" w:rsidR="0088779A" w:rsidRPr="0088779A" w:rsidRDefault="0088779A" w:rsidP="0088779A">
            <w:pPr>
              <w:ind w:left="357" w:hanging="465"/>
              <w:rPr>
                <w:rFonts w:ascii="Times New Roman" w:hAnsi="Times New Roman" w:cs="Times New Roman"/>
              </w:rPr>
            </w:pPr>
            <w:r>
              <w:rPr>
                <w:rFonts w:ascii="Times New Roman" w:hAnsi="Times New Roman" w:cs="Times New Roman"/>
              </w:rPr>
              <w:t>W5: 10% ekstrak kulit manggis</w:t>
            </w:r>
          </w:p>
        </w:tc>
        <w:tc>
          <w:tcPr>
            <w:tcW w:w="1276" w:type="dxa"/>
            <w:vAlign w:val="center"/>
          </w:tcPr>
          <w:p w14:paraId="30081288" w14:textId="77777777" w:rsidR="0088779A" w:rsidRPr="0088779A" w:rsidRDefault="0088779A" w:rsidP="00E26951">
            <w:pPr>
              <w:jc w:val="center"/>
              <w:rPr>
                <w:rFonts w:ascii="Times New Roman" w:hAnsi="Times New Roman" w:cs="Times New Roman"/>
              </w:rPr>
            </w:pPr>
            <w:r w:rsidRPr="0088779A">
              <w:rPr>
                <w:rFonts w:ascii="Times New Roman" w:hAnsi="Times New Roman" w:cs="Times New Roman"/>
              </w:rPr>
              <w:t>19,75</w:t>
            </w:r>
          </w:p>
        </w:tc>
        <w:tc>
          <w:tcPr>
            <w:tcW w:w="1276" w:type="dxa"/>
            <w:vAlign w:val="center"/>
          </w:tcPr>
          <w:p w14:paraId="40BBA8FF" w14:textId="77777777" w:rsidR="0088779A" w:rsidRPr="0088779A" w:rsidRDefault="0088779A" w:rsidP="00E26951">
            <w:pPr>
              <w:jc w:val="center"/>
              <w:rPr>
                <w:rFonts w:ascii="Times New Roman" w:hAnsi="Times New Roman" w:cs="Times New Roman"/>
              </w:rPr>
            </w:pPr>
            <w:r w:rsidRPr="0088779A">
              <w:rPr>
                <w:rFonts w:ascii="Times New Roman" w:hAnsi="Times New Roman" w:cs="Times New Roman"/>
              </w:rPr>
              <w:t>11,14</w:t>
            </w:r>
          </w:p>
        </w:tc>
        <w:tc>
          <w:tcPr>
            <w:tcW w:w="1383" w:type="dxa"/>
            <w:vAlign w:val="center"/>
          </w:tcPr>
          <w:p w14:paraId="7A4F2450" w14:textId="77777777" w:rsidR="0088779A" w:rsidRPr="0088779A" w:rsidRDefault="0088779A" w:rsidP="00E26951">
            <w:pPr>
              <w:jc w:val="center"/>
              <w:rPr>
                <w:rFonts w:ascii="Times New Roman" w:hAnsi="Times New Roman" w:cs="Times New Roman"/>
              </w:rPr>
            </w:pPr>
            <w:r w:rsidRPr="0088779A">
              <w:rPr>
                <w:rFonts w:ascii="Times New Roman" w:hAnsi="Times New Roman" w:cs="Times New Roman"/>
              </w:rPr>
              <w:t>40,41</w:t>
            </w:r>
          </w:p>
        </w:tc>
        <w:tc>
          <w:tcPr>
            <w:tcW w:w="885" w:type="dxa"/>
            <w:vAlign w:val="center"/>
          </w:tcPr>
          <w:p w14:paraId="4930FD8F" w14:textId="77777777" w:rsidR="0088779A" w:rsidRPr="0088779A" w:rsidRDefault="0088779A" w:rsidP="00E26951">
            <w:pPr>
              <w:jc w:val="center"/>
              <w:rPr>
                <w:rFonts w:ascii="Times New Roman" w:hAnsi="Times New Roman" w:cs="Times New Roman"/>
              </w:rPr>
            </w:pPr>
            <w:r w:rsidRPr="0088779A">
              <w:rPr>
                <w:rFonts w:ascii="Times New Roman" w:hAnsi="Times New Roman" w:cs="Times New Roman"/>
              </w:rPr>
              <w:t>2,0</w:t>
            </w:r>
          </w:p>
        </w:tc>
        <w:tc>
          <w:tcPr>
            <w:tcW w:w="1559" w:type="dxa"/>
            <w:vAlign w:val="center"/>
          </w:tcPr>
          <w:p w14:paraId="777C3162" w14:textId="77777777" w:rsidR="0088779A" w:rsidRPr="0088779A" w:rsidRDefault="0088779A" w:rsidP="00E26951">
            <w:pPr>
              <w:jc w:val="center"/>
              <w:rPr>
                <w:rFonts w:ascii="Times New Roman" w:hAnsi="Times New Roman" w:cs="Times New Roman"/>
              </w:rPr>
            </w:pPr>
            <w:r w:rsidRPr="0088779A">
              <w:rPr>
                <w:rFonts w:ascii="Times New Roman" w:hAnsi="Times New Roman" w:cs="Times New Roman"/>
              </w:rPr>
              <w:t>26,30</w:t>
            </w:r>
          </w:p>
        </w:tc>
      </w:tr>
    </w:tbl>
    <w:p w14:paraId="3149E851" w14:textId="43D370F0" w:rsidR="0088779A" w:rsidRDefault="0088779A" w:rsidP="00470046">
      <w:pPr>
        <w:spacing w:after="0" w:line="240" w:lineRule="auto"/>
        <w:rPr>
          <w:rFonts w:ascii="Times New Roman" w:hAnsi="Times New Roman" w:cs="Times New Roman"/>
          <w:b/>
          <w:sz w:val="24"/>
          <w:szCs w:val="24"/>
        </w:rPr>
      </w:pPr>
    </w:p>
    <w:p w14:paraId="2FCA9775" w14:textId="77777777" w:rsidR="00B00CF1" w:rsidRDefault="00B00CF1" w:rsidP="00470046">
      <w:pPr>
        <w:spacing w:after="0" w:line="240" w:lineRule="auto"/>
        <w:rPr>
          <w:rFonts w:ascii="Times New Roman" w:hAnsi="Times New Roman" w:cs="Times New Roman"/>
          <w:b/>
          <w:sz w:val="24"/>
          <w:szCs w:val="24"/>
          <w:lang w:val="id-ID"/>
        </w:rPr>
        <w:sectPr w:rsidR="00B00CF1" w:rsidSect="007A4E70">
          <w:type w:val="continuous"/>
          <w:pgSz w:w="11906" w:h="16838" w:code="9"/>
          <w:pgMar w:top="1701" w:right="1418" w:bottom="1701" w:left="1701" w:header="709" w:footer="709" w:gutter="0"/>
          <w:cols w:space="708"/>
          <w:docGrid w:linePitch="360"/>
        </w:sectPr>
      </w:pPr>
    </w:p>
    <w:p w14:paraId="2D367ACD" w14:textId="06E239A8" w:rsidR="007C43D8" w:rsidRPr="00470046" w:rsidRDefault="00B82D3C" w:rsidP="00470046">
      <w:pPr>
        <w:spacing w:after="0" w:line="240" w:lineRule="auto"/>
        <w:rPr>
          <w:rFonts w:ascii="Times New Roman" w:hAnsi="Times New Roman" w:cs="Times New Roman"/>
          <w:b/>
          <w:sz w:val="24"/>
          <w:szCs w:val="24"/>
          <w:lang w:val="id-ID"/>
        </w:rPr>
      </w:pPr>
      <w:r w:rsidRPr="00470046">
        <w:rPr>
          <w:rFonts w:ascii="Times New Roman" w:hAnsi="Times New Roman" w:cs="Times New Roman"/>
          <w:b/>
          <w:sz w:val="24"/>
          <w:szCs w:val="24"/>
          <w:lang w:val="id-ID"/>
        </w:rPr>
        <w:t xml:space="preserve">SIMPULAN </w:t>
      </w:r>
    </w:p>
    <w:p w14:paraId="5B7751D4" w14:textId="6A706CE4" w:rsidR="008C4131" w:rsidRPr="008C4131" w:rsidRDefault="008C4131" w:rsidP="00B00CF1">
      <w:pPr>
        <w:spacing w:after="20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sz w:val="24"/>
          <w:szCs w:val="24"/>
          <w:lang w:val="id-ID"/>
        </w:rPr>
        <w:t>nilai analisa fisik, nilai mutu organoleptik</w:t>
      </w:r>
      <w:r>
        <w:rPr>
          <w:rFonts w:ascii="Times New Roman" w:hAnsi="Times New Roman" w:cs="Times New Roman"/>
          <w:sz w:val="24"/>
          <w:szCs w:val="24"/>
        </w:rPr>
        <w:t xml:space="preserve"> </w:t>
      </w:r>
      <w:r>
        <w:rPr>
          <w:rFonts w:ascii="Times New Roman" w:hAnsi="Times New Roman" w:cs="Times New Roman"/>
          <w:sz w:val="24"/>
          <w:szCs w:val="24"/>
          <w:lang w:val="id-ID"/>
        </w:rPr>
        <w:t>dan  n</w:t>
      </w:r>
      <w:r w:rsidRPr="008C4131">
        <w:rPr>
          <w:rFonts w:ascii="Times New Roman" w:hAnsi="Times New Roman" w:cs="Times New Roman"/>
          <w:sz w:val="24"/>
          <w:szCs w:val="24"/>
          <w:lang w:val="id-ID"/>
        </w:rPr>
        <w:t xml:space="preserve">ilai mutu kimia terasi bubuk </w:t>
      </w:r>
      <w:r w:rsidR="00B00CF1" w:rsidRPr="008C4131">
        <w:rPr>
          <w:rFonts w:ascii="Times New Roman" w:hAnsi="Times New Roman" w:cs="Times New Roman"/>
          <w:sz w:val="24"/>
          <w:szCs w:val="24"/>
          <w:lang w:val="id-ID"/>
        </w:rPr>
        <w:t xml:space="preserve">berdasarkan nilai mutu fisik dan  organoleptik </w:t>
      </w:r>
      <w:r w:rsidR="00B00CF1">
        <w:rPr>
          <w:rFonts w:ascii="Times New Roman" w:hAnsi="Times New Roman" w:cs="Times New Roman"/>
          <w:sz w:val="24"/>
          <w:szCs w:val="24"/>
        </w:rPr>
        <w:t xml:space="preserve">dengan </w:t>
      </w:r>
      <w:r w:rsidR="00B00CF1">
        <w:rPr>
          <w:rFonts w:ascii="Times New Roman" w:hAnsi="Times New Roman" w:cs="Times New Roman"/>
          <w:sz w:val="24"/>
          <w:szCs w:val="24"/>
          <w:lang w:val="id-ID"/>
        </w:rPr>
        <w:t xml:space="preserve">perlakuan penambahan ekstrak kulit manggis </w:t>
      </w:r>
      <w:r w:rsidRPr="008C4131">
        <w:rPr>
          <w:rFonts w:ascii="Times New Roman" w:hAnsi="Times New Roman" w:cs="Times New Roman"/>
          <w:sz w:val="24"/>
          <w:szCs w:val="24"/>
          <w:lang w:val="id-ID"/>
        </w:rPr>
        <w:t xml:space="preserve">terbaik </w:t>
      </w:r>
      <w:r>
        <w:rPr>
          <w:rFonts w:ascii="Times New Roman" w:hAnsi="Times New Roman" w:cs="Times New Roman"/>
          <w:sz w:val="24"/>
          <w:szCs w:val="24"/>
        </w:rPr>
        <w:t xml:space="preserve">adalah </w:t>
      </w:r>
      <w:r w:rsidR="00B00CF1">
        <w:rPr>
          <w:rFonts w:ascii="Times New Roman" w:hAnsi="Times New Roman" w:cs="Times New Roman"/>
          <w:sz w:val="24"/>
          <w:szCs w:val="24"/>
        </w:rPr>
        <w:t xml:space="preserve">pada </w:t>
      </w:r>
      <w:r>
        <w:rPr>
          <w:rFonts w:ascii="Times New Roman" w:hAnsi="Times New Roman" w:cs="Times New Roman"/>
          <w:sz w:val="24"/>
          <w:szCs w:val="24"/>
        </w:rPr>
        <w:t>perlakukan W5</w:t>
      </w:r>
      <w:r w:rsidR="00B00CF1">
        <w:rPr>
          <w:rFonts w:ascii="Times New Roman" w:hAnsi="Times New Roman" w:cs="Times New Roman"/>
          <w:sz w:val="24"/>
          <w:szCs w:val="24"/>
        </w:rPr>
        <w:t xml:space="preserve"> dengan komposisi pemnambahan ekstrak kulit manggis sebnyak 10%.</w:t>
      </w:r>
    </w:p>
    <w:p w14:paraId="2CBEC1C6" w14:textId="77777777" w:rsidR="00470046" w:rsidRPr="00470046" w:rsidRDefault="00470046" w:rsidP="00470046">
      <w:pPr>
        <w:spacing w:after="0" w:line="240" w:lineRule="auto"/>
        <w:ind w:firstLine="720"/>
        <w:jc w:val="both"/>
        <w:rPr>
          <w:rFonts w:ascii="Times New Roman" w:eastAsia="Times New Roman" w:hAnsi="Times New Roman" w:cs="Times New Roman"/>
          <w:color w:val="000000"/>
          <w:sz w:val="24"/>
          <w:szCs w:val="24"/>
          <w:lang w:val="id-ID"/>
        </w:rPr>
      </w:pPr>
    </w:p>
    <w:p w14:paraId="2D1C99EE" w14:textId="77777777" w:rsidR="007C43D8" w:rsidRPr="00470046" w:rsidRDefault="00470046" w:rsidP="00470046">
      <w:pPr>
        <w:spacing w:after="0" w:line="240" w:lineRule="auto"/>
        <w:jc w:val="both"/>
        <w:rPr>
          <w:rFonts w:ascii="Times New Roman" w:hAnsi="Times New Roman" w:cs="Times New Roman"/>
          <w:b/>
          <w:sz w:val="24"/>
          <w:szCs w:val="24"/>
          <w:lang w:val="id-ID"/>
        </w:rPr>
      </w:pPr>
      <w:r w:rsidRPr="00470046">
        <w:rPr>
          <w:rFonts w:ascii="Times New Roman" w:hAnsi="Times New Roman" w:cs="Times New Roman"/>
          <w:b/>
          <w:sz w:val="24"/>
          <w:szCs w:val="24"/>
          <w:lang w:val="id-ID"/>
        </w:rPr>
        <w:t>SARAN</w:t>
      </w:r>
    </w:p>
    <w:p w14:paraId="4C8F7E74" w14:textId="4F250631" w:rsidR="00AD6899" w:rsidRPr="00B00CF1" w:rsidRDefault="007C43D8" w:rsidP="00B00CF1">
      <w:pPr>
        <w:spacing w:after="0" w:line="276" w:lineRule="auto"/>
        <w:ind w:firstLine="720"/>
        <w:jc w:val="both"/>
        <w:rPr>
          <w:rFonts w:ascii="Times New Roman" w:hAnsi="Times New Roman" w:cs="Times New Roman"/>
          <w:sz w:val="24"/>
          <w:szCs w:val="24"/>
          <w:lang w:val="id-ID"/>
        </w:rPr>
      </w:pPr>
      <w:r w:rsidRPr="00B00CF1">
        <w:rPr>
          <w:rFonts w:ascii="Times New Roman" w:eastAsia="Calibri" w:hAnsi="Times New Roman" w:cs="Times New Roman"/>
          <w:sz w:val="24"/>
          <w:szCs w:val="24"/>
          <w:lang w:val="id-ID"/>
        </w:rPr>
        <w:t xml:space="preserve">Berdasarkan hasil </w:t>
      </w:r>
      <w:r w:rsidR="00B00CF1" w:rsidRPr="00B00CF1">
        <w:rPr>
          <w:rFonts w:ascii="Times New Roman" w:eastAsia="Calibri" w:hAnsi="Times New Roman" w:cs="Times New Roman"/>
          <w:sz w:val="24"/>
          <w:szCs w:val="24"/>
          <w:lang w:val="id-ID"/>
        </w:rPr>
        <w:t>penelitian yang telah dilakukan, p</w:t>
      </w:r>
      <w:r w:rsidR="00B00CF1" w:rsidRPr="00B00CF1">
        <w:rPr>
          <w:rFonts w:ascii="Times New Roman" w:hAnsi="Times New Roman" w:cs="Times New Roman"/>
          <w:sz w:val="24"/>
          <w:szCs w:val="24"/>
          <w:lang w:val="id-ID"/>
        </w:rPr>
        <w:t>erlu dilakukan penelitian lanjutan  mengenai umur simpan terasi dengan ekstrak kulit manggis yang meliputi aspek mikrobiologis dan teknik pengemasan yang tepat.</w:t>
      </w:r>
    </w:p>
    <w:p w14:paraId="5B01FB73" w14:textId="77777777" w:rsidR="00BE7A19" w:rsidRPr="00470046" w:rsidRDefault="00BE7A19" w:rsidP="00470046">
      <w:pPr>
        <w:spacing w:after="0" w:line="240" w:lineRule="auto"/>
        <w:rPr>
          <w:rFonts w:ascii="Times New Roman" w:hAnsi="Times New Roman" w:cs="Times New Roman"/>
          <w:sz w:val="24"/>
          <w:szCs w:val="24"/>
          <w:lang w:val="id-ID"/>
        </w:rPr>
      </w:pPr>
    </w:p>
    <w:p w14:paraId="76185985" w14:textId="77777777" w:rsidR="00BE7A19" w:rsidRPr="00470046" w:rsidRDefault="00522EBF" w:rsidP="00470046">
      <w:pPr>
        <w:spacing w:after="0" w:line="240" w:lineRule="auto"/>
        <w:rPr>
          <w:rFonts w:ascii="Times New Roman" w:hAnsi="Times New Roman" w:cs="Times New Roman"/>
          <w:b/>
          <w:sz w:val="24"/>
          <w:szCs w:val="24"/>
          <w:lang w:val="id-ID"/>
        </w:rPr>
      </w:pPr>
      <w:r w:rsidRPr="00470046">
        <w:rPr>
          <w:rFonts w:ascii="Times New Roman" w:hAnsi="Times New Roman" w:cs="Times New Roman"/>
          <w:b/>
          <w:sz w:val="24"/>
          <w:szCs w:val="24"/>
          <w:lang w:val="id-ID"/>
        </w:rPr>
        <w:t>DAFTAR PUSTAKA</w:t>
      </w:r>
    </w:p>
    <w:p w14:paraId="1F2F2EFE" w14:textId="77777777" w:rsidR="00BE7A19" w:rsidRPr="00470046" w:rsidRDefault="00BE7A19" w:rsidP="00470046">
      <w:pPr>
        <w:spacing w:after="0" w:line="240" w:lineRule="auto"/>
        <w:rPr>
          <w:rFonts w:ascii="Times New Roman" w:hAnsi="Times New Roman" w:cs="Times New Roman"/>
          <w:b/>
          <w:sz w:val="24"/>
          <w:szCs w:val="24"/>
          <w:lang w:val="id-ID"/>
        </w:rPr>
      </w:pPr>
    </w:p>
    <w:p w14:paraId="6ACC08C6" w14:textId="77777777" w:rsidR="00B00CF1" w:rsidRPr="001D4C67" w:rsidRDefault="00B00CF1" w:rsidP="008B47B8">
      <w:pPr>
        <w:ind w:left="567" w:hanging="567"/>
        <w:jc w:val="both"/>
        <w:rPr>
          <w:rFonts w:ascii="Times New Roman" w:hAnsi="Times New Roman" w:cs="Times New Roman"/>
          <w:sz w:val="24"/>
          <w:szCs w:val="24"/>
        </w:rPr>
      </w:pPr>
      <w:r w:rsidRPr="00A302A4">
        <w:rPr>
          <w:rFonts w:ascii="Times New Roman" w:hAnsi="Times New Roman" w:cs="Times New Roman"/>
          <w:sz w:val="24"/>
          <w:szCs w:val="24"/>
        </w:rPr>
        <w:t xml:space="preserve">Farida, R., dan Nisa, F. C., 2014. Ekstraksi Antosianin Limbah Kulit Manggis Metode Microwave Assisted </w:t>
      </w:r>
      <w:r w:rsidRPr="00A302A4">
        <w:rPr>
          <w:rFonts w:ascii="Times New Roman" w:hAnsi="Times New Roman" w:cs="Times New Roman"/>
          <w:sz w:val="24"/>
          <w:szCs w:val="24"/>
        </w:rPr>
        <w:t xml:space="preserve">Extraction (Lama Ekstraksi dan Rasio Bahan Pelarut). Jurnal Pangan dan Agroindustri 3 (2) : 362-373. </w:t>
      </w:r>
    </w:p>
    <w:p w14:paraId="3079867F" w14:textId="77777777" w:rsidR="00B00CF1" w:rsidRPr="00A302A4" w:rsidRDefault="00B00CF1" w:rsidP="008B47B8">
      <w:pPr>
        <w:autoSpaceDE w:val="0"/>
        <w:autoSpaceDN w:val="0"/>
        <w:adjustRightInd w:val="0"/>
        <w:spacing w:after="0"/>
        <w:ind w:left="567" w:hanging="567"/>
        <w:jc w:val="both"/>
        <w:rPr>
          <w:rFonts w:ascii="Times New Roman" w:hAnsi="Times New Roman" w:cs="Times New Roman"/>
          <w:sz w:val="24"/>
          <w:szCs w:val="24"/>
        </w:rPr>
      </w:pPr>
      <w:r w:rsidRPr="00A302A4">
        <w:rPr>
          <w:rFonts w:ascii="Times New Roman" w:hAnsi="Times New Roman" w:cs="Times New Roman"/>
          <w:sz w:val="24"/>
          <w:szCs w:val="24"/>
        </w:rPr>
        <w:t>Hernawan, U.E. dan A.D Setyawan. 2003. Ellagitanin; Biosintesis, Isolasi, dan Aktivitas Biologi. J. Biofarmasi 1: 25-38.</w:t>
      </w:r>
    </w:p>
    <w:p w14:paraId="412985A3" w14:textId="77777777" w:rsidR="00B00CF1" w:rsidRPr="00A302A4" w:rsidRDefault="00B00CF1" w:rsidP="008B47B8">
      <w:pPr>
        <w:spacing w:after="0"/>
        <w:ind w:left="567" w:hanging="567"/>
        <w:jc w:val="both"/>
        <w:rPr>
          <w:rFonts w:ascii="Times New Roman" w:hAnsi="Times New Roman" w:cs="Times New Roman"/>
          <w:sz w:val="24"/>
          <w:szCs w:val="24"/>
        </w:rPr>
      </w:pPr>
    </w:p>
    <w:p w14:paraId="70F88D56" w14:textId="77777777" w:rsidR="00B00CF1" w:rsidRPr="00A302A4" w:rsidRDefault="00B00CF1" w:rsidP="008B47B8">
      <w:pPr>
        <w:ind w:left="567" w:hanging="567"/>
        <w:jc w:val="both"/>
        <w:rPr>
          <w:rFonts w:ascii="Times New Roman" w:hAnsi="Times New Roman" w:cs="Times New Roman"/>
          <w:sz w:val="24"/>
          <w:szCs w:val="24"/>
        </w:rPr>
      </w:pPr>
      <w:r w:rsidRPr="00A302A4">
        <w:rPr>
          <w:rFonts w:ascii="Times New Roman" w:hAnsi="Times New Roman" w:cs="Times New Roman"/>
          <w:sz w:val="24"/>
          <w:szCs w:val="24"/>
        </w:rPr>
        <w:t>Saraswati, N.D., dan Astutik, S.E. 2011. Ekstraksi Zat Warna Alami Dari Kulit Manggis Serta Uji Stabilitasnya 2 (1): 1 – 8.</w:t>
      </w:r>
    </w:p>
    <w:p w14:paraId="0A531541" w14:textId="77777777" w:rsidR="00B00CF1" w:rsidRPr="00A302A4" w:rsidRDefault="00B00CF1" w:rsidP="008B47B8">
      <w:pPr>
        <w:ind w:left="567" w:hanging="567"/>
        <w:jc w:val="both"/>
        <w:rPr>
          <w:rFonts w:ascii="Times New Roman" w:hAnsi="Times New Roman" w:cs="Times New Roman"/>
          <w:sz w:val="24"/>
          <w:szCs w:val="24"/>
        </w:rPr>
      </w:pPr>
      <w:r w:rsidRPr="00A302A4">
        <w:rPr>
          <w:rFonts w:ascii="Times New Roman" w:hAnsi="Times New Roman" w:cs="Times New Roman"/>
          <w:sz w:val="24"/>
          <w:szCs w:val="24"/>
        </w:rPr>
        <w:t xml:space="preserve">Sari, D. I., 2011. Karakteristik Terasi Jembret Instan dengan Lama Waktu Pengeringan </w:t>
      </w:r>
      <w:r w:rsidRPr="00A302A4">
        <w:rPr>
          <w:rFonts w:ascii="Times New Roman" w:hAnsi="Times New Roman" w:cs="Times New Roman"/>
          <w:sz w:val="24"/>
          <w:szCs w:val="24"/>
        </w:rPr>
        <w:tab/>
        <w:t xml:space="preserve">yang Berbeda. Skripsi S1. Fakultas Pertanian. Universitas Sriwijaya. Indralaya (tidak dipublikasikan). </w:t>
      </w:r>
    </w:p>
    <w:p w14:paraId="30631F94" w14:textId="77777777" w:rsidR="00B00CF1" w:rsidRPr="001D4C67" w:rsidRDefault="00B00CF1" w:rsidP="008B47B8">
      <w:pPr>
        <w:autoSpaceDE w:val="0"/>
        <w:autoSpaceDN w:val="0"/>
        <w:adjustRightInd w:val="0"/>
        <w:spacing w:after="0"/>
        <w:ind w:left="567" w:hanging="567"/>
        <w:jc w:val="both"/>
        <w:rPr>
          <w:rFonts w:ascii="Times New Roman" w:hAnsi="Times New Roman" w:cs="Times New Roman"/>
          <w:i/>
          <w:iCs/>
          <w:sz w:val="24"/>
          <w:szCs w:val="24"/>
        </w:rPr>
      </w:pPr>
      <w:r w:rsidRPr="00A302A4">
        <w:rPr>
          <w:rFonts w:ascii="Times New Roman" w:hAnsi="Times New Roman" w:cs="Times New Roman"/>
          <w:sz w:val="24"/>
          <w:szCs w:val="24"/>
        </w:rPr>
        <w:t>Verherj E. W. M. dan R. E. Coronel. 1997. Proses II. Sumber Daya Nabati Asia Tenggara Buah-buahan yang Dapat Dimakan. Gramedia. Jakarta.</w:t>
      </w:r>
    </w:p>
    <w:p w14:paraId="65BF36BF" w14:textId="77777777" w:rsidR="00B00CF1" w:rsidRPr="00A302A4" w:rsidRDefault="00B00CF1" w:rsidP="008B47B8">
      <w:pPr>
        <w:spacing w:after="0"/>
        <w:ind w:left="567" w:hanging="567"/>
        <w:jc w:val="both"/>
        <w:rPr>
          <w:rFonts w:ascii="Times New Roman" w:hAnsi="Times New Roman" w:cs="Times New Roman"/>
          <w:sz w:val="24"/>
          <w:szCs w:val="24"/>
        </w:rPr>
      </w:pPr>
    </w:p>
    <w:p w14:paraId="73A43040" w14:textId="77777777" w:rsidR="00B00CF1" w:rsidRPr="00A302A4" w:rsidRDefault="00B00CF1" w:rsidP="008B47B8">
      <w:pPr>
        <w:spacing w:after="0"/>
        <w:ind w:left="567" w:hanging="567"/>
        <w:jc w:val="both"/>
        <w:rPr>
          <w:rFonts w:ascii="Times New Roman" w:hAnsi="Times New Roman" w:cs="Times New Roman"/>
          <w:sz w:val="24"/>
          <w:szCs w:val="24"/>
        </w:rPr>
      </w:pPr>
      <w:r w:rsidRPr="00A302A4">
        <w:rPr>
          <w:rFonts w:ascii="Times New Roman" w:hAnsi="Times New Roman" w:cs="Times New Roman"/>
          <w:sz w:val="24"/>
          <w:szCs w:val="24"/>
        </w:rPr>
        <w:lastRenderedPageBreak/>
        <w:t>Wijaya, C. H. Dan N. Mulyono. 2009. Bahan Tambahan Pangan Pewarna. Cetakan Pertama. Penerbit Institut Pertanian Bogor. Bogor.</w:t>
      </w:r>
    </w:p>
    <w:p w14:paraId="7CDBF28B" w14:textId="77777777" w:rsidR="00B00CF1" w:rsidRPr="00A302A4" w:rsidRDefault="00B00CF1" w:rsidP="008B47B8">
      <w:pPr>
        <w:spacing w:after="0"/>
        <w:ind w:left="567" w:hanging="567"/>
        <w:jc w:val="both"/>
        <w:rPr>
          <w:rFonts w:ascii="Times New Roman" w:hAnsi="Times New Roman" w:cs="Times New Roman"/>
          <w:sz w:val="24"/>
          <w:szCs w:val="24"/>
        </w:rPr>
      </w:pPr>
      <w:r w:rsidRPr="00A302A4">
        <w:rPr>
          <w:rFonts w:ascii="Times New Roman" w:hAnsi="Times New Roman" w:cs="Times New Roman"/>
          <w:sz w:val="24"/>
          <w:szCs w:val="24"/>
        </w:rPr>
        <w:t xml:space="preserve"> </w:t>
      </w:r>
    </w:p>
    <w:p w14:paraId="1CF4C2E6" w14:textId="77777777" w:rsidR="00B00CF1" w:rsidRPr="00A302A4" w:rsidRDefault="00B00CF1" w:rsidP="008B47B8">
      <w:pPr>
        <w:spacing w:after="0"/>
        <w:ind w:left="567" w:hanging="567"/>
        <w:jc w:val="both"/>
        <w:rPr>
          <w:rFonts w:ascii="Times New Roman" w:hAnsi="Times New Roman" w:cs="Times New Roman"/>
          <w:sz w:val="24"/>
          <w:szCs w:val="24"/>
        </w:rPr>
      </w:pPr>
      <w:r w:rsidRPr="00A302A4">
        <w:rPr>
          <w:rFonts w:ascii="Times New Roman" w:hAnsi="Times New Roman" w:cs="Times New Roman"/>
          <w:sz w:val="24"/>
          <w:szCs w:val="24"/>
        </w:rPr>
        <w:t xml:space="preserve">Winarno, F. G. 1997. </w:t>
      </w:r>
      <w:r w:rsidRPr="00A302A4">
        <w:rPr>
          <w:rFonts w:ascii="Times New Roman" w:hAnsi="Times New Roman" w:cs="Times New Roman"/>
          <w:iCs/>
          <w:sz w:val="24"/>
          <w:szCs w:val="24"/>
        </w:rPr>
        <w:t>Kimia Pangan dan Gizi</w:t>
      </w:r>
      <w:r w:rsidRPr="00A302A4">
        <w:rPr>
          <w:rFonts w:ascii="Times New Roman" w:hAnsi="Times New Roman" w:cs="Times New Roman"/>
          <w:i/>
          <w:iCs/>
          <w:sz w:val="24"/>
          <w:szCs w:val="24"/>
        </w:rPr>
        <w:t xml:space="preserve">. </w:t>
      </w:r>
      <w:r w:rsidRPr="00A302A4">
        <w:rPr>
          <w:rFonts w:ascii="Times New Roman" w:hAnsi="Times New Roman" w:cs="Times New Roman"/>
          <w:sz w:val="24"/>
          <w:szCs w:val="24"/>
        </w:rPr>
        <w:t>Gramedia. Jakarta.</w:t>
      </w:r>
    </w:p>
    <w:p w14:paraId="74E5A387" w14:textId="77777777" w:rsidR="00B00CF1" w:rsidRPr="00A302A4" w:rsidRDefault="00B00CF1" w:rsidP="008B47B8">
      <w:pPr>
        <w:spacing w:after="0"/>
        <w:ind w:left="567" w:hanging="567"/>
        <w:jc w:val="both"/>
        <w:rPr>
          <w:rFonts w:ascii="Times New Roman" w:hAnsi="Times New Roman" w:cs="Times New Roman"/>
          <w:sz w:val="24"/>
          <w:szCs w:val="24"/>
        </w:rPr>
      </w:pPr>
    </w:p>
    <w:p w14:paraId="28BF782B" w14:textId="77777777" w:rsidR="00B00CF1" w:rsidRPr="00A302A4" w:rsidRDefault="00B00CF1" w:rsidP="008B47B8">
      <w:pPr>
        <w:spacing w:after="0"/>
        <w:ind w:left="567" w:hanging="567"/>
        <w:jc w:val="both"/>
        <w:rPr>
          <w:rFonts w:ascii="Times New Roman" w:hAnsi="Times New Roman" w:cs="Times New Roman"/>
          <w:sz w:val="24"/>
          <w:szCs w:val="24"/>
        </w:rPr>
      </w:pPr>
      <w:r w:rsidRPr="00A302A4">
        <w:rPr>
          <w:rFonts w:ascii="Times New Roman" w:hAnsi="Times New Roman" w:cs="Times New Roman"/>
          <w:sz w:val="24"/>
          <w:szCs w:val="24"/>
        </w:rPr>
        <w:t>Winarno, F. G. 2002. Kimia Pangan dan Gizi. Gramedia. Jakarta</w:t>
      </w:r>
    </w:p>
    <w:p w14:paraId="5471C27E" w14:textId="77777777" w:rsidR="00B00CF1" w:rsidRPr="00A302A4" w:rsidRDefault="00B00CF1" w:rsidP="008B47B8">
      <w:pPr>
        <w:spacing w:after="0"/>
        <w:ind w:left="567" w:hanging="567"/>
        <w:jc w:val="both"/>
        <w:rPr>
          <w:rFonts w:ascii="Times New Roman" w:hAnsi="Times New Roman" w:cs="Times New Roman"/>
          <w:sz w:val="24"/>
          <w:szCs w:val="24"/>
        </w:rPr>
      </w:pPr>
    </w:p>
    <w:p w14:paraId="2B3F3072" w14:textId="77777777" w:rsidR="00B00CF1" w:rsidRPr="00A302A4" w:rsidRDefault="00B00CF1" w:rsidP="008B47B8">
      <w:pPr>
        <w:spacing w:after="0"/>
        <w:ind w:left="567" w:hanging="567"/>
        <w:jc w:val="both"/>
        <w:rPr>
          <w:rFonts w:ascii="Times New Roman" w:hAnsi="Times New Roman" w:cs="Times New Roman"/>
          <w:sz w:val="24"/>
          <w:szCs w:val="24"/>
        </w:rPr>
      </w:pPr>
      <w:r w:rsidRPr="00A302A4">
        <w:rPr>
          <w:rFonts w:ascii="Times New Roman" w:hAnsi="Times New Roman" w:cs="Times New Roman"/>
          <w:sz w:val="24"/>
          <w:szCs w:val="24"/>
        </w:rPr>
        <w:t>Yuniwati, M., Ovitasari, F., Wulandari, D. 2013. Pengambilan Zat Warna Alami Anthosianin Dari Ekstrak Kulit Manggis. Jurnal Teknosains Pangan 5 (2) : 1979-8415.</w:t>
      </w:r>
    </w:p>
    <w:p w14:paraId="3569AB1A" w14:textId="77777777" w:rsidR="00B00CF1" w:rsidRDefault="00B00CF1" w:rsidP="00DE061E">
      <w:pPr>
        <w:spacing w:after="0" w:line="240" w:lineRule="auto"/>
        <w:ind w:left="540" w:hanging="540"/>
        <w:jc w:val="both"/>
        <w:rPr>
          <w:rFonts w:ascii="Times New Roman" w:hAnsi="Times New Roman" w:cs="Times New Roman"/>
          <w:sz w:val="24"/>
          <w:szCs w:val="24"/>
          <w:lang w:val="id-ID"/>
        </w:rPr>
        <w:sectPr w:rsidR="00B00CF1" w:rsidSect="00B00CF1">
          <w:type w:val="continuous"/>
          <w:pgSz w:w="11906" w:h="16838" w:code="9"/>
          <w:pgMar w:top="1701" w:right="1418" w:bottom="1701" w:left="1701" w:header="709" w:footer="709" w:gutter="0"/>
          <w:cols w:num="2" w:space="708"/>
          <w:docGrid w:linePitch="360"/>
        </w:sectPr>
      </w:pPr>
    </w:p>
    <w:p w14:paraId="2B8D0ACA" w14:textId="0A212A8A" w:rsidR="00BE7A19" w:rsidRPr="00470046" w:rsidRDefault="00BE7A19" w:rsidP="00DE061E">
      <w:pPr>
        <w:spacing w:after="0" w:line="240" w:lineRule="auto"/>
        <w:ind w:left="540" w:hanging="540"/>
        <w:jc w:val="both"/>
        <w:rPr>
          <w:rFonts w:ascii="Times New Roman" w:hAnsi="Times New Roman" w:cs="Times New Roman"/>
          <w:sz w:val="24"/>
          <w:szCs w:val="24"/>
          <w:lang w:val="id-ID"/>
        </w:rPr>
      </w:pPr>
    </w:p>
    <w:sectPr w:rsidR="00BE7A19" w:rsidRPr="00470046" w:rsidSect="007A4E70">
      <w:type w:val="continuous"/>
      <w:pgSz w:w="11906" w:h="16838" w:code="9"/>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4AD98" w14:textId="77777777" w:rsidR="00482562" w:rsidRDefault="00482562" w:rsidP="004E1474">
      <w:pPr>
        <w:spacing w:after="0" w:line="240" w:lineRule="auto"/>
      </w:pPr>
      <w:r>
        <w:separator/>
      </w:r>
    </w:p>
  </w:endnote>
  <w:endnote w:type="continuationSeparator" w:id="0">
    <w:p w14:paraId="1CDBEBCE" w14:textId="77777777" w:rsidR="00482562" w:rsidRDefault="00482562" w:rsidP="004E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58BB" w14:textId="77777777" w:rsidR="008B47B8" w:rsidRDefault="008B4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22453739"/>
      <w:docPartObj>
        <w:docPartGallery w:val="Page Numbers (Bottom of Page)"/>
        <w:docPartUnique/>
      </w:docPartObj>
    </w:sdtPr>
    <w:sdtEndPr>
      <w:rPr>
        <w:noProof/>
      </w:rPr>
    </w:sdtEndPr>
    <w:sdtContent>
      <w:p w14:paraId="15E5DA8C" w14:textId="0367C37E" w:rsidR="00FB21C5" w:rsidRPr="0011314C" w:rsidRDefault="00FB21C5">
        <w:pPr>
          <w:pStyle w:val="Footer"/>
          <w:jc w:val="right"/>
          <w:rPr>
            <w:rFonts w:ascii="Times New Roman" w:hAnsi="Times New Roman" w:cs="Times New Roman"/>
          </w:rPr>
        </w:pPr>
        <w:r w:rsidRPr="0011314C">
          <w:rPr>
            <w:rFonts w:ascii="Times New Roman" w:hAnsi="Times New Roman" w:cs="Times New Roman"/>
          </w:rPr>
          <w:fldChar w:fldCharType="begin"/>
        </w:r>
        <w:r w:rsidRPr="0011314C">
          <w:rPr>
            <w:rFonts w:ascii="Times New Roman" w:hAnsi="Times New Roman" w:cs="Times New Roman"/>
          </w:rPr>
          <w:instrText xml:space="preserve"> PAGE   \* MERGEFORMAT </w:instrText>
        </w:r>
        <w:r w:rsidRPr="0011314C">
          <w:rPr>
            <w:rFonts w:ascii="Times New Roman" w:hAnsi="Times New Roman" w:cs="Times New Roman"/>
          </w:rPr>
          <w:fldChar w:fldCharType="separate"/>
        </w:r>
        <w:r w:rsidR="008B47B8">
          <w:rPr>
            <w:rFonts w:ascii="Times New Roman" w:hAnsi="Times New Roman" w:cs="Times New Roman"/>
            <w:noProof/>
          </w:rPr>
          <w:t>29</w:t>
        </w:r>
        <w:r w:rsidRPr="0011314C">
          <w:rPr>
            <w:rFonts w:ascii="Times New Roman" w:hAnsi="Times New Roman" w:cs="Times New Roman"/>
            <w:noProof/>
          </w:rPr>
          <w:fldChar w:fldCharType="end"/>
        </w:r>
      </w:p>
    </w:sdtContent>
  </w:sdt>
  <w:p w14:paraId="2DFDF52B" w14:textId="77777777" w:rsidR="004E1474" w:rsidRPr="0011314C" w:rsidRDefault="004E1474" w:rsidP="00ED0F80">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FAAA" w14:textId="77777777" w:rsidR="008B47B8" w:rsidRDefault="008B4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8AD8C" w14:textId="77777777" w:rsidR="00482562" w:rsidRDefault="00482562" w:rsidP="004E1474">
      <w:pPr>
        <w:spacing w:after="0" w:line="240" w:lineRule="auto"/>
      </w:pPr>
      <w:r>
        <w:separator/>
      </w:r>
    </w:p>
  </w:footnote>
  <w:footnote w:type="continuationSeparator" w:id="0">
    <w:p w14:paraId="15332FFE" w14:textId="77777777" w:rsidR="00482562" w:rsidRDefault="00482562" w:rsidP="004E1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56E" w14:textId="77777777" w:rsidR="008B47B8" w:rsidRDefault="008B4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0ECE" w14:textId="3F1007E0" w:rsidR="002127B2" w:rsidRPr="00C2386F" w:rsidRDefault="008B47B8" w:rsidP="00AD6899">
    <w:pPr>
      <w:pStyle w:val="Header"/>
      <w:jc w:val="right"/>
      <w:rPr>
        <w:rFonts w:ascii="Times New Roman" w:hAnsi="Times New Roman" w:cs="Times New Roman"/>
        <w:i/>
        <w:sz w:val="20"/>
        <w:szCs w:val="20"/>
        <w:lang w:val="id-ID"/>
      </w:rPr>
    </w:pPr>
    <w:bookmarkStart w:id="0" w:name="_GoBack"/>
    <w:r w:rsidRPr="008B47B8">
      <w:rPr>
        <w:rFonts w:ascii="Times New Roman" w:hAnsi="Times New Roman" w:cs="Times New Roman"/>
        <w:i/>
        <w:sz w:val="20"/>
        <w:szCs w:val="20"/>
      </w:rPr>
      <w:t>Penambahan Ekstrak Kulit Manggis</w:t>
    </w:r>
    <w:r w:rsidRPr="008B47B8">
      <w:rPr>
        <w:rFonts w:ascii="Times New Roman" w:hAnsi="Times New Roman" w:cs="Times New Roman"/>
        <w:i/>
        <w:sz w:val="20"/>
        <w:szCs w:val="20"/>
        <w:lang w:val="id-ID"/>
      </w:rPr>
      <w:t xml:space="preserve"> …</w:t>
    </w:r>
    <w:r>
      <w:rPr>
        <w:rFonts w:ascii="Times New Roman" w:hAnsi="Times New Roman" w:cs="Times New Roman"/>
        <w:i/>
        <w:sz w:val="20"/>
        <w:szCs w:val="20"/>
      </w:rPr>
      <w:t xml:space="preserve"> Slamet Riyadi</w:t>
    </w:r>
    <w:r w:rsidR="002127B2" w:rsidRPr="00C2386F">
      <w:rPr>
        <w:rFonts w:ascii="Times New Roman" w:hAnsi="Times New Roman"/>
        <w:i/>
        <w:sz w:val="20"/>
        <w:szCs w:val="20"/>
      </w:rPr>
      <w:t xml:space="preserve"> et al..</w:t>
    </w:r>
  </w:p>
  <w:bookmarkEnd w:id="0"/>
  <w:p w14:paraId="7006B62C" w14:textId="0EAB11DD" w:rsidR="002127B2" w:rsidRPr="00C2386F" w:rsidRDefault="002127B2" w:rsidP="002127B2">
    <w:pPr>
      <w:pStyle w:val="Header"/>
      <w:ind w:left="1710"/>
      <w:jc w:val="right"/>
      <w:rPr>
        <w:rFonts w:ascii="Times New Roman" w:hAnsi="Times New Roman"/>
        <w:sz w:val="20"/>
        <w:szCs w:val="20"/>
      </w:rPr>
    </w:pPr>
    <w:r w:rsidRPr="00C2386F">
      <w:rPr>
        <w:rFonts w:ascii="Times New Roman" w:hAnsi="Times New Roman"/>
        <w:i/>
        <w:sz w:val="20"/>
        <w:szCs w:val="20"/>
      </w:rPr>
      <w:t>Jurnal Ilmu-ilmu Perikanan dan Budidaya Perairan</w:t>
    </w:r>
    <w:r w:rsidR="00C2386F">
      <w:rPr>
        <w:rFonts w:ascii="Times New Roman" w:hAnsi="Times New Roman"/>
        <w:i/>
        <w:sz w:val="20"/>
        <w:szCs w:val="20"/>
        <w:lang w:val="id-ID"/>
      </w:rPr>
      <w:t>.. Vol.</w:t>
    </w:r>
    <w:r w:rsidR="003A7595" w:rsidRPr="00C2386F">
      <w:rPr>
        <w:rFonts w:ascii="Times New Roman" w:hAnsi="Times New Roman"/>
        <w:i/>
        <w:sz w:val="20"/>
        <w:szCs w:val="20"/>
      </w:rPr>
      <w:t>15</w:t>
    </w:r>
    <w:r w:rsidR="00C2386F">
      <w:rPr>
        <w:rFonts w:ascii="Times New Roman" w:hAnsi="Times New Roman"/>
        <w:i/>
        <w:sz w:val="20"/>
        <w:szCs w:val="20"/>
      </w:rPr>
      <w:t xml:space="preserve"> (1)</w:t>
    </w:r>
    <w:r w:rsidRPr="00C2386F">
      <w:rPr>
        <w:rFonts w:ascii="Times New Roman" w:hAnsi="Times New Roman"/>
        <w:i/>
        <w:sz w:val="20"/>
        <w:szCs w:val="20"/>
      </w:rPr>
      <w:t xml:space="preserve">. </w:t>
    </w:r>
    <w:r w:rsidRPr="00C2386F">
      <w:rPr>
        <w:rFonts w:ascii="Times New Roman" w:hAnsi="Times New Roman"/>
        <w:i/>
        <w:sz w:val="20"/>
        <w:szCs w:val="20"/>
        <w:lang w:val="id-ID"/>
      </w:rPr>
      <w:t>Juni 20</w:t>
    </w:r>
    <w:r w:rsidR="008B47B8">
      <w:rPr>
        <w:rFonts w:ascii="Times New Roman" w:hAnsi="Times New Roman"/>
        <w:i/>
        <w:sz w:val="20"/>
        <w:szCs w:val="20"/>
      </w:rPr>
      <w:t>20. 28-26</w:t>
    </w:r>
  </w:p>
  <w:p w14:paraId="4C879ECF" w14:textId="77777777" w:rsidR="002127B2" w:rsidRPr="00C2386F" w:rsidRDefault="002127B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D5252" w14:textId="77777777" w:rsidR="008B47B8" w:rsidRDefault="008B4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7E4"/>
    <w:multiLevelType w:val="hybridMultilevel"/>
    <w:tmpl w:val="112630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4CD"/>
    <w:multiLevelType w:val="hybridMultilevel"/>
    <w:tmpl w:val="9DAA1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63796"/>
    <w:multiLevelType w:val="hybridMultilevel"/>
    <w:tmpl w:val="CDFE08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3830DF"/>
    <w:multiLevelType w:val="hybridMultilevel"/>
    <w:tmpl w:val="5C3AB5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FA71F5"/>
    <w:multiLevelType w:val="hybridMultilevel"/>
    <w:tmpl w:val="4998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C1C1F"/>
    <w:multiLevelType w:val="hybridMultilevel"/>
    <w:tmpl w:val="7C36C99E"/>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383273"/>
    <w:multiLevelType w:val="hybridMultilevel"/>
    <w:tmpl w:val="EBFCB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1348D"/>
    <w:multiLevelType w:val="hybridMultilevel"/>
    <w:tmpl w:val="97865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C1191"/>
    <w:multiLevelType w:val="hybridMultilevel"/>
    <w:tmpl w:val="D666B13A"/>
    <w:lvl w:ilvl="0" w:tplc="C8F046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20336C8A"/>
    <w:multiLevelType w:val="hybridMultilevel"/>
    <w:tmpl w:val="D3D04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B3D97"/>
    <w:multiLevelType w:val="hybridMultilevel"/>
    <w:tmpl w:val="232230FA"/>
    <w:lvl w:ilvl="0" w:tplc="7004E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5E20FD"/>
    <w:multiLevelType w:val="hybridMultilevel"/>
    <w:tmpl w:val="17D0E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865DD"/>
    <w:multiLevelType w:val="hybridMultilevel"/>
    <w:tmpl w:val="0FD23384"/>
    <w:lvl w:ilvl="0" w:tplc="C4FA6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521DB0"/>
    <w:multiLevelType w:val="hybridMultilevel"/>
    <w:tmpl w:val="1A7C45A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D42E2"/>
    <w:multiLevelType w:val="hybridMultilevel"/>
    <w:tmpl w:val="064E44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E10836"/>
    <w:multiLevelType w:val="hybridMultilevel"/>
    <w:tmpl w:val="92AA3276"/>
    <w:lvl w:ilvl="0" w:tplc="420ADBB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1A94D84"/>
    <w:multiLevelType w:val="hybridMultilevel"/>
    <w:tmpl w:val="B5C01DE4"/>
    <w:lvl w:ilvl="0" w:tplc="50740C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41714E4"/>
    <w:multiLevelType w:val="hybridMultilevel"/>
    <w:tmpl w:val="14763E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0762816"/>
    <w:multiLevelType w:val="hybridMultilevel"/>
    <w:tmpl w:val="E3F26AAC"/>
    <w:lvl w:ilvl="0" w:tplc="AE56A4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AB37EFF"/>
    <w:multiLevelType w:val="hybridMultilevel"/>
    <w:tmpl w:val="D1041F3A"/>
    <w:lvl w:ilvl="0" w:tplc="E1368918">
      <w:start w:val="1"/>
      <w:numFmt w:val="lowerLetter"/>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1F45660"/>
    <w:multiLevelType w:val="hybridMultilevel"/>
    <w:tmpl w:val="11B261B8"/>
    <w:lvl w:ilvl="0" w:tplc="6CCAFE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01A04"/>
    <w:multiLevelType w:val="hybridMultilevel"/>
    <w:tmpl w:val="72FA3A7A"/>
    <w:lvl w:ilvl="0" w:tplc="6EF672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431100"/>
    <w:multiLevelType w:val="hybridMultilevel"/>
    <w:tmpl w:val="F532413C"/>
    <w:lvl w:ilvl="0" w:tplc="E242AB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CE2148"/>
    <w:multiLevelType w:val="hybridMultilevel"/>
    <w:tmpl w:val="FFF63626"/>
    <w:lvl w:ilvl="0" w:tplc="F142F84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64513FB4"/>
    <w:multiLevelType w:val="hybridMultilevel"/>
    <w:tmpl w:val="18CA4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71437"/>
    <w:multiLevelType w:val="hybridMultilevel"/>
    <w:tmpl w:val="86A873D6"/>
    <w:lvl w:ilvl="0" w:tplc="4C46AF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235AA"/>
    <w:multiLevelType w:val="hybridMultilevel"/>
    <w:tmpl w:val="DD826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55DF0"/>
    <w:multiLevelType w:val="hybridMultilevel"/>
    <w:tmpl w:val="F4B202A0"/>
    <w:lvl w:ilvl="0" w:tplc="051AF29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CA6E63"/>
    <w:multiLevelType w:val="hybridMultilevel"/>
    <w:tmpl w:val="DDC2E8EE"/>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B357C8D"/>
    <w:multiLevelType w:val="hybridMultilevel"/>
    <w:tmpl w:val="9FDEA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082459"/>
    <w:multiLevelType w:val="hybridMultilevel"/>
    <w:tmpl w:val="AF92E7D6"/>
    <w:lvl w:ilvl="0" w:tplc="EED872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6"/>
  </w:num>
  <w:num w:numId="7">
    <w:abstractNumId w:val="30"/>
  </w:num>
  <w:num w:numId="8">
    <w:abstractNumId w:val="22"/>
  </w:num>
  <w:num w:numId="9">
    <w:abstractNumId w:val="1"/>
  </w:num>
  <w:num w:numId="10">
    <w:abstractNumId w:val="26"/>
  </w:num>
  <w:num w:numId="11">
    <w:abstractNumId w:val="2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19"/>
  </w:num>
  <w:num w:numId="18">
    <w:abstractNumId w:val="25"/>
  </w:num>
  <w:num w:numId="19">
    <w:abstractNumId w:val="13"/>
  </w:num>
  <w:num w:numId="20">
    <w:abstractNumId w:val="29"/>
  </w:num>
  <w:num w:numId="21">
    <w:abstractNumId w:val="16"/>
  </w:num>
  <w:num w:numId="22">
    <w:abstractNumId w:val="9"/>
  </w:num>
  <w:num w:numId="23">
    <w:abstractNumId w:val="7"/>
  </w:num>
  <w:num w:numId="24">
    <w:abstractNumId w:val="0"/>
  </w:num>
  <w:num w:numId="25">
    <w:abstractNumId w:val="12"/>
  </w:num>
  <w:num w:numId="26">
    <w:abstractNumId w:val="10"/>
  </w:num>
  <w:num w:numId="27">
    <w:abstractNumId w:val="2"/>
  </w:num>
  <w:num w:numId="28">
    <w:abstractNumId w:val="4"/>
  </w:num>
  <w:num w:numId="29">
    <w:abstractNumId w:val="28"/>
  </w:num>
  <w:num w:numId="30">
    <w:abstractNumId w:val="23"/>
  </w:num>
  <w:num w:numId="31">
    <w:abstractNumId w:val="11"/>
  </w:num>
  <w:num w:numId="32">
    <w:abstractNumId w:val="27"/>
  </w:num>
  <w:num w:numId="33">
    <w:abstractNumId w:val="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B0"/>
    <w:rsid w:val="0000780D"/>
    <w:rsid w:val="0001387B"/>
    <w:rsid w:val="0001450D"/>
    <w:rsid w:val="0002494E"/>
    <w:rsid w:val="00036E2E"/>
    <w:rsid w:val="00046707"/>
    <w:rsid w:val="000478D8"/>
    <w:rsid w:val="000618AB"/>
    <w:rsid w:val="00085AA8"/>
    <w:rsid w:val="0009534D"/>
    <w:rsid w:val="000A103E"/>
    <w:rsid w:val="000B2555"/>
    <w:rsid w:val="000C14BB"/>
    <w:rsid w:val="000C68F3"/>
    <w:rsid w:val="000C7CF5"/>
    <w:rsid w:val="000E02B0"/>
    <w:rsid w:val="000E5873"/>
    <w:rsid w:val="00102777"/>
    <w:rsid w:val="0011200B"/>
    <w:rsid w:val="0011314C"/>
    <w:rsid w:val="00154822"/>
    <w:rsid w:val="001572EB"/>
    <w:rsid w:val="0016191D"/>
    <w:rsid w:val="00161941"/>
    <w:rsid w:val="00176495"/>
    <w:rsid w:val="001A3DA7"/>
    <w:rsid w:val="001B2E1B"/>
    <w:rsid w:val="001F1991"/>
    <w:rsid w:val="002127B2"/>
    <w:rsid w:val="00214943"/>
    <w:rsid w:val="00215412"/>
    <w:rsid w:val="0022466C"/>
    <w:rsid w:val="00232D0A"/>
    <w:rsid w:val="00240636"/>
    <w:rsid w:val="00256121"/>
    <w:rsid w:val="00267C7E"/>
    <w:rsid w:val="002757EC"/>
    <w:rsid w:val="00276C35"/>
    <w:rsid w:val="00296DC8"/>
    <w:rsid w:val="002A0316"/>
    <w:rsid w:val="002B2403"/>
    <w:rsid w:val="002D3A5D"/>
    <w:rsid w:val="002D6D40"/>
    <w:rsid w:val="002F1183"/>
    <w:rsid w:val="003001B9"/>
    <w:rsid w:val="00311457"/>
    <w:rsid w:val="0031425F"/>
    <w:rsid w:val="00336DD3"/>
    <w:rsid w:val="003432E8"/>
    <w:rsid w:val="00366167"/>
    <w:rsid w:val="00387BEB"/>
    <w:rsid w:val="003A2125"/>
    <w:rsid w:val="003A5081"/>
    <w:rsid w:val="003A7595"/>
    <w:rsid w:val="003B5367"/>
    <w:rsid w:val="003C3342"/>
    <w:rsid w:val="003E75AB"/>
    <w:rsid w:val="003F0A61"/>
    <w:rsid w:val="00421B4F"/>
    <w:rsid w:val="004354BF"/>
    <w:rsid w:val="004462C7"/>
    <w:rsid w:val="00454DC6"/>
    <w:rsid w:val="004650B7"/>
    <w:rsid w:val="00470046"/>
    <w:rsid w:val="00475EDE"/>
    <w:rsid w:val="004768DD"/>
    <w:rsid w:val="00477348"/>
    <w:rsid w:val="00480BF9"/>
    <w:rsid w:val="00482562"/>
    <w:rsid w:val="00486985"/>
    <w:rsid w:val="00493B46"/>
    <w:rsid w:val="004C3B13"/>
    <w:rsid w:val="004D07C3"/>
    <w:rsid w:val="004D117B"/>
    <w:rsid w:val="004D2517"/>
    <w:rsid w:val="004D30A9"/>
    <w:rsid w:val="004E1474"/>
    <w:rsid w:val="00522EBF"/>
    <w:rsid w:val="00534823"/>
    <w:rsid w:val="00534FDC"/>
    <w:rsid w:val="00544B42"/>
    <w:rsid w:val="00560CB2"/>
    <w:rsid w:val="00564452"/>
    <w:rsid w:val="0059213C"/>
    <w:rsid w:val="00592E66"/>
    <w:rsid w:val="005A61A9"/>
    <w:rsid w:val="005A7770"/>
    <w:rsid w:val="005D4DB0"/>
    <w:rsid w:val="005E3F19"/>
    <w:rsid w:val="005E4087"/>
    <w:rsid w:val="005E44ED"/>
    <w:rsid w:val="005E6CD1"/>
    <w:rsid w:val="00603EE7"/>
    <w:rsid w:val="006063DA"/>
    <w:rsid w:val="006156F2"/>
    <w:rsid w:val="00615C90"/>
    <w:rsid w:val="00625E14"/>
    <w:rsid w:val="00631206"/>
    <w:rsid w:val="00642F0B"/>
    <w:rsid w:val="00643FED"/>
    <w:rsid w:val="006448EB"/>
    <w:rsid w:val="00660757"/>
    <w:rsid w:val="00671473"/>
    <w:rsid w:val="006821D7"/>
    <w:rsid w:val="00682E7C"/>
    <w:rsid w:val="00682F3C"/>
    <w:rsid w:val="006A657E"/>
    <w:rsid w:val="006B0741"/>
    <w:rsid w:val="006D5F42"/>
    <w:rsid w:val="006E677E"/>
    <w:rsid w:val="006F0CA0"/>
    <w:rsid w:val="006F5934"/>
    <w:rsid w:val="00712570"/>
    <w:rsid w:val="00716725"/>
    <w:rsid w:val="007334A8"/>
    <w:rsid w:val="00747017"/>
    <w:rsid w:val="00747019"/>
    <w:rsid w:val="00753898"/>
    <w:rsid w:val="007654CC"/>
    <w:rsid w:val="007A4E70"/>
    <w:rsid w:val="007C256E"/>
    <w:rsid w:val="007C43D8"/>
    <w:rsid w:val="007D552D"/>
    <w:rsid w:val="007D7606"/>
    <w:rsid w:val="007F3F88"/>
    <w:rsid w:val="008067BD"/>
    <w:rsid w:val="00840C04"/>
    <w:rsid w:val="008456A6"/>
    <w:rsid w:val="0085437F"/>
    <w:rsid w:val="00875C1B"/>
    <w:rsid w:val="00881CAF"/>
    <w:rsid w:val="0088779A"/>
    <w:rsid w:val="0089183A"/>
    <w:rsid w:val="008A2B2E"/>
    <w:rsid w:val="008B326F"/>
    <w:rsid w:val="008B47B8"/>
    <w:rsid w:val="008C4131"/>
    <w:rsid w:val="008D6AAD"/>
    <w:rsid w:val="008E61B9"/>
    <w:rsid w:val="008F1F54"/>
    <w:rsid w:val="00901A23"/>
    <w:rsid w:val="00922EF1"/>
    <w:rsid w:val="009276F6"/>
    <w:rsid w:val="009522E2"/>
    <w:rsid w:val="0095311D"/>
    <w:rsid w:val="009726FF"/>
    <w:rsid w:val="009843EF"/>
    <w:rsid w:val="0099737B"/>
    <w:rsid w:val="009B48BB"/>
    <w:rsid w:val="009B4A6B"/>
    <w:rsid w:val="009D11EF"/>
    <w:rsid w:val="009D71B7"/>
    <w:rsid w:val="009F0AEA"/>
    <w:rsid w:val="00A04CD9"/>
    <w:rsid w:val="00A309A0"/>
    <w:rsid w:val="00A64A21"/>
    <w:rsid w:val="00A75CA6"/>
    <w:rsid w:val="00A81B2E"/>
    <w:rsid w:val="00A92185"/>
    <w:rsid w:val="00A93247"/>
    <w:rsid w:val="00A97AE4"/>
    <w:rsid w:val="00AD4698"/>
    <w:rsid w:val="00AD6899"/>
    <w:rsid w:val="00B00CF1"/>
    <w:rsid w:val="00B0585A"/>
    <w:rsid w:val="00B11671"/>
    <w:rsid w:val="00B342FC"/>
    <w:rsid w:val="00B41148"/>
    <w:rsid w:val="00B527CC"/>
    <w:rsid w:val="00B56E78"/>
    <w:rsid w:val="00B71236"/>
    <w:rsid w:val="00B81031"/>
    <w:rsid w:val="00B82D3C"/>
    <w:rsid w:val="00BB5951"/>
    <w:rsid w:val="00BC4FD2"/>
    <w:rsid w:val="00BD5432"/>
    <w:rsid w:val="00BD7AB8"/>
    <w:rsid w:val="00BD7C01"/>
    <w:rsid w:val="00BE7A19"/>
    <w:rsid w:val="00C01D87"/>
    <w:rsid w:val="00C2386F"/>
    <w:rsid w:val="00C361FB"/>
    <w:rsid w:val="00C4319C"/>
    <w:rsid w:val="00C5618C"/>
    <w:rsid w:val="00C70597"/>
    <w:rsid w:val="00CA4820"/>
    <w:rsid w:val="00CB34B6"/>
    <w:rsid w:val="00CC33E9"/>
    <w:rsid w:val="00CC4A45"/>
    <w:rsid w:val="00CC6C00"/>
    <w:rsid w:val="00CD3E07"/>
    <w:rsid w:val="00CD6606"/>
    <w:rsid w:val="00CE0B61"/>
    <w:rsid w:val="00CF076A"/>
    <w:rsid w:val="00CF3229"/>
    <w:rsid w:val="00D15D95"/>
    <w:rsid w:val="00D31800"/>
    <w:rsid w:val="00D46B56"/>
    <w:rsid w:val="00D544AD"/>
    <w:rsid w:val="00D5635D"/>
    <w:rsid w:val="00D60F67"/>
    <w:rsid w:val="00D616BC"/>
    <w:rsid w:val="00D7085F"/>
    <w:rsid w:val="00D82ACD"/>
    <w:rsid w:val="00DE061E"/>
    <w:rsid w:val="00DE2E11"/>
    <w:rsid w:val="00DF2884"/>
    <w:rsid w:val="00E072E8"/>
    <w:rsid w:val="00E07C13"/>
    <w:rsid w:val="00E26B23"/>
    <w:rsid w:val="00E43046"/>
    <w:rsid w:val="00E60556"/>
    <w:rsid w:val="00E62CCC"/>
    <w:rsid w:val="00E95755"/>
    <w:rsid w:val="00EA210A"/>
    <w:rsid w:val="00EA39C1"/>
    <w:rsid w:val="00EA4628"/>
    <w:rsid w:val="00EB69B7"/>
    <w:rsid w:val="00EB6BE8"/>
    <w:rsid w:val="00ED0F80"/>
    <w:rsid w:val="00ED40C6"/>
    <w:rsid w:val="00EE5ED9"/>
    <w:rsid w:val="00EE7EE6"/>
    <w:rsid w:val="00EF3B48"/>
    <w:rsid w:val="00F04B03"/>
    <w:rsid w:val="00F05247"/>
    <w:rsid w:val="00F17364"/>
    <w:rsid w:val="00F33F5E"/>
    <w:rsid w:val="00F37ECF"/>
    <w:rsid w:val="00F40D11"/>
    <w:rsid w:val="00F414A0"/>
    <w:rsid w:val="00F52FF1"/>
    <w:rsid w:val="00F66255"/>
    <w:rsid w:val="00F665A0"/>
    <w:rsid w:val="00F860E3"/>
    <w:rsid w:val="00F9795B"/>
    <w:rsid w:val="00FA1CB2"/>
    <w:rsid w:val="00FA6B43"/>
    <w:rsid w:val="00FA7216"/>
    <w:rsid w:val="00FB1E4F"/>
    <w:rsid w:val="00FB21C5"/>
    <w:rsid w:val="00FD3C41"/>
    <w:rsid w:val="00FD6EB6"/>
    <w:rsid w:val="00FD6FF5"/>
    <w:rsid w:val="00FE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2FB45"/>
  <w15:docId w15:val="{962FD405-EF1E-4206-9346-DA7DF01E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71236"/>
    <w:pPr>
      <w:widowControl w:val="0"/>
      <w:autoSpaceDE w:val="0"/>
      <w:autoSpaceDN w:val="0"/>
      <w:spacing w:after="0" w:line="240" w:lineRule="auto"/>
      <w:ind w:left="390" w:hanging="272"/>
      <w:jc w:val="both"/>
      <w:outlineLvl w:val="0"/>
    </w:pPr>
    <w:rPr>
      <w:rFonts w:ascii="Times New Roman" w:eastAsia="Times New Roman" w:hAnsi="Times New Roman" w:cs="Times New Roman"/>
      <w:b/>
      <w:bCs/>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3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3229"/>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22466C"/>
    <w:pPr>
      <w:ind w:left="720"/>
      <w:contextualSpacing/>
    </w:pPr>
  </w:style>
  <w:style w:type="character" w:customStyle="1" w:styleId="ListParagraphChar">
    <w:name w:val="List Paragraph Char"/>
    <w:link w:val="ListParagraph"/>
    <w:uiPriority w:val="34"/>
    <w:rsid w:val="00D544AD"/>
  </w:style>
  <w:style w:type="table" w:styleId="TableGrid">
    <w:name w:val="Table Grid"/>
    <w:basedOn w:val="TableNormal"/>
    <w:uiPriority w:val="39"/>
    <w:rsid w:val="001A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4452"/>
    <w:pPr>
      <w:spacing w:after="0" w:line="240" w:lineRule="auto"/>
    </w:pPr>
  </w:style>
  <w:style w:type="paragraph" w:styleId="NormalWeb">
    <w:name w:val="Normal (Web)"/>
    <w:basedOn w:val="Normal"/>
    <w:uiPriority w:val="99"/>
    <w:unhideWhenUsed/>
    <w:rsid w:val="000C68F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C4FD2"/>
    <w:rPr>
      <w:color w:val="0563C1" w:themeColor="hyperlink"/>
      <w:u w:val="single"/>
    </w:rPr>
  </w:style>
  <w:style w:type="paragraph" w:styleId="Header">
    <w:name w:val="header"/>
    <w:basedOn w:val="Normal"/>
    <w:link w:val="HeaderChar"/>
    <w:unhideWhenUsed/>
    <w:rsid w:val="004E1474"/>
    <w:pPr>
      <w:tabs>
        <w:tab w:val="center" w:pos="4680"/>
        <w:tab w:val="right" w:pos="9360"/>
      </w:tabs>
      <w:spacing w:after="0" w:line="240" w:lineRule="auto"/>
    </w:pPr>
  </w:style>
  <w:style w:type="character" w:customStyle="1" w:styleId="HeaderChar">
    <w:name w:val="Header Char"/>
    <w:basedOn w:val="DefaultParagraphFont"/>
    <w:link w:val="Header"/>
    <w:rsid w:val="004E1474"/>
  </w:style>
  <w:style w:type="paragraph" w:styleId="Footer">
    <w:name w:val="footer"/>
    <w:basedOn w:val="Normal"/>
    <w:link w:val="FooterChar"/>
    <w:uiPriority w:val="99"/>
    <w:unhideWhenUsed/>
    <w:rsid w:val="004E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74"/>
  </w:style>
  <w:style w:type="character" w:customStyle="1" w:styleId="un">
    <w:name w:val="u_n"/>
    <w:basedOn w:val="DefaultParagraphFont"/>
    <w:rsid w:val="003B5367"/>
  </w:style>
  <w:style w:type="character" w:styleId="CommentReference">
    <w:name w:val="annotation reference"/>
    <w:basedOn w:val="DefaultParagraphFont"/>
    <w:uiPriority w:val="99"/>
    <w:semiHidden/>
    <w:unhideWhenUsed/>
    <w:rsid w:val="00DE061E"/>
    <w:rPr>
      <w:sz w:val="16"/>
      <w:szCs w:val="16"/>
    </w:rPr>
  </w:style>
  <w:style w:type="paragraph" w:styleId="CommentText">
    <w:name w:val="annotation text"/>
    <w:basedOn w:val="Normal"/>
    <w:link w:val="CommentTextChar"/>
    <w:uiPriority w:val="99"/>
    <w:semiHidden/>
    <w:unhideWhenUsed/>
    <w:rsid w:val="00DE061E"/>
    <w:pPr>
      <w:spacing w:line="240" w:lineRule="auto"/>
    </w:pPr>
    <w:rPr>
      <w:sz w:val="20"/>
      <w:szCs w:val="20"/>
    </w:rPr>
  </w:style>
  <w:style w:type="character" w:customStyle="1" w:styleId="CommentTextChar">
    <w:name w:val="Comment Text Char"/>
    <w:basedOn w:val="DefaultParagraphFont"/>
    <w:link w:val="CommentText"/>
    <w:uiPriority w:val="99"/>
    <w:semiHidden/>
    <w:rsid w:val="00DE061E"/>
    <w:rPr>
      <w:sz w:val="20"/>
      <w:szCs w:val="20"/>
    </w:rPr>
  </w:style>
  <w:style w:type="paragraph" w:styleId="CommentSubject">
    <w:name w:val="annotation subject"/>
    <w:basedOn w:val="CommentText"/>
    <w:next w:val="CommentText"/>
    <w:link w:val="CommentSubjectChar"/>
    <w:uiPriority w:val="99"/>
    <w:semiHidden/>
    <w:unhideWhenUsed/>
    <w:rsid w:val="00DE061E"/>
    <w:rPr>
      <w:b/>
      <w:bCs/>
    </w:rPr>
  </w:style>
  <w:style w:type="character" w:customStyle="1" w:styleId="CommentSubjectChar">
    <w:name w:val="Comment Subject Char"/>
    <w:basedOn w:val="CommentTextChar"/>
    <w:link w:val="CommentSubject"/>
    <w:uiPriority w:val="99"/>
    <w:semiHidden/>
    <w:rsid w:val="00DE061E"/>
    <w:rPr>
      <w:b/>
      <w:bCs/>
      <w:sz w:val="20"/>
      <w:szCs w:val="20"/>
    </w:rPr>
  </w:style>
  <w:style w:type="paragraph" w:styleId="BalloonText">
    <w:name w:val="Balloon Text"/>
    <w:basedOn w:val="Normal"/>
    <w:link w:val="BalloonTextChar"/>
    <w:uiPriority w:val="99"/>
    <w:semiHidden/>
    <w:unhideWhenUsed/>
    <w:rsid w:val="00DE0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61E"/>
    <w:rPr>
      <w:rFonts w:ascii="Segoe UI" w:hAnsi="Segoe UI" w:cs="Segoe UI"/>
      <w:sz w:val="18"/>
      <w:szCs w:val="18"/>
    </w:rPr>
  </w:style>
  <w:style w:type="character" w:customStyle="1" w:styleId="Heading1Char">
    <w:name w:val="Heading 1 Char"/>
    <w:basedOn w:val="DefaultParagraphFont"/>
    <w:link w:val="Heading1"/>
    <w:uiPriority w:val="1"/>
    <w:rsid w:val="00B71236"/>
    <w:rPr>
      <w:rFonts w:ascii="Times New Roman" w:eastAsia="Times New Roman" w:hAnsi="Times New Roman" w:cs="Times New Roman"/>
      <w:b/>
      <w:bCs/>
      <w:sz w:val="20"/>
      <w:szCs w:val="20"/>
      <w:lang w:val="id-ID"/>
    </w:rPr>
  </w:style>
  <w:style w:type="paragraph" w:customStyle="1" w:styleId="Default">
    <w:name w:val="Default"/>
    <w:rsid w:val="00D616BC"/>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3622">
      <w:bodyDiv w:val="1"/>
      <w:marLeft w:val="0"/>
      <w:marRight w:val="0"/>
      <w:marTop w:val="0"/>
      <w:marBottom w:val="0"/>
      <w:divBdr>
        <w:top w:val="none" w:sz="0" w:space="0" w:color="auto"/>
        <w:left w:val="none" w:sz="0" w:space="0" w:color="auto"/>
        <w:bottom w:val="none" w:sz="0" w:space="0" w:color="auto"/>
        <w:right w:val="none" w:sz="0" w:space="0" w:color="auto"/>
      </w:divBdr>
    </w:div>
    <w:div w:id="248583725">
      <w:bodyDiv w:val="1"/>
      <w:marLeft w:val="0"/>
      <w:marRight w:val="0"/>
      <w:marTop w:val="0"/>
      <w:marBottom w:val="0"/>
      <w:divBdr>
        <w:top w:val="none" w:sz="0" w:space="0" w:color="auto"/>
        <w:left w:val="none" w:sz="0" w:space="0" w:color="auto"/>
        <w:bottom w:val="none" w:sz="0" w:space="0" w:color="auto"/>
        <w:right w:val="none" w:sz="0" w:space="0" w:color="auto"/>
      </w:divBdr>
    </w:div>
    <w:div w:id="352727983">
      <w:bodyDiv w:val="1"/>
      <w:marLeft w:val="0"/>
      <w:marRight w:val="0"/>
      <w:marTop w:val="0"/>
      <w:marBottom w:val="0"/>
      <w:divBdr>
        <w:top w:val="none" w:sz="0" w:space="0" w:color="auto"/>
        <w:left w:val="none" w:sz="0" w:space="0" w:color="auto"/>
        <w:bottom w:val="none" w:sz="0" w:space="0" w:color="auto"/>
        <w:right w:val="none" w:sz="0" w:space="0" w:color="auto"/>
      </w:divBdr>
    </w:div>
    <w:div w:id="454912421">
      <w:bodyDiv w:val="1"/>
      <w:marLeft w:val="0"/>
      <w:marRight w:val="0"/>
      <w:marTop w:val="0"/>
      <w:marBottom w:val="0"/>
      <w:divBdr>
        <w:top w:val="none" w:sz="0" w:space="0" w:color="auto"/>
        <w:left w:val="none" w:sz="0" w:space="0" w:color="auto"/>
        <w:bottom w:val="none" w:sz="0" w:space="0" w:color="auto"/>
        <w:right w:val="none" w:sz="0" w:space="0" w:color="auto"/>
      </w:divBdr>
    </w:div>
    <w:div w:id="1025793924">
      <w:bodyDiv w:val="1"/>
      <w:marLeft w:val="0"/>
      <w:marRight w:val="0"/>
      <w:marTop w:val="0"/>
      <w:marBottom w:val="0"/>
      <w:divBdr>
        <w:top w:val="none" w:sz="0" w:space="0" w:color="auto"/>
        <w:left w:val="none" w:sz="0" w:space="0" w:color="auto"/>
        <w:bottom w:val="none" w:sz="0" w:space="0" w:color="auto"/>
        <w:right w:val="none" w:sz="0" w:space="0" w:color="auto"/>
      </w:divBdr>
    </w:div>
    <w:div w:id="1072773185">
      <w:bodyDiv w:val="1"/>
      <w:marLeft w:val="0"/>
      <w:marRight w:val="0"/>
      <w:marTop w:val="0"/>
      <w:marBottom w:val="0"/>
      <w:divBdr>
        <w:top w:val="none" w:sz="0" w:space="0" w:color="auto"/>
        <w:left w:val="none" w:sz="0" w:space="0" w:color="auto"/>
        <w:bottom w:val="none" w:sz="0" w:space="0" w:color="auto"/>
        <w:right w:val="none" w:sz="0" w:space="0" w:color="auto"/>
      </w:divBdr>
    </w:div>
    <w:div w:id="1218975380">
      <w:bodyDiv w:val="1"/>
      <w:marLeft w:val="0"/>
      <w:marRight w:val="0"/>
      <w:marTop w:val="0"/>
      <w:marBottom w:val="0"/>
      <w:divBdr>
        <w:top w:val="none" w:sz="0" w:space="0" w:color="auto"/>
        <w:left w:val="none" w:sz="0" w:space="0" w:color="auto"/>
        <w:bottom w:val="none" w:sz="0" w:space="0" w:color="auto"/>
        <w:right w:val="none" w:sz="0" w:space="0" w:color="auto"/>
      </w:divBdr>
    </w:div>
    <w:div w:id="1574854552">
      <w:bodyDiv w:val="1"/>
      <w:marLeft w:val="0"/>
      <w:marRight w:val="0"/>
      <w:marTop w:val="0"/>
      <w:marBottom w:val="0"/>
      <w:divBdr>
        <w:top w:val="none" w:sz="0" w:space="0" w:color="auto"/>
        <w:left w:val="none" w:sz="0" w:space="0" w:color="auto"/>
        <w:bottom w:val="none" w:sz="0" w:space="0" w:color="auto"/>
        <w:right w:val="none" w:sz="0" w:space="0" w:color="auto"/>
      </w:divBdr>
    </w:div>
    <w:div w:id="1803961915">
      <w:bodyDiv w:val="1"/>
      <w:marLeft w:val="0"/>
      <w:marRight w:val="0"/>
      <w:marTop w:val="0"/>
      <w:marBottom w:val="0"/>
      <w:divBdr>
        <w:top w:val="none" w:sz="0" w:space="0" w:color="auto"/>
        <w:left w:val="none" w:sz="0" w:space="0" w:color="auto"/>
        <w:bottom w:val="none" w:sz="0" w:space="0" w:color="auto"/>
        <w:right w:val="none" w:sz="0" w:space="0" w:color="auto"/>
      </w:divBdr>
      <w:divsChild>
        <w:div w:id="1793749296">
          <w:marLeft w:val="0"/>
          <w:marRight w:val="0"/>
          <w:marTop w:val="0"/>
          <w:marBottom w:val="0"/>
          <w:divBdr>
            <w:top w:val="none" w:sz="0" w:space="0" w:color="auto"/>
            <w:left w:val="none" w:sz="0" w:space="0" w:color="auto"/>
            <w:bottom w:val="none" w:sz="0" w:space="0" w:color="auto"/>
            <w:right w:val="none" w:sz="0" w:space="0" w:color="auto"/>
          </w:divBdr>
        </w:div>
      </w:divsChild>
    </w:div>
    <w:div w:id="1921209517">
      <w:bodyDiv w:val="1"/>
      <w:marLeft w:val="0"/>
      <w:marRight w:val="0"/>
      <w:marTop w:val="0"/>
      <w:marBottom w:val="0"/>
      <w:divBdr>
        <w:top w:val="none" w:sz="0" w:space="0" w:color="auto"/>
        <w:left w:val="none" w:sz="0" w:space="0" w:color="auto"/>
        <w:bottom w:val="none" w:sz="0" w:space="0" w:color="auto"/>
        <w:right w:val="none" w:sz="0" w:space="0" w:color="auto"/>
      </w:divBdr>
    </w:div>
    <w:div w:id="20170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SKRIPSI%20%20PENELITIAN%20ARNO%202\Olah%20Data%20Fisik%20RAL%203ULANGAN.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SKRIPSI%20%20PENELITIAN%20ARNO\Olah%20Data%20Fisik%20RAL%203ULANGAN.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SKRIPSI%20%20PENELITIAN%20ARNO\Olah%20Data%20Fisik%20RAL%203ULANGAN.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H:\SKRIPSI%20%20PENELITIAN%20ARNO\Olah%20Data%20ORLEP.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H:\SKRIPSI%20%20PENELITIAN%20ARNO\Olah%20Data%20ORLEP.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H:\SKRIPSI%20%20PENELITIAN%20ARNO\Olah%20Data%20ORLEP.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SKRIPSI%20PENELITIAN%20AKHIR%20ACC%201\Olah%20Data%20ORLE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72549515647892"/>
          <c:y val="0.16468552201552739"/>
          <c:w val="0.86227444546230725"/>
          <c:h val="0.66225387046675765"/>
        </c:manualLayout>
      </c:layout>
      <c:barChart>
        <c:barDir val="col"/>
        <c:grouping val="stacked"/>
        <c:varyColors val="0"/>
        <c:ser>
          <c:idx val="0"/>
          <c:order val="0"/>
          <c:spPr>
            <a:solidFill>
              <a:srgbClr val="FFFFFF"/>
            </a:solidFill>
            <a:ln w="31750">
              <a:solidFill>
                <a:sysClr val="windowText" lastClr="000000"/>
              </a:solidFill>
            </a:ln>
          </c:spPr>
          <c:invertIfNegative val="0"/>
          <c:cat>
            <c:strRef>
              <c:f>LIGHTNESS!$L$29:$L$33</c:f>
              <c:strCache>
                <c:ptCount val="5"/>
                <c:pt idx="0">
                  <c:v>W1</c:v>
                </c:pt>
                <c:pt idx="1">
                  <c:v>W2</c:v>
                </c:pt>
                <c:pt idx="2">
                  <c:v>W3</c:v>
                </c:pt>
                <c:pt idx="3">
                  <c:v>W4</c:v>
                </c:pt>
                <c:pt idx="4">
                  <c:v>W5</c:v>
                </c:pt>
              </c:strCache>
            </c:strRef>
          </c:cat>
          <c:val>
            <c:numRef>
              <c:f>LIGHTNESS!$M$29:$M$33</c:f>
              <c:numCache>
                <c:formatCode>General</c:formatCode>
                <c:ptCount val="5"/>
                <c:pt idx="0">
                  <c:v>35.020000000000003</c:v>
                </c:pt>
                <c:pt idx="1">
                  <c:v>38.270000000000003</c:v>
                </c:pt>
                <c:pt idx="2">
                  <c:v>42.11</c:v>
                </c:pt>
                <c:pt idx="3">
                  <c:v>45.01</c:v>
                </c:pt>
                <c:pt idx="4">
                  <c:v>47.61</c:v>
                </c:pt>
              </c:numCache>
            </c:numRef>
          </c:val>
          <c:extLst>
            <c:ext xmlns:c16="http://schemas.microsoft.com/office/drawing/2014/chart" uri="{C3380CC4-5D6E-409C-BE32-E72D297353CC}">
              <c16:uniqueId val="{00000000-0DD7-4BED-891C-20CF6E49E139}"/>
            </c:ext>
          </c:extLst>
        </c:ser>
        <c:dLbls>
          <c:showLegendKey val="0"/>
          <c:showVal val="0"/>
          <c:showCatName val="0"/>
          <c:showSerName val="0"/>
          <c:showPercent val="0"/>
          <c:showBubbleSize val="0"/>
        </c:dLbls>
        <c:gapWidth val="150"/>
        <c:overlap val="100"/>
        <c:axId val="95186304"/>
        <c:axId val="95609984"/>
      </c:barChart>
      <c:catAx>
        <c:axId val="95186304"/>
        <c:scaling>
          <c:orientation val="minMax"/>
        </c:scaling>
        <c:delete val="0"/>
        <c:axPos val="b"/>
        <c:numFmt formatCode="General" sourceLinked="1"/>
        <c:majorTickMark val="out"/>
        <c:minorTickMark val="none"/>
        <c:tickLblPos val="nextTo"/>
        <c:spPr>
          <a:noFill/>
          <a:ln>
            <a:solidFill>
              <a:sysClr val="windowText" lastClr="000000">
                <a:alpha val="86000"/>
              </a:sysClr>
            </a:solidFill>
          </a:ln>
        </c:spPr>
        <c:crossAx val="95609984"/>
        <c:crosses val="autoZero"/>
        <c:auto val="1"/>
        <c:lblAlgn val="ctr"/>
        <c:lblOffset val="100"/>
        <c:noMultiLvlLbl val="0"/>
      </c:catAx>
      <c:valAx>
        <c:axId val="95609984"/>
        <c:scaling>
          <c:orientation val="minMax"/>
        </c:scaling>
        <c:delete val="0"/>
        <c:axPos val="l"/>
        <c:numFmt formatCode="General" sourceLinked="1"/>
        <c:majorTickMark val="out"/>
        <c:minorTickMark val="none"/>
        <c:tickLblPos val="nextTo"/>
        <c:spPr>
          <a:ln>
            <a:solidFill>
              <a:sysClr val="windowText" lastClr="000000">
                <a:alpha val="86000"/>
              </a:sysClr>
            </a:solidFill>
          </a:ln>
        </c:spPr>
        <c:txPr>
          <a:bodyPr/>
          <a:lstStyle/>
          <a:p>
            <a:pPr>
              <a:defRPr sz="1000"/>
            </a:pPr>
            <a:endParaRPr lang="en-US"/>
          </a:p>
        </c:txPr>
        <c:crossAx val="95186304"/>
        <c:crosses val="autoZero"/>
        <c:crossBetween val="between"/>
      </c:valAx>
      <c:spPr>
        <a:noFill/>
        <a:ln>
          <a:noFill/>
        </a:ln>
      </c:spPr>
    </c:plotArea>
    <c:plotVisOnly val="1"/>
    <c:dispBlanksAs val="gap"/>
    <c:showDLblsOverMax val="0"/>
  </c:chart>
  <c:spPr>
    <a:noFill/>
    <a:ln>
      <a:noFill/>
    </a:ln>
  </c:spPr>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52256735744968"/>
          <c:y val="8.3929747407316665E-2"/>
          <c:w val="0.87847743264255029"/>
          <c:h val="0.69307367841087808"/>
        </c:manualLayout>
      </c:layout>
      <c:barChart>
        <c:barDir val="col"/>
        <c:grouping val="stacked"/>
        <c:varyColors val="0"/>
        <c:ser>
          <c:idx val="0"/>
          <c:order val="0"/>
          <c:spPr>
            <a:solidFill>
              <a:schemeClr val="bg1"/>
            </a:solidFill>
            <a:ln w="31750" cmpd="sng">
              <a:solidFill>
                <a:schemeClr val="tx1"/>
              </a:solidFill>
            </a:ln>
          </c:spPr>
          <c:invertIfNegative val="0"/>
          <c:cat>
            <c:strRef>
              <c:f>CHROMA!$K$30:$K$34</c:f>
              <c:strCache>
                <c:ptCount val="5"/>
                <c:pt idx="0">
                  <c:v>W1</c:v>
                </c:pt>
                <c:pt idx="1">
                  <c:v>W2</c:v>
                </c:pt>
                <c:pt idx="2">
                  <c:v>W3</c:v>
                </c:pt>
                <c:pt idx="3">
                  <c:v>W4</c:v>
                </c:pt>
                <c:pt idx="4">
                  <c:v>W5</c:v>
                </c:pt>
              </c:strCache>
            </c:strRef>
          </c:cat>
          <c:val>
            <c:numRef>
              <c:f>CHROMA!$L$30:$L$34</c:f>
              <c:numCache>
                <c:formatCode>General</c:formatCode>
                <c:ptCount val="5"/>
                <c:pt idx="0">
                  <c:v>47.06</c:v>
                </c:pt>
                <c:pt idx="1">
                  <c:v>44.260000000000012</c:v>
                </c:pt>
                <c:pt idx="2">
                  <c:v>32.17</c:v>
                </c:pt>
                <c:pt idx="3">
                  <c:v>30.610000000000031</c:v>
                </c:pt>
                <c:pt idx="4">
                  <c:v>27.110000000000031</c:v>
                </c:pt>
              </c:numCache>
            </c:numRef>
          </c:val>
          <c:extLst>
            <c:ext xmlns:c16="http://schemas.microsoft.com/office/drawing/2014/chart" uri="{C3380CC4-5D6E-409C-BE32-E72D297353CC}">
              <c16:uniqueId val="{00000000-41B8-40DE-AAB0-BCC2B879EEDA}"/>
            </c:ext>
          </c:extLst>
        </c:ser>
        <c:dLbls>
          <c:showLegendKey val="0"/>
          <c:showVal val="0"/>
          <c:showCatName val="0"/>
          <c:showSerName val="0"/>
          <c:showPercent val="0"/>
          <c:showBubbleSize val="0"/>
        </c:dLbls>
        <c:gapWidth val="150"/>
        <c:overlap val="100"/>
        <c:axId val="95688960"/>
        <c:axId val="95879168"/>
      </c:barChart>
      <c:catAx>
        <c:axId val="95688960"/>
        <c:scaling>
          <c:orientation val="minMax"/>
        </c:scaling>
        <c:delete val="0"/>
        <c:axPos val="b"/>
        <c:numFmt formatCode="General" sourceLinked="0"/>
        <c:majorTickMark val="out"/>
        <c:minorTickMark val="none"/>
        <c:tickLblPos val="nextTo"/>
        <c:spPr>
          <a:ln>
            <a:solidFill>
              <a:sysClr val="windowText" lastClr="000000">
                <a:alpha val="85000"/>
              </a:sysClr>
            </a:solidFill>
          </a:ln>
        </c:spPr>
        <c:crossAx val="95879168"/>
        <c:crosses val="autoZero"/>
        <c:auto val="1"/>
        <c:lblAlgn val="ctr"/>
        <c:lblOffset val="100"/>
        <c:noMultiLvlLbl val="0"/>
      </c:catAx>
      <c:valAx>
        <c:axId val="95879168"/>
        <c:scaling>
          <c:orientation val="minMax"/>
        </c:scaling>
        <c:delete val="0"/>
        <c:axPos val="l"/>
        <c:numFmt formatCode="General" sourceLinked="1"/>
        <c:majorTickMark val="out"/>
        <c:minorTickMark val="none"/>
        <c:tickLblPos val="nextTo"/>
        <c:spPr>
          <a:ln>
            <a:solidFill>
              <a:sysClr val="windowText" lastClr="000000">
                <a:alpha val="85000"/>
              </a:sysClr>
            </a:solidFill>
          </a:ln>
        </c:spPr>
        <c:crossAx val="95688960"/>
        <c:crosses val="autoZero"/>
        <c:crossBetween val="between"/>
      </c:valAx>
      <c:spPr>
        <a:noFill/>
        <a:ln w="25400">
          <a:noFill/>
        </a:ln>
      </c:spPr>
    </c:plotArea>
    <c:plotVisOnly val="1"/>
    <c:dispBlanksAs val="gap"/>
    <c:showDLblsOverMax val="0"/>
  </c:chart>
  <c:spPr>
    <a:noFill/>
    <a:ln>
      <a:noFill/>
    </a:ln>
  </c:spPr>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076000745808416E-2"/>
          <c:y val="0.23645981315272654"/>
          <c:w val="0.89858296196618692"/>
          <c:h val="0.59090578712625952"/>
        </c:manualLayout>
      </c:layout>
      <c:barChart>
        <c:barDir val="col"/>
        <c:grouping val="stacked"/>
        <c:varyColors val="0"/>
        <c:ser>
          <c:idx val="0"/>
          <c:order val="0"/>
          <c:spPr>
            <a:noFill/>
            <a:ln w="31750" cap="rnd" cmpd="sng">
              <a:solidFill>
                <a:schemeClr val="tx1"/>
              </a:solidFill>
            </a:ln>
          </c:spPr>
          <c:invertIfNegative val="0"/>
          <c:dPt>
            <c:idx val="0"/>
            <c:invertIfNegative val="0"/>
            <c:bubble3D val="0"/>
            <c:spPr>
              <a:noFill/>
              <a:ln w="31750" cap="rnd" cmpd="sng">
                <a:solidFill>
                  <a:schemeClr val="tx1"/>
                </a:solidFill>
              </a:ln>
              <a:effectLst>
                <a:outerShdw blurRad="50800" dist="50800" dir="5400000" algn="ctr" rotWithShape="0">
                  <a:schemeClr val="bg1"/>
                </a:outerShdw>
              </a:effectLst>
            </c:spPr>
            <c:extLst>
              <c:ext xmlns:c16="http://schemas.microsoft.com/office/drawing/2014/chart" uri="{C3380CC4-5D6E-409C-BE32-E72D297353CC}">
                <c16:uniqueId val="{00000001-42F6-4414-B725-E0299CA3E34D}"/>
              </c:ext>
            </c:extLst>
          </c:dPt>
          <c:dPt>
            <c:idx val="3"/>
            <c:invertIfNegative val="0"/>
            <c:bubble3D val="0"/>
            <c:spPr>
              <a:noFill/>
              <a:ln w="31750" cap="rnd" cmpd="sng">
                <a:solidFill>
                  <a:schemeClr val="tx1"/>
                </a:solidFill>
              </a:ln>
              <a:effectLst>
                <a:outerShdw dist="50800" sx="1000" sy="1000" algn="ctr" rotWithShape="0">
                  <a:sysClr val="windowText" lastClr="000000"/>
                </a:outerShdw>
              </a:effectLst>
            </c:spPr>
            <c:extLst>
              <c:ext xmlns:c16="http://schemas.microsoft.com/office/drawing/2014/chart" uri="{C3380CC4-5D6E-409C-BE32-E72D297353CC}">
                <c16:uniqueId val="{00000003-42F6-4414-B725-E0299CA3E34D}"/>
              </c:ext>
            </c:extLst>
          </c:dPt>
          <c:dPt>
            <c:idx val="4"/>
            <c:invertIfNegative val="0"/>
            <c:bubble3D val="0"/>
            <c:spPr>
              <a:noFill/>
              <a:ln w="31750" cap="rnd" cmpd="sng">
                <a:solidFill>
                  <a:schemeClr val="tx1"/>
                </a:solidFill>
              </a:ln>
              <a:effectLst>
                <a:outerShdw blurRad="1155700" dist="2006600" dir="21540000" sx="200000" sy="200000" algn="ctr" rotWithShape="0">
                  <a:schemeClr val="tx1">
                    <a:alpha val="0"/>
                  </a:schemeClr>
                </a:outerShdw>
              </a:effectLst>
            </c:spPr>
            <c:extLst>
              <c:ext xmlns:c16="http://schemas.microsoft.com/office/drawing/2014/chart" uri="{C3380CC4-5D6E-409C-BE32-E72D297353CC}">
                <c16:uniqueId val="{00000005-42F6-4414-B725-E0299CA3E34D}"/>
              </c:ext>
            </c:extLst>
          </c:dPt>
          <c:cat>
            <c:strRef>
              <c:f>HUE!$K$33:$K$37</c:f>
              <c:strCache>
                <c:ptCount val="5"/>
                <c:pt idx="0">
                  <c:v>W1</c:v>
                </c:pt>
                <c:pt idx="1">
                  <c:v>W2</c:v>
                </c:pt>
                <c:pt idx="2">
                  <c:v>W3</c:v>
                </c:pt>
                <c:pt idx="3">
                  <c:v>W4</c:v>
                </c:pt>
                <c:pt idx="4">
                  <c:v>W5</c:v>
                </c:pt>
              </c:strCache>
            </c:strRef>
          </c:cat>
          <c:val>
            <c:numRef>
              <c:f>HUE!$L$33:$L$37</c:f>
              <c:numCache>
                <c:formatCode>General</c:formatCode>
                <c:ptCount val="5"/>
                <c:pt idx="0">
                  <c:v>40.51</c:v>
                </c:pt>
                <c:pt idx="1">
                  <c:v>42.620000000000012</c:v>
                </c:pt>
                <c:pt idx="2">
                  <c:v>45.01</c:v>
                </c:pt>
                <c:pt idx="3">
                  <c:v>47.11</c:v>
                </c:pt>
                <c:pt idx="4">
                  <c:v>50.01</c:v>
                </c:pt>
              </c:numCache>
            </c:numRef>
          </c:val>
          <c:extLst>
            <c:ext xmlns:c16="http://schemas.microsoft.com/office/drawing/2014/chart" uri="{C3380CC4-5D6E-409C-BE32-E72D297353CC}">
              <c16:uniqueId val="{00000006-42F6-4414-B725-E0299CA3E34D}"/>
            </c:ext>
          </c:extLst>
        </c:ser>
        <c:dLbls>
          <c:showLegendKey val="0"/>
          <c:showVal val="0"/>
          <c:showCatName val="0"/>
          <c:showSerName val="0"/>
          <c:showPercent val="0"/>
          <c:showBubbleSize val="0"/>
        </c:dLbls>
        <c:gapWidth val="150"/>
        <c:overlap val="100"/>
        <c:axId val="95897856"/>
        <c:axId val="95911936"/>
      </c:barChart>
      <c:catAx>
        <c:axId val="95897856"/>
        <c:scaling>
          <c:orientation val="minMax"/>
        </c:scaling>
        <c:delete val="0"/>
        <c:axPos val="b"/>
        <c:numFmt formatCode="General" sourceLinked="0"/>
        <c:majorTickMark val="out"/>
        <c:minorTickMark val="none"/>
        <c:tickLblPos val="nextTo"/>
        <c:spPr>
          <a:ln>
            <a:solidFill>
              <a:sysClr val="windowText" lastClr="000000">
                <a:alpha val="86000"/>
              </a:sysClr>
            </a:solidFill>
          </a:ln>
        </c:spPr>
        <c:crossAx val="95911936"/>
        <c:crosses val="autoZero"/>
        <c:auto val="1"/>
        <c:lblAlgn val="ctr"/>
        <c:lblOffset val="100"/>
        <c:noMultiLvlLbl val="0"/>
      </c:catAx>
      <c:valAx>
        <c:axId val="95911936"/>
        <c:scaling>
          <c:orientation val="minMax"/>
        </c:scaling>
        <c:delete val="0"/>
        <c:axPos val="l"/>
        <c:numFmt formatCode="General" sourceLinked="1"/>
        <c:majorTickMark val="out"/>
        <c:minorTickMark val="none"/>
        <c:tickLblPos val="nextTo"/>
        <c:spPr>
          <a:ln>
            <a:solidFill>
              <a:sysClr val="windowText" lastClr="000000">
                <a:alpha val="86000"/>
              </a:sysClr>
            </a:solidFill>
          </a:ln>
        </c:spPr>
        <c:crossAx val="95897856"/>
        <c:crosses val="autoZero"/>
        <c:crossBetween val="between"/>
      </c:valAx>
      <c:spPr>
        <a:noFill/>
        <a:ln>
          <a:noFill/>
        </a:ln>
      </c:spPr>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manualLayout>
          <c:layoutTarget val="inner"/>
          <c:xMode val="edge"/>
          <c:yMode val="edge"/>
          <c:x val="0.20672222222222222"/>
          <c:y val="5.4902254104654012E-2"/>
          <c:w val="0.79327777777777775"/>
          <c:h val="0.76736371312022944"/>
        </c:manualLayout>
      </c:layout>
      <c:barChart>
        <c:barDir val="col"/>
        <c:grouping val="clustered"/>
        <c:varyColors val="0"/>
        <c:ser>
          <c:idx val="0"/>
          <c:order val="0"/>
          <c:spPr>
            <a:solidFill>
              <a:srgbClr val="FFFFFF"/>
            </a:solidFill>
            <a:ln w="31750">
              <a:solidFill>
                <a:srgbClr val="000000"/>
              </a:solidFill>
              <a:prstDash val="solid"/>
            </a:ln>
          </c:spPr>
          <c:invertIfNegative val="0"/>
          <c:dLbls>
            <c:dLbl>
              <c:idx val="0"/>
              <c:layout>
                <c:manualLayout>
                  <c:x val="-2.3789636805994086E-7"/>
                  <c:y val="-6.28753646894922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DC-4512-B3C9-747BA97B49DE}"/>
                </c:ext>
              </c:extLst>
            </c:dLbl>
            <c:dLbl>
              <c:idx val="4"/>
              <c:layout>
                <c:manualLayout>
                  <c:x val="-5.7254184007284499E-3"/>
                  <c:y val="0"/>
                </c:manualLayout>
              </c:layout>
              <c:tx>
                <c:rich>
                  <a:bodyPr/>
                  <a:lstStyle/>
                  <a:p>
                    <a:r>
                      <a:rPr lang="en-US"/>
                      <a:t>3,76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DC-4512-B3C9-747BA97B49D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'Warna-arno'!$I$54:$I$58</c:f>
              <c:strCache>
                <c:ptCount val="5"/>
                <c:pt idx="0">
                  <c:v>W1</c:v>
                </c:pt>
                <c:pt idx="1">
                  <c:v>W2</c:v>
                </c:pt>
                <c:pt idx="2">
                  <c:v>W3</c:v>
                </c:pt>
                <c:pt idx="3">
                  <c:v>W4</c:v>
                </c:pt>
                <c:pt idx="4">
                  <c:v>W5</c:v>
                </c:pt>
              </c:strCache>
            </c:strRef>
          </c:cat>
          <c:val>
            <c:numRef>
              <c:f>'Warna-arno'!$J$54:$J$58</c:f>
              <c:numCache>
                <c:formatCode>General</c:formatCode>
                <c:ptCount val="5"/>
                <c:pt idx="0" formatCode="0.00">
                  <c:v>2.44</c:v>
                </c:pt>
                <c:pt idx="1">
                  <c:v>2.8</c:v>
                </c:pt>
                <c:pt idx="2">
                  <c:v>3.16</c:v>
                </c:pt>
                <c:pt idx="3">
                  <c:v>3.48</c:v>
                </c:pt>
                <c:pt idx="4">
                  <c:v>3.7600000000000002</c:v>
                </c:pt>
              </c:numCache>
            </c:numRef>
          </c:val>
          <c:extLst>
            <c:ext xmlns:c16="http://schemas.microsoft.com/office/drawing/2014/chart" uri="{C3380CC4-5D6E-409C-BE32-E72D297353CC}">
              <c16:uniqueId val="{00000002-68DC-4512-B3C9-747BA97B49DE}"/>
            </c:ext>
          </c:extLst>
        </c:ser>
        <c:dLbls>
          <c:showLegendKey val="0"/>
          <c:showVal val="1"/>
          <c:showCatName val="0"/>
          <c:showSerName val="0"/>
          <c:showPercent val="0"/>
          <c:showBubbleSize val="0"/>
        </c:dLbls>
        <c:gapWidth val="75"/>
        <c:axId val="95973760"/>
        <c:axId val="95976448"/>
      </c:barChart>
      <c:catAx>
        <c:axId val="95973760"/>
        <c:scaling>
          <c:orientation val="minMax"/>
        </c:scaling>
        <c:delete val="0"/>
        <c:axPos val="b"/>
        <c:numFmt formatCode="General" sourceLinked="1"/>
        <c:majorTickMark val="none"/>
        <c:minorTickMark val="none"/>
        <c:tickLblPos val="nextTo"/>
        <c:spPr>
          <a:ln>
            <a:solidFill>
              <a:sysClr val="windowText" lastClr="000000">
                <a:alpha val="85000"/>
              </a:sysClr>
            </a:solidFill>
          </a:ln>
        </c:spPr>
        <c:txPr>
          <a:bodyPr rot="0" vert="horz"/>
          <a:lstStyle/>
          <a:p>
            <a:pPr>
              <a:defRPr/>
            </a:pPr>
            <a:endParaRPr lang="en-US"/>
          </a:p>
        </c:txPr>
        <c:crossAx val="95976448"/>
        <c:crosses val="autoZero"/>
        <c:auto val="1"/>
        <c:lblAlgn val="ctr"/>
        <c:lblOffset val="100"/>
        <c:tickLblSkip val="1"/>
        <c:tickMarkSkip val="1"/>
        <c:noMultiLvlLbl val="0"/>
      </c:catAx>
      <c:valAx>
        <c:axId val="95976448"/>
        <c:scaling>
          <c:orientation val="minMax"/>
          <c:min val="0"/>
        </c:scaling>
        <c:delete val="0"/>
        <c:axPos val="l"/>
        <c:numFmt formatCode="0.00" sourceLinked="1"/>
        <c:majorTickMark val="none"/>
        <c:minorTickMark val="none"/>
        <c:tickLblPos val="nextTo"/>
        <c:spPr>
          <a:ln>
            <a:solidFill>
              <a:sysClr val="windowText" lastClr="000000">
                <a:alpha val="86000"/>
              </a:sysClr>
            </a:solidFill>
          </a:ln>
        </c:spPr>
        <c:txPr>
          <a:bodyPr rot="0" vert="horz"/>
          <a:lstStyle/>
          <a:p>
            <a:pPr>
              <a:defRPr/>
            </a:pPr>
            <a:endParaRPr lang="en-US"/>
          </a:p>
        </c:txPr>
        <c:crossAx val="95973760"/>
        <c:crosses val="autoZero"/>
        <c:crossBetween val="between"/>
      </c:valAx>
      <c:spPr>
        <a:noFill/>
        <a:ln w="25400">
          <a:noFill/>
        </a:ln>
      </c:spPr>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manualLayout>
          <c:layoutTarget val="inner"/>
          <c:xMode val="edge"/>
          <c:yMode val="edge"/>
          <c:x val="8.7842906922027425E-2"/>
          <c:y val="0.148052643822387"/>
          <c:w val="0.80316534002731943"/>
          <c:h val="0.66194108234232585"/>
        </c:manualLayout>
      </c:layout>
      <c:barChart>
        <c:barDir val="col"/>
        <c:grouping val="clustered"/>
        <c:varyColors val="0"/>
        <c:ser>
          <c:idx val="0"/>
          <c:order val="0"/>
          <c:spPr>
            <a:solidFill>
              <a:srgbClr val="FFFFFF"/>
            </a:solidFill>
            <a:ln w="25400">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'Aroma-arno'!$K$53:$K$57</c:f>
              <c:strCache>
                <c:ptCount val="5"/>
                <c:pt idx="0">
                  <c:v>W1</c:v>
                </c:pt>
                <c:pt idx="1">
                  <c:v>W2</c:v>
                </c:pt>
                <c:pt idx="2">
                  <c:v>W3</c:v>
                </c:pt>
                <c:pt idx="3">
                  <c:v>W4</c:v>
                </c:pt>
                <c:pt idx="4">
                  <c:v>W5</c:v>
                </c:pt>
              </c:strCache>
            </c:strRef>
          </c:cat>
          <c:val>
            <c:numRef>
              <c:f>'Aroma-arno'!$L$53:$L$57</c:f>
              <c:numCache>
                <c:formatCode>General</c:formatCode>
                <c:ptCount val="5"/>
                <c:pt idx="0">
                  <c:v>2.68</c:v>
                </c:pt>
                <c:pt idx="1">
                  <c:v>2.84</c:v>
                </c:pt>
                <c:pt idx="2">
                  <c:v>3.04</c:v>
                </c:pt>
                <c:pt idx="3">
                  <c:v>3.2800000000000002</c:v>
                </c:pt>
                <c:pt idx="4">
                  <c:v>3.52</c:v>
                </c:pt>
              </c:numCache>
            </c:numRef>
          </c:val>
          <c:extLst>
            <c:ext xmlns:c16="http://schemas.microsoft.com/office/drawing/2014/chart" uri="{C3380CC4-5D6E-409C-BE32-E72D297353CC}">
              <c16:uniqueId val="{00000000-6D5A-4694-AEC1-EB8FE3253733}"/>
            </c:ext>
          </c:extLst>
        </c:ser>
        <c:dLbls>
          <c:showLegendKey val="0"/>
          <c:showVal val="1"/>
          <c:showCatName val="0"/>
          <c:showSerName val="0"/>
          <c:showPercent val="0"/>
          <c:showBubbleSize val="0"/>
        </c:dLbls>
        <c:gapWidth val="75"/>
        <c:axId val="96061312"/>
        <c:axId val="96244480"/>
      </c:barChart>
      <c:catAx>
        <c:axId val="96061312"/>
        <c:scaling>
          <c:orientation val="minMax"/>
        </c:scaling>
        <c:delete val="0"/>
        <c:axPos val="b"/>
        <c:numFmt formatCode="General" sourceLinked="1"/>
        <c:majorTickMark val="none"/>
        <c:minorTickMark val="none"/>
        <c:tickLblPos val="nextTo"/>
        <c:spPr>
          <a:ln>
            <a:solidFill>
              <a:sysClr val="windowText" lastClr="000000">
                <a:alpha val="85000"/>
              </a:sysClr>
            </a:solidFill>
          </a:ln>
        </c:spPr>
        <c:crossAx val="96244480"/>
        <c:crosses val="autoZero"/>
        <c:auto val="1"/>
        <c:lblAlgn val="ctr"/>
        <c:lblOffset val="100"/>
        <c:noMultiLvlLbl val="0"/>
      </c:catAx>
      <c:valAx>
        <c:axId val="96244480"/>
        <c:scaling>
          <c:orientation val="minMax"/>
          <c:min val="0"/>
        </c:scaling>
        <c:delete val="0"/>
        <c:axPos val="l"/>
        <c:numFmt formatCode="General" sourceLinked="1"/>
        <c:majorTickMark val="none"/>
        <c:minorTickMark val="none"/>
        <c:tickLblPos val="nextTo"/>
        <c:spPr>
          <a:ln>
            <a:solidFill>
              <a:sysClr val="windowText" lastClr="000000">
                <a:alpha val="86000"/>
              </a:sysClr>
            </a:solidFill>
          </a:ln>
        </c:spPr>
        <c:crossAx val="96061312"/>
        <c:crosses val="autoZero"/>
        <c:crossBetween val="between"/>
      </c:valAx>
      <c:spPr>
        <a:noFill/>
        <a:ln>
          <a:noFill/>
        </a:ln>
      </c:spPr>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73251725516982"/>
          <c:y val="0.16389709656041815"/>
          <c:w val="0.88426748274483014"/>
          <c:h val="0.59504666331162526"/>
        </c:manualLayout>
      </c:layout>
      <c:barChart>
        <c:barDir val="col"/>
        <c:grouping val="clustered"/>
        <c:varyColors val="0"/>
        <c:ser>
          <c:idx val="0"/>
          <c:order val="0"/>
          <c:spPr>
            <a:solidFill>
              <a:srgbClr val="FFFFFF"/>
            </a:solidFill>
            <a:ln w="25400">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'Penampakan -arno'!$K$55:$K$59</c:f>
              <c:strCache>
                <c:ptCount val="5"/>
                <c:pt idx="0">
                  <c:v>W1</c:v>
                </c:pt>
                <c:pt idx="1">
                  <c:v>W2</c:v>
                </c:pt>
                <c:pt idx="2">
                  <c:v>W3</c:v>
                </c:pt>
                <c:pt idx="3">
                  <c:v>W4</c:v>
                </c:pt>
                <c:pt idx="4">
                  <c:v>W5</c:v>
                </c:pt>
              </c:strCache>
            </c:strRef>
          </c:cat>
          <c:val>
            <c:numRef>
              <c:f>'Penampakan -arno'!$L$55:$L$59</c:f>
              <c:numCache>
                <c:formatCode>0.00</c:formatCode>
                <c:ptCount val="5"/>
                <c:pt idx="0">
                  <c:v>2.68</c:v>
                </c:pt>
                <c:pt idx="1">
                  <c:v>2.92</c:v>
                </c:pt>
                <c:pt idx="2">
                  <c:v>3.16</c:v>
                </c:pt>
                <c:pt idx="3">
                  <c:v>3.32</c:v>
                </c:pt>
                <c:pt idx="4">
                  <c:v>3.6</c:v>
                </c:pt>
              </c:numCache>
            </c:numRef>
          </c:val>
          <c:extLst>
            <c:ext xmlns:c16="http://schemas.microsoft.com/office/drawing/2014/chart" uri="{C3380CC4-5D6E-409C-BE32-E72D297353CC}">
              <c16:uniqueId val="{00000000-7C77-4FFA-9E59-9E653DB878CC}"/>
            </c:ext>
          </c:extLst>
        </c:ser>
        <c:dLbls>
          <c:showLegendKey val="0"/>
          <c:showVal val="1"/>
          <c:showCatName val="0"/>
          <c:showSerName val="0"/>
          <c:showPercent val="0"/>
          <c:showBubbleSize val="0"/>
        </c:dLbls>
        <c:gapWidth val="160"/>
        <c:axId val="96275840"/>
        <c:axId val="96303360"/>
      </c:barChart>
      <c:catAx>
        <c:axId val="96275840"/>
        <c:scaling>
          <c:orientation val="minMax"/>
        </c:scaling>
        <c:delete val="0"/>
        <c:axPos val="b"/>
        <c:numFmt formatCode="General" sourceLinked="1"/>
        <c:majorTickMark val="none"/>
        <c:minorTickMark val="none"/>
        <c:tickLblPos val="nextTo"/>
        <c:spPr>
          <a:noFill/>
          <a:ln w="9525" cap="flat" cmpd="sng" algn="ctr">
            <a:solidFill>
              <a:schemeClr val="dk1">
                <a:shade val="95000"/>
                <a:satMod val="105000"/>
              </a:schemeClr>
            </a:solidFill>
            <a:prstDash val="solid"/>
          </a:ln>
          <a:effectLst/>
        </c:spPr>
        <c:crossAx val="96303360"/>
        <c:crosses val="autoZero"/>
        <c:auto val="1"/>
        <c:lblAlgn val="ctr"/>
        <c:lblOffset val="100"/>
        <c:noMultiLvlLbl val="0"/>
      </c:catAx>
      <c:valAx>
        <c:axId val="96303360"/>
        <c:scaling>
          <c:orientation val="minMax"/>
          <c:min val="0"/>
        </c:scaling>
        <c:delete val="0"/>
        <c:axPos val="l"/>
        <c:numFmt formatCode="0.00" sourceLinked="1"/>
        <c:majorTickMark val="none"/>
        <c:minorTickMark val="none"/>
        <c:tickLblPos val="nextTo"/>
        <c:spPr>
          <a:noFill/>
          <a:ln w="9525" cap="flat" cmpd="sng" algn="ctr">
            <a:solidFill>
              <a:sysClr val="windowText" lastClr="000000">
                <a:shade val="95000"/>
                <a:satMod val="105000"/>
                <a:alpha val="86000"/>
              </a:sysClr>
            </a:solidFill>
            <a:prstDash val="solid"/>
          </a:ln>
          <a:effectLst/>
        </c:spPr>
        <c:crossAx val="96275840"/>
        <c:crosses val="autoZero"/>
        <c:crossBetween val="between"/>
      </c:valAx>
      <c:spPr>
        <a:noFill/>
        <a:ln>
          <a:noFill/>
        </a:ln>
      </c:spPr>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6483001800939"/>
          <c:y val="6.2222240368107425E-2"/>
          <c:w val="0.85706648583485634"/>
          <c:h val="0.7547189542483671"/>
        </c:manualLayout>
      </c:layout>
      <c:barChart>
        <c:barDir val="col"/>
        <c:grouping val="stacked"/>
        <c:varyColors val="0"/>
        <c:ser>
          <c:idx val="0"/>
          <c:order val="0"/>
          <c:spPr>
            <a:noFill/>
            <a:ln w="25400">
              <a:solidFill>
                <a:sysClr val="windowText" lastClr="000000">
                  <a:alpha val="86000"/>
                </a:sysClr>
              </a:solidFill>
            </a:ln>
          </c:spPr>
          <c:invertIfNegative val="0"/>
          <c:cat>
            <c:strRef>
              <c:f>Rasa!$K$55:$K$59</c:f>
              <c:strCache>
                <c:ptCount val="5"/>
                <c:pt idx="0">
                  <c:v>W1</c:v>
                </c:pt>
                <c:pt idx="1">
                  <c:v>W2</c:v>
                </c:pt>
                <c:pt idx="2">
                  <c:v>W3</c:v>
                </c:pt>
                <c:pt idx="3">
                  <c:v>W4</c:v>
                </c:pt>
                <c:pt idx="4">
                  <c:v>W5</c:v>
                </c:pt>
              </c:strCache>
            </c:strRef>
          </c:cat>
          <c:val>
            <c:numRef>
              <c:f>Rasa!$L$55:$L$59</c:f>
              <c:numCache>
                <c:formatCode>0.00</c:formatCode>
                <c:ptCount val="5"/>
                <c:pt idx="0">
                  <c:v>2.56</c:v>
                </c:pt>
                <c:pt idx="1">
                  <c:v>2.92</c:v>
                </c:pt>
                <c:pt idx="2">
                  <c:v>3.32</c:v>
                </c:pt>
                <c:pt idx="3">
                  <c:v>3.44</c:v>
                </c:pt>
                <c:pt idx="4">
                  <c:v>3.6</c:v>
                </c:pt>
              </c:numCache>
            </c:numRef>
          </c:val>
          <c:extLst>
            <c:ext xmlns:c16="http://schemas.microsoft.com/office/drawing/2014/chart" uri="{C3380CC4-5D6E-409C-BE32-E72D297353CC}">
              <c16:uniqueId val="{00000000-1F2B-40C7-9CF3-3160AA8849C6}"/>
            </c:ext>
          </c:extLst>
        </c:ser>
        <c:dLbls>
          <c:showLegendKey val="0"/>
          <c:showVal val="0"/>
          <c:showCatName val="0"/>
          <c:showSerName val="0"/>
          <c:showPercent val="0"/>
          <c:showBubbleSize val="0"/>
        </c:dLbls>
        <c:gapWidth val="150"/>
        <c:overlap val="100"/>
        <c:axId val="100800768"/>
        <c:axId val="100806656"/>
      </c:barChart>
      <c:catAx>
        <c:axId val="100800768"/>
        <c:scaling>
          <c:orientation val="minMax"/>
        </c:scaling>
        <c:delete val="0"/>
        <c:axPos val="b"/>
        <c:numFmt formatCode="General" sourceLinked="1"/>
        <c:majorTickMark val="out"/>
        <c:minorTickMark val="none"/>
        <c:tickLblPos val="nextTo"/>
        <c:spPr>
          <a:ln w="25400">
            <a:solidFill>
              <a:schemeClr val="tx1"/>
            </a:solidFill>
          </a:ln>
        </c:spPr>
        <c:crossAx val="100806656"/>
        <c:crosses val="autoZero"/>
        <c:auto val="1"/>
        <c:lblAlgn val="ctr"/>
        <c:lblOffset val="100"/>
        <c:noMultiLvlLbl val="0"/>
      </c:catAx>
      <c:valAx>
        <c:axId val="100806656"/>
        <c:scaling>
          <c:orientation val="minMax"/>
        </c:scaling>
        <c:delete val="0"/>
        <c:axPos val="l"/>
        <c:numFmt formatCode="0.00" sourceLinked="1"/>
        <c:majorTickMark val="out"/>
        <c:minorTickMark val="none"/>
        <c:tickLblPos val="nextTo"/>
        <c:spPr>
          <a:ln w="25400">
            <a:solidFill>
              <a:sysClr val="windowText" lastClr="000000">
                <a:alpha val="93000"/>
              </a:sysClr>
            </a:solidFill>
          </a:ln>
        </c:spPr>
        <c:crossAx val="100800768"/>
        <c:crosses val="autoZero"/>
        <c:crossBetween val="between"/>
      </c:valAx>
      <c:spPr>
        <a:noFill/>
        <a:ln w="25400">
          <a:noFill/>
        </a:ln>
      </c:spPr>
    </c:plotArea>
    <c:plotVisOnly val="1"/>
    <c:dispBlanksAs val="gap"/>
    <c:showDLblsOverMax val="0"/>
  </c:chart>
  <c:spPr>
    <a:noFill/>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0.1364</cdr:x>
      <cdr:y>0.13661</cdr:y>
    </cdr:from>
    <cdr:to>
      <cdr:x>0.40637</cdr:x>
      <cdr:y>0.271</cdr:y>
    </cdr:to>
    <cdr:sp macro="" textlink="">
      <cdr:nvSpPr>
        <cdr:cNvPr id="2" name="TextBox 1"/>
        <cdr:cNvSpPr txBox="1"/>
      </cdr:nvSpPr>
      <cdr:spPr>
        <a:xfrm xmlns:a="http://schemas.openxmlformats.org/drawingml/2006/main">
          <a:off x="537886" y="186071"/>
          <a:ext cx="1064586" cy="1830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000">
              <a:latin typeface="Times New Roman" pitchFamily="18" charset="0"/>
              <a:cs typeface="Times New Roman" pitchFamily="18" charset="0"/>
            </a:rPr>
            <a:t>35,02</a:t>
          </a:r>
          <a:r>
            <a:rPr lang="en-US" sz="1000">
              <a:latin typeface="Times New Roman" pitchFamily="18" charset="0"/>
              <a:cs typeface="Times New Roman" pitchFamily="18" charset="0"/>
            </a:rPr>
            <a:t>%</a:t>
          </a:r>
          <a:endParaRPr lang="id-ID" sz="1000">
            <a:latin typeface="Times New Roman" pitchFamily="18" charset="0"/>
            <a:cs typeface="Times New Roman" pitchFamily="18" charset="0"/>
          </a:endParaRPr>
        </a:p>
      </cdr:txBody>
    </cdr:sp>
  </cdr:relSizeAnchor>
  <cdr:relSizeAnchor xmlns:cdr="http://schemas.openxmlformats.org/drawingml/2006/chartDrawing">
    <cdr:from>
      <cdr:x>0.32033</cdr:x>
      <cdr:y>0.11196</cdr:y>
    </cdr:from>
    <cdr:to>
      <cdr:x>0.5768</cdr:x>
      <cdr:y>0.25971</cdr:y>
    </cdr:to>
    <cdr:sp macro="" textlink="">
      <cdr:nvSpPr>
        <cdr:cNvPr id="3" name="TextBox 2"/>
        <cdr:cNvSpPr txBox="1"/>
      </cdr:nvSpPr>
      <cdr:spPr>
        <a:xfrm xmlns:a="http://schemas.openxmlformats.org/drawingml/2006/main">
          <a:off x="1263171" y="152497"/>
          <a:ext cx="1011351" cy="2012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000">
              <a:latin typeface="Times New Roman" pitchFamily="18" charset="0"/>
              <a:cs typeface="Times New Roman" pitchFamily="18" charset="0"/>
            </a:rPr>
            <a:t>38,27</a:t>
          </a:r>
          <a:r>
            <a:rPr lang="en-US" sz="1000">
              <a:latin typeface="Times New Roman" pitchFamily="18" charset="0"/>
              <a:cs typeface="Times New Roman" pitchFamily="18" charset="0"/>
            </a:rPr>
            <a:t>%</a:t>
          </a:r>
          <a:endParaRPr lang="id-ID" sz="1000">
            <a:latin typeface="Times New Roman" pitchFamily="18" charset="0"/>
            <a:cs typeface="Times New Roman" pitchFamily="18" charset="0"/>
          </a:endParaRPr>
        </a:p>
      </cdr:txBody>
    </cdr:sp>
  </cdr:relSizeAnchor>
  <cdr:relSizeAnchor xmlns:cdr="http://schemas.openxmlformats.org/drawingml/2006/chartDrawing">
    <cdr:from>
      <cdr:x>0.48612</cdr:x>
      <cdr:y>0.11785</cdr:y>
    </cdr:from>
    <cdr:to>
      <cdr:x>0.70191</cdr:x>
      <cdr:y>0.25198</cdr:y>
    </cdr:to>
    <cdr:sp macro="" textlink="">
      <cdr:nvSpPr>
        <cdr:cNvPr id="4" name="TextBox 3"/>
        <cdr:cNvSpPr txBox="1"/>
      </cdr:nvSpPr>
      <cdr:spPr>
        <a:xfrm xmlns:a="http://schemas.openxmlformats.org/drawingml/2006/main">
          <a:off x="1736374" y="130215"/>
          <a:ext cx="770774" cy="1482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000">
              <a:latin typeface="Times New Roman" pitchFamily="18" charset="0"/>
              <a:cs typeface="Times New Roman" pitchFamily="18" charset="0"/>
            </a:rPr>
            <a:t>42,11</a:t>
          </a:r>
          <a:r>
            <a:rPr lang="en-US" sz="1000">
              <a:latin typeface="Times New Roman" pitchFamily="18" charset="0"/>
              <a:cs typeface="Times New Roman" pitchFamily="18" charset="0"/>
            </a:rPr>
            <a:t>%</a:t>
          </a:r>
          <a:endParaRPr lang="id-ID" sz="1000">
            <a:latin typeface="Times New Roman" pitchFamily="18" charset="0"/>
            <a:cs typeface="Times New Roman" pitchFamily="18" charset="0"/>
          </a:endParaRPr>
        </a:p>
      </cdr:txBody>
    </cdr:sp>
  </cdr:relSizeAnchor>
  <cdr:relSizeAnchor xmlns:cdr="http://schemas.openxmlformats.org/drawingml/2006/chartDrawing">
    <cdr:from>
      <cdr:x>0.62613</cdr:x>
      <cdr:y>0.06212</cdr:y>
    </cdr:from>
    <cdr:to>
      <cdr:x>0.93923</cdr:x>
      <cdr:y>0.27905</cdr:y>
    </cdr:to>
    <cdr:sp macro="" textlink="">
      <cdr:nvSpPr>
        <cdr:cNvPr id="5" name="TextBox 4"/>
        <cdr:cNvSpPr txBox="1"/>
      </cdr:nvSpPr>
      <cdr:spPr>
        <a:xfrm xmlns:a="http://schemas.openxmlformats.org/drawingml/2006/main">
          <a:off x="2236468" y="68631"/>
          <a:ext cx="1118354" cy="23968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200">
              <a:latin typeface="Times New Roman" pitchFamily="18" charset="0"/>
              <a:cs typeface="Times New Roman" pitchFamily="18" charset="0"/>
            </a:rPr>
            <a:t>   </a:t>
          </a:r>
          <a:r>
            <a:rPr lang="id-ID" sz="1000">
              <a:latin typeface="Times New Roman" pitchFamily="18" charset="0"/>
              <a:cs typeface="Times New Roman" pitchFamily="18" charset="0"/>
            </a:rPr>
            <a:t>45,01</a:t>
          </a:r>
          <a:r>
            <a:rPr lang="en-US" sz="1200">
              <a:latin typeface="Times New Roman" pitchFamily="18" charset="0"/>
              <a:cs typeface="Times New Roman" pitchFamily="18" charset="0"/>
            </a:rPr>
            <a:t>%</a:t>
          </a:r>
          <a:endParaRPr lang="id-ID" sz="1200">
            <a:latin typeface="Times New Roman" pitchFamily="18" charset="0"/>
            <a:cs typeface="Times New Roman" pitchFamily="18" charset="0"/>
          </a:endParaRPr>
        </a:p>
      </cdr:txBody>
    </cdr:sp>
  </cdr:relSizeAnchor>
  <cdr:relSizeAnchor xmlns:cdr="http://schemas.openxmlformats.org/drawingml/2006/chartDrawing">
    <cdr:from>
      <cdr:x>0.78923</cdr:x>
      <cdr:y>0</cdr:y>
    </cdr:from>
    <cdr:to>
      <cdr:x>1</cdr:x>
      <cdr:y>0.23276</cdr:y>
    </cdr:to>
    <cdr:sp macro="" textlink="">
      <cdr:nvSpPr>
        <cdr:cNvPr id="6" name="TextBox 5"/>
        <cdr:cNvSpPr txBox="1"/>
      </cdr:nvSpPr>
      <cdr:spPr>
        <a:xfrm xmlns:a="http://schemas.openxmlformats.org/drawingml/2006/main">
          <a:off x="3209925" y="0"/>
          <a:ext cx="85725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000">
              <a:latin typeface="Times New Roman" pitchFamily="18" charset="0"/>
              <a:cs typeface="Times New Roman" pitchFamily="18" charset="0"/>
            </a:rPr>
            <a:t>     47,61</a:t>
          </a:r>
          <a:r>
            <a:rPr lang="en-US" sz="1000">
              <a:latin typeface="Times New Roman" pitchFamily="18" charset="0"/>
              <a:cs typeface="Times New Roman" pitchFamily="18" charset="0"/>
            </a:rPr>
            <a:t>%</a:t>
          </a:r>
          <a:endParaRPr lang="id-ID" sz="10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0.30012</cdr:x>
      <cdr:y>0</cdr:y>
    </cdr:from>
    <cdr:to>
      <cdr:x>0.51786</cdr:x>
      <cdr:y>0.29167</cdr:y>
    </cdr:to>
    <cdr:sp macro="" textlink="">
      <cdr:nvSpPr>
        <cdr:cNvPr id="2" name="TextBox 1"/>
        <cdr:cNvSpPr txBox="1"/>
      </cdr:nvSpPr>
      <cdr:spPr>
        <a:xfrm xmlns:a="http://schemas.openxmlformats.org/drawingml/2006/main">
          <a:off x="794908" y="0"/>
          <a:ext cx="576691" cy="4414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 44,26</a:t>
          </a:r>
          <a:r>
            <a:rPr lang="en-US" sz="1100">
              <a:latin typeface="Times New Roman" pitchFamily="18" charset="0"/>
              <a:cs typeface="Times New Roman" pitchFamily="18" charset="0"/>
            </a:rPr>
            <a:t>%</a:t>
          </a:r>
          <a:endParaRPr lang="id-ID" sz="1100">
            <a:latin typeface="Times New Roman" pitchFamily="18" charset="0"/>
            <a:cs typeface="Times New Roman" pitchFamily="18" charset="0"/>
          </a:endParaRPr>
        </a:p>
        <a:p xmlns:a="http://schemas.openxmlformats.org/drawingml/2006/main">
          <a:endParaRPr lang="id-ID" sz="1100"/>
        </a:p>
      </cdr:txBody>
    </cdr:sp>
  </cdr:relSizeAnchor>
  <cdr:relSizeAnchor xmlns:cdr="http://schemas.openxmlformats.org/drawingml/2006/chartDrawing">
    <cdr:from>
      <cdr:x>0.4385</cdr:x>
      <cdr:y>0.17167</cdr:y>
    </cdr:from>
    <cdr:to>
      <cdr:x>0.6722</cdr:x>
      <cdr:y>0.33333</cdr:y>
    </cdr:to>
    <cdr:sp macro="" textlink="">
      <cdr:nvSpPr>
        <cdr:cNvPr id="3" name="TextBox 2"/>
        <cdr:cNvSpPr txBox="1"/>
      </cdr:nvSpPr>
      <cdr:spPr>
        <a:xfrm xmlns:a="http://schemas.openxmlformats.org/drawingml/2006/main">
          <a:off x="1292773" y="276063"/>
          <a:ext cx="688967" cy="25996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  32,17</a:t>
          </a:r>
          <a:r>
            <a:rPr lang="en-US" sz="1100">
              <a:latin typeface="Times New Roman" pitchFamily="18" charset="0"/>
              <a:cs typeface="Times New Roman" pitchFamily="18" charset="0"/>
            </a:rPr>
            <a:t>%</a:t>
          </a:r>
          <a:endParaRPr lang="id-ID" sz="1100">
            <a:latin typeface="Times New Roman" pitchFamily="18" charset="0"/>
            <a:cs typeface="Times New Roman" pitchFamily="18" charset="0"/>
          </a:endParaRPr>
        </a:p>
      </cdr:txBody>
    </cdr:sp>
  </cdr:relSizeAnchor>
  <cdr:relSizeAnchor xmlns:cdr="http://schemas.openxmlformats.org/drawingml/2006/chartDrawing">
    <cdr:from>
      <cdr:x>0.64171</cdr:x>
      <cdr:y>0.19569</cdr:y>
    </cdr:from>
    <cdr:to>
      <cdr:x>0.85005</cdr:x>
      <cdr:y>0.44118</cdr:y>
    </cdr:to>
    <cdr:sp macro="" textlink="">
      <cdr:nvSpPr>
        <cdr:cNvPr id="4" name="TextBox 3"/>
        <cdr:cNvSpPr txBox="1"/>
      </cdr:nvSpPr>
      <cdr:spPr>
        <a:xfrm xmlns:a="http://schemas.openxmlformats.org/drawingml/2006/main">
          <a:off x="1891862" y="314678"/>
          <a:ext cx="614215" cy="39477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 30,61</a:t>
          </a:r>
          <a:r>
            <a:rPr lang="en-US" sz="1100">
              <a:latin typeface="Times New Roman" pitchFamily="18" charset="0"/>
              <a:cs typeface="Times New Roman" pitchFamily="18" charset="0"/>
            </a:rPr>
            <a:t>%</a:t>
          </a:r>
          <a:endParaRPr lang="id-ID" sz="1100">
            <a:latin typeface="Times New Roman" pitchFamily="18" charset="0"/>
            <a:cs typeface="Times New Roman" pitchFamily="18" charset="0"/>
          </a:endParaRPr>
        </a:p>
      </cdr:txBody>
    </cdr:sp>
  </cdr:relSizeAnchor>
  <cdr:relSizeAnchor xmlns:cdr="http://schemas.openxmlformats.org/drawingml/2006/chartDrawing">
    <cdr:from>
      <cdr:x>0.80392</cdr:x>
      <cdr:y>0.06034</cdr:y>
    </cdr:from>
    <cdr:to>
      <cdr:x>1</cdr:x>
      <cdr:y>0.32076</cdr:y>
    </cdr:to>
    <cdr:sp macro="" textlink="">
      <cdr:nvSpPr>
        <cdr:cNvPr id="5" name="TextBox 4"/>
        <cdr:cNvSpPr txBox="1"/>
      </cdr:nvSpPr>
      <cdr:spPr>
        <a:xfrm xmlns:a="http://schemas.openxmlformats.org/drawingml/2006/main">
          <a:off x="2733676" y="66675"/>
          <a:ext cx="666749" cy="28773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        27,11</a:t>
          </a:r>
          <a:r>
            <a:rPr lang="en-US" sz="1100">
              <a:latin typeface="Times New Roman" pitchFamily="18" charset="0"/>
              <a:cs typeface="Times New Roman" pitchFamily="18" charset="0"/>
            </a:rPr>
            <a:t>%</a:t>
          </a:r>
          <a:endParaRPr lang="id-ID" sz="1100">
            <a:latin typeface="Times New Roman" pitchFamily="18" charset="0"/>
            <a:cs typeface="Times New Roman" pitchFamily="18" charset="0"/>
          </a:endParaRPr>
        </a:p>
      </cdr:txBody>
    </cdr:sp>
  </cdr:relSizeAnchor>
  <cdr:relSizeAnchor xmlns:cdr="http://schemas.openxmlformats.org/drawingml/2006/chartDrawing">
    <cdr:from>
      <cdr:x>0.12627</cdr:x>
      <cdr:y>0</cdr:y>
    </cdr:from>
    <cdr:to>
      <cdr:x>0.36364</cdr:x>
      <cdr:y>0.20588</cdr:y>
    </cdr:to>
    <cdr:sp macro="" textlink="">
      <cdr:nvSpPr>
        <cdr:cNvPr id="6" name="TextBox 5"/>
        <cdr:cNvSpPr txBox="1"/>
      </cdr:nvSpPr>
      <cdr:spPr>
        <a:xfrm xmlns:a="http://schemas.openxmlformats.org/drawingml/2006/main">
          <a:off x="372266" y="0"/>
          <a:ext cx="699789" cy="3310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47,06</a:t>
          </a:r>
          <a:r>
            <a:rPr lang="en-US" sz="1100">
              <a:latin typeface="Times New Roman" pitchFamily="18" charset="0"/>
              <a:cs typeface="Times New Roman" pitchFamily="18" charset="0"/>
            </a:rPr>
            <a:t>%</a:t>
          </a:r>
          <a:endParaRPr lang="id-ID" sz="11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0.11351</cdr:x>
      <cdr:y>0.15651</cdr:y>
    </cdr:from>
    <cdr:to>
      <cdr:x>0.35221</cdr:x>
      <cdr:y>0.31599</cdr:y>
    </cdr:to>
    <cdr:sp macro="" textlink="">
      <cdr:nvSpPr>
        <cdr:cNvPr id="3" name="TextBox 2"/>
        <cdr:cNvSpPr txBox="1"/>
      </cdr:nvSpPr>
      <cdr:spPr>
        <a:xfrm xmlns:a="http://schemas.openxmlformats.org/drawingml/2006/main">
          <a:off x="395713" y="199766"/>
          <a:ext cx="832144" cy="20355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 </a:t>
          </a:r>
          <a:r>
            <a:rPr lang="id-ID" sz="1000">
              <a:latin typeface="Times New Roman" pitchFamily="18" charset="0"/>
              <a:cs typeface="Times New Roman" pitchFamily="18" charset="0"/>
            </a:rPr>
            <a:t>40,51</a:t>
          </a:r>
        </a:p>
      </cdr:txBody>
    </cdr:sp>
  </cdr:relSizeAnchor>
  <cdr:relSizeAnchor xmlns:cdr="http://schemas.openxmlformats.org/drawingml/2006/chartDrawing">
    <cdr:from>
      <cdr:x>0.29747</cdr:x>
      <cdr:y>0.15263</cdr:y>
    </cdr:from>
    <cdr:to>
      <cdr:x>0.50898</cdr:x>
      <cdr:y>0.30714</cdr:y>
    </cdr:to>
    <cdr:sp macro="" textlink="">
      <cdr:nvSpPr>
        <cdr:cNvPr id="4" name="TextBox 3"/>
        <cdr:cNvSpPr txBox="1"/>
      </cdr:nvSpPr>
      <cdr:spPr>
        <a:xfrm xmlns:a="http://schemas.openxmlformats.org/drawingml/2006/main">
          <a:off x="1037037" y="194811"/>
          <a:ext cx="737356" cy="1972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000">
              <a:latin typeface="Times New Roman" pitchFamily="18" charset="0"/>
              <a:cs typeface="Times New Roman" pitchFamily="18" charset="0"/>
            </a:rPr>
            <a:t>42,62</a:t>
          </a:r>
        </a:p>
      </cdr:txBody>
    </cdr:sp>
  </cdr:relSizeAnchor>
  <cdr:relSizeAnchor xmlns:cdr="http://schemas.openxmlformats.org/drawingml/2006/chartDrawing">
    <cdr:from>
      <cdr:x>0.46754</cdr:x>
      <cdr:y>0.12138</cdr:y>
    </cdr:from>
    <cdr:to>
      <cdr:x>0.67172</cdr:x>
      <cdr:y>0.23647</cdr:y>
    </cdr:to>
    <cdr:sp macro="" textlink="">
      <cdr:nvSpPr>
        <cdr:cNvPr id="5" name="TextBox 4"/>
        <cdr:cNvSpPr txBox="1"/>
      </cdr:nvSpPr>
      <cdr:spPr>
        <a:xfrm xmlns:a="http://schemas.openxmlformats.org/drawingml/2006/main">
          <a:off x="1629907" y="154928"/>
          <a:ext cx="711802" cy="14689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000">
              <a:latin typeface="Times New Roman" pitchFamily="18" charset="0"/>
              <a:cs typeface="Times New Roman" pitchFamily="18" charset="0"/>
            </a:rPr>
            <a:t>45,01</a:t>
          </a:r>
        </a:p>
      </cdr:txBody>
    </cdr:sp>
  </cdr:relSizeAnchor>
  <cdr:relSizeAnchor xmlns:cdr="http://schemas.openxmlformats.org/drawingml/2006/chartDrawing">
    <cdr:from>
      <cdr:x>0.64348</cdr:x>
      <cdr:y>0</cdr:y>
    </cdr:from>
    <cdr:to>
      <cdr:x>0.80055</cdr:x>
      <cdr:y>0.17164</cdr:y>
    </cdr:to>
    <cdr:sp macro="" textlink="">
      <cdr:nvSpPr>
        <cdr:cNvPr id="6" name="TextBox 5"/>
        <cdr:cNvSpPr txBox="1"/>
      </cdr:nvSpPr>
      <cdr:spPr>
        <a:xfrm xmlns:a="http://schemas.openxmlformats.org/drawingml/2006/main">
          <a:off x="2243261" y="0"/>
          <a:ext cx="547564"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            </a:t>
          </a:r>
          <a:r>
            <a:rPr lang="id-ID" sz="1000">
              <a:latin typeface="Times New Roman" pitchFamily="18" charset="0"/>
              <a:cs typeface="Times New Roman" pitchFamily="18" charset="0"/>
            </a:rPr>
            <a:t>47,11</a:t>
          </a:r>
        </a:p>
      </cdr:txBody>
    </cdr:sp>
  </cdr:relSizeAnchor>
  <cdr:relSizeAnchor xmlns:cdr="http://schemas.openxmlformats.org/drawingml/2006/chartDrawing">
    <cdr:from>
      <cdr:x>0.8388</cdr:x>
      <cdr:y>0</cdr:y>
    </cdr:from>
    <cdr:to>
      <cdr:x>1</cdr:x>
      <cdr:y>0.18881</cdr:y>
    </cdr:to>
    <cdr:sp macro="" textlink="">
      <cdr:nvSpPr>
        <cdr:cNvPr id="7" name="TextBox 6"/>
        <cdr:cNvSpPr txBox="1"/>
      </cdr:nvSpPr>
      <cdr:spPr>
        <a:xfrm xmlns:a="http://schemas.openxmlformats.org/drawingml/2006/main">
          <a:off x="2924175" y="0"/>
          <a:ext cx="561975" cy="25717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100">
              <a:latin typeface="Times New Roman" pitchFamily="18" charset="0"/>
              <a:cs typeface="Times New Roman" pitchFamily="18" charset="0"/>
            </a:rPr>
            <a:t> </a:t>
          </a:r>
        </a:p>
        <a:p xmlns:a="http://schemas.openxmlformats.org/drawingml/2006/main">
          <a:r>
            <a:rPr lang="id-ID" sz="1100">
              <a:latin typeface="Times New Roman" pitchFamily="18" charset="0"/>
              <a:cs typeface="Times New Roman" pitchFamily="18" charset="0"/>
            </a:rPr>
            <a:t> </a:t>
          </a:r>
          <a:r>
            <a:rPr lang="id-ID" sz="1000">
              <a:latin typeface="Times New Roman" pitchFamily="18" charset="0"/>
              <a:cs typeface="Times New Roman" pitchFamily="18" charset="0"/>
            </a:rPr>
            <a:t>50,01</a:t>
          </a:r>
        </a:p>
      </cdr:txBody>
    </cdr:sp>
  </cdr:relSizeAnchor>
</c:userShapes>
</file>

<file path=word/drawings/drawing4.xml><?xml version="1.0" encoding="utf-8"?>
<c:userShapes xmlns:c="http://schemas.openxmlformats.org/drawingml/2006/chart">
  <cdr:relSizeAnchor xmlns:cdr="http://schemas.openxmlformats.org/drawingml/2006/chartDrawing">
    <cdr:from>
      <cdr:x>0.20417</cdr:x>
      <cdr:y>0.88542</cdr:y>
    </cdr:from>
    <cdr:to>
      <cdr:x>0.40417</cdr:x>
      <cdr:y>1</cdr:y>
    </cdr:to>
    <cdr:sp macro="" textlink="">
      <cdr:nvSpPr>
        <cdr:cNvPr id="3" name="TextBox 2"/>
        <cdr:cNvSpPr txBox="1"/>
      </cdr:nvSpPr>
      <cdr:spPr>
        <a:xfrm xmlns:a="http://schemas.openxmlformats.org/drawingml/2006/main">
          <a:off x="933465" y="2486025"/>
          <a:ext cx="914400"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200" b="1">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0.15711</cdr:x>
      <cdr:y>0.87153</cdr:y>
    </cdr:from>
    <cdr:to>
      <cdr:x>0.36093</cdr:x>
      <cdr:y>1</cdr:y>
    </cdr:to>
    <cdr:sp macro="" textlink="">
      <cdr:nvSpPr>
        <cdr:cNvPr id="3" name="TextBox 2"/>
        <cdr:cNvSpPr txBox="1"/>
      </cdr:nvSpPr>
      <cdr:spPr>
        <a:xfrm xmlns:a="http://schemas.openxmlformats.org/drawingml/2006/main">
          <a:off x="704861" y="2390774"/>
          <a:ext cx="914392" cy="3524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id-ID" sz="1200" b="1" baseline="0">
              <a:latin typeface="Times New Roman" pitchFamily="18" charset="0"/>
              <a:cs typeface="Times New Roman" pitchFamily="18" charset="0"/>
            </a:rPr>
            <a:t> </a:t>
          </a:r>
          <a:endParaRPr lang="en-US" sz="1200" b="1">
            <a:latin typeface="Times New Roman" pitchFamily="18" charset="0"/>
            <a:cs typeface="Times New Roman"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0.46458</cdr:x>
      <cdr:y>0.66667</cdr:y>
    </cdr:from>
    <cdr:to>
      <cdr:x>0.66458</cdr:x>
      <cdr:y>1</cdr:y>
    </cdr:to>
    <cdr:sp macro="" textlink="">
      <cdr:nvSpPr>
        <cdr:cNvPr id="2" name="TextBox 1"/>
        <cdr:cNvSpPr txBox="1"/>
      </cdr:nvSpPr>
      <cdr:spPr>
        <a:xfrm xmlns:a="http://schemas.openxmlformats.org/drawingml/2006/main">
          <a:off x="2124075" y="2495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id-ID"/>
        </a:p>
      </cdr:txBody>
    </cdr:sp>
  </cdr:relSizeAnchor>
  <cdr:relSizeAnchor xmlns:cdr="http://schemas.openxmlformats.org/drawingml/2006/chartDrawing">
    <cdr:from>
      <cdr:x>0.25625</cdr:x>
      <cdr:y>0.86806</cdr:y>
    </cdr:from>
    <cdr:to>
      <cdr:x>0.93125</cdr:x>
      <cdr:y>1</cdr:y>
    </cdr:to>
    <cdr:sp macro="" textlink="">
      <cdr:nvSpPr>
        <cdr:cNvPr id="3" name="TextBox 2"/>
        <cdr:cNvSpPr txBox="1"/>
      </cdr:nvSpPr>
      <cdr:spPr>
        <a:xfrm xmlns:a="http://schemas.openxmlformats.org/drawingml/2006/main">
          <a:off x="1171575" y="2381250"/>
          <a:ext cx="3086100"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200">
            <a:latin typeface="Times New Roman" pitchFamily="18" charset="0"/>
            <a:cs typeface="Times New Roman"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0.29341</cdr:x>
      <cdr:y>0.0659</cdr:y>
    </cdr:from>
    <cdr:to>
      <cdr:x>0.50689</cdr:x>
      <cdr:y>0.35227</cdr:y>
    </cdr:to>
    <cdr:sp macro="" textlink="">
      <cdr:nvSpPr>
        <cdr:cNvPr id="2" name="TextBox 6"/>
        <cdr:cNvSpPr txBox="1"/>
      </cdr:nvSpPr>
      <cdr:spPr>
        <a:xfrm xmlns:a="http://schemas.openxmlformats.org/drawingml/2006/main">
          <a:off x="772511" y="91433"/>
          <a:ext cx="562040" cy="39729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d-ID" sz="1200">
              <a:latin typeface="Times New Roman" pitchFamily="18" charset="0"/>
              <a:cs typeface="Times New Roman" pitchFamily="18" charset="0"/>
            </a:rPr>
            <a:t>  </a:t>
          </a:r>
          <a:r>
            <a:rPr lang="id-ID" sz="1000">
              <a:latin typeface="Times New Roman" pitchFamily="18" charset="0"/>
              <a:cs typeface="Times New Roman" pitchFamily="18" charset="0"/>
            </a:rPr>
            <a:t>2,92</a:t>
          </a:r>
        </a:p>
      </cdr:txBody>
    </cdr:sp>
  </cdr:relSizeAnchor>
  <cdr:relSizeAnchor xmlns:cdr="http://schemas.openxmlformats.org/drawingml/2006/chartDrawing">
    <cdr:from>
      <cdr:x>0.46108</cdr:x>
      <cdr:y>0</cdr:y>
    </cdr:from>
    <cdr:to>
      <cdr:x>0.71226</cdr:x>
      <cdr:y>0.33568</cdr:y>
    </cdr:to>
    <cdr:sp macro="" textlink="">
      <cdr:nvSpPr>
        <cdr:cNvPr id="3" name="TextBox 6"/>
        <cdr:cNvSpPr txBox="1"/>
      </cdr:nvSpPr>
      <cdr:spPr>
        <a:xfrm xmlns:a="http://schemas.openxmlformats.org/drawingml/2006/main">
          <a:off x="1213947" y="0"/>
          <a:ext cx="661312" cy="46570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d-ID" sz="1200">
              <a:latin typeface="Times New Roman" pitchFamily="18" charset="0"/>
              <a:cs typeface="Times New Roman" pitchFamily="18" charset="0"/>
            </a:rPr>
            <a:t>  </a:t>
          </a:r>
          <a:r>
            <a:rPr lang="id-ID" sz="1000">
              <a:latin typeface="Times New Roman" pitchFamily="18" charset="0"/>
              <a:cs typeface="Times New Roman" pitchFamily="18" charset="0"/>
            </a:rPr>
            <a:t>3,32</a:t>
          </a:r>
        </a:p>
      </cdr:txBody>
    </cdr:sp>
  </cdr:relSizeAnchor>
  <cdr:relSizeAnchor xmlns:cdr="http://schemas.openxmlformats.org/drawingml/2006/chartDrawing">
    <cdr:from>
      <cdr:x>0.64072</cdr:x>
      <cdr:y>0</cdr:y>
    </cdr:from>
    <cdr:to>
      <cdr:x>0.88708</cdr:x>
      <cdr:y>0.50831</cdr:y>
    </cdr:to>
    <cdr:sp macro="" textlink="">
      <cdr:nvSpPr>
        <cdr:cNvPr id="4" name="TextBox 6"/>
        <cdr:cNvSpPr txBox="1"/>
      </cdr:nvSpPr>
      <cdr:spPr>
        <a:xfrm xmlns:a="http://schemas.openxmlformats.org/drawingml/2006/main">
          <a:off x="1686911" y="0"/>
          <a:ext cx="648642" cy="70521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d-ID" sz="1000">
              <a:latin typeface="Times New Roman" pitchFamily="18" charset="0"/>
              <a:cs typeface="Times New Roman" pitchFamily="18" charset="0"/>
            </a:rPr>
            <a:t>3,44</a:t>
          </a:r>
        </a:p>
      </cdr:txBody>
    </cdr:sp>
  </cdr:relSizeAnchor>
  <cdr:relSizeAnchor xmlns:cdr="http://schemas.openxmlformats.org/drawingml/2006/chartDrawing">
    <cdr:from>
      <cdr:x>0.7954</cdr:x>
      <cdr:y>0</cdr:y>
    </cdr:from>
    <cdr:to>
      <cdr:x>1</cdr:x>
      <cdr:y>0.31818</cdr:y>
    </cdr:to>
    <cdr:sp macro="" textlink="">
      <cdr:nvSpPr>
        <cdr:cNvPr id="5" name="TextBox 6"/>
        <cdr:cNvSpPr txBox="1"/>
      </cdr:nvSpPr>
      <cdr:spPr>
        <a:xfrm xmlns:a="http://schemas.openxmlformats.org/drawingml/2006/main">
          <a:off x="2094158" y="0"/>
          <a:ext cx="538684" cy="44143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d-ID" sz="1000">
              <a:latin typeface="Times New Roman" pitchFamily="18" charset="0"/>
              <a:cs typeface="Times New Roman" pitchFamily="18" charset="0"/>
            </a:rPr>
            <a:t>3,60</a:t>
          </a:r>
        </a:p>
      </cdr:txBody>
    </cdr:sp>
  </cdr:relSizeAnchor>
  <cdr:relSizeAnchor xmlns:cdr="http://schemas.openxmlformats.org/drawingml/2006/chartDrawing">
    <cdr:from>
      <cdr:x>0.13772</cdr:x>
      <cdr:y>0.11439</cdr:y>
    </cdr:from>
    <cdr:to>
      <cdr:x>0.36527</cdr:x>
      <cdr:y>0.39773</cdr:y>
    </cdr:to>
    <cdr:sp macro="" textlink="">
      <cdr:nvSpPr>
        <cdr:cNvPr id="9" name="TextBox 6"/>
        <cdr:cNvSpPr txBox="1"/>
      </cdr:nvSpPr>
      <cdr:spPr>
        <a:xfrm xmlns:a="http://schemas.openxmlformats.org/drawingml/2006/main">
          <a:off x="362607" y="158707"/>
          <a:ext cx="599089" cy="393086"/>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d-ID" sz="1200">
              <a:latin typeface="Times New Roman" pitchFamily="18" charset="0"/>
              <a:cs typeface="Times New Roman" pitchFamily="18" charset="0"/>
            </a:rPr>
            <a:t>  </a:t>
          </a:r>
          <a:r>
            <a:rPr lang="id-ID" sz="1000">
              <a:latin typeface="Times New Roman" pitchFamily="18" charset="0"/>
              <a:cs typeface="Times New Roman" pitchFamily="18" charset="0"/>
            </a:rPr>
            <a:t>2,56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SAMSUNG</cp:lastModifiedBy>
  <cp:revision>2</cp:revision>
  <cp:lastPrinted>2019-08-31T02:35:00Z</cp:lastPrinted>
  <dcterms:created xsi:type="dcterms:W3CDTF">2020-07-09T13:47:00Z</dcterms:created>
  <dcterms:modified xsi:type="dcterms:W3CDTF">2020-07-09T13:47:00Z</dcterms:modified>
</cp:coreProperties>
</file>