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B80" w:rsidRPr="00101706" w:rsidRDefault="009B2AA9" w:rsidP="009D60FE">
      <w:pPr>
        <w:spacing w:after="0"/>
        <w:jc w:val="center"/>
        <w:rPr>
          <w:rFonts w:ascii="Times New Roman" w:hAnsi="Times New Roman"/>
          <w:b/>
          <w:sz w:val="24"/>
          <w:szCs w:val="24"/>
        </w:rPr>
      </w:pPr>
      <w:r>
        <w:rPr>
          <w:rFonts w:ascii="Times New Roman" w:hAnsi="Times New Roman"/>
          <w:b/>
          <w:sz w:val="24"/>
          <w:szCs w:val="24"/>
        </w:rPr>
        <w:t>PENGARUH LIKUIDITAS, DER, FIRM SIZE DAN ASSET TURNOVER TERHADAP KINERJA KEUANGAN</w:t>
      </w:r>
    </w:p>
    <w:p w:rsidR="000C5B80" w:rsidRPr="00101706" w:rsidRDefault="000C5B80" w:rsidP="009B2AA9">
      <w:pPr>
        <w:spacing w:after="0" w:line="360" w:lineRule="auto"/>
        <w:rPr>
          <w:rFonts w:ascii="Times New Roman" w:hAnsi="Times New Roman"/>
          <w:b/>
          <w:sz w:val="24"/>
          <w:szCs w:val="24"/>
          <w:lang w:val="id-ID"/>
        </w:rPr>
      </w:pPr>
    </w:p>
    <w:p w:rsidR="00FE6CA3" w:rsidRPr="00101706" w:rsidRDefault="000C5B80" w:rsidP="009D60FE">
      <w:pPr>
        <w:jc w:val="center"/>
        <w:rPr>
          <w:rFonts w:ascii="Times New Roman" w:hAnsi="Times New Roman"/>
          <w:b/>
          <w:sz w:val="24"/>
          <w:szCs w:val="24"/>
        </w:rPr>
      </w:pPr>
      <w:r w:rsidRPr="00101706">
        <w:rPr>
          <w:rFonts w:ascii="Times New Roman" w:hAnsi="Times New Roman"/>
          <w:sz w:val="24"/>
          <w:szCs w:val="24"/>
        </w:rPr>
        <w:t xml:space="preserve">Oleh : </w:t>
      </w:r>
      <w:r w:rsidRPr="00101706">
        <w:rPr>
          <w:rFonts w:ascii="Times New Roman" w:hAnsi="Times New Roman"/>
          <w:b/>
          <w:sz w:val="24"/>
          <w:szCs w:val="24"/>
        </w:rPr>
        <w:t>Puji Lestari</w:t>
      </w:r>
    </w:p>
    <w:p w:rsidR="000C5B80" w:rsidRDefault="00721FC2" w:rsidP="009D60FE">
      <w:pPr>
        <w:jc w:val="center"/>
        <w:rPr>
          <w:rFonts w:ascii="Times New Roman" w:hAnsi="Times New Roman"/>
          <w:color w:val="0070C0"/>
          <w:sz w:val="24"/>
          <w:szCs w:val="24"/>
          <w:u w:val="single"/>
        </w:rPr>
      </w:pPr>
      <w:hyperlink r:id="rId8" w:history="1">
        <w:r w:rsidR="009D60FE" w:rsidRPr="00CB3EEF">
          <w:rPr>
            <w:rStyle w:val="Hyperlink"/>
            <w:rFonts w:ascii="Times New Roman" w:hAnsi="Times New Roman"/>
            <w:sz w:val="24"/>
            <w:szCs w:val="24"/>
          </w:rPr>
          <w:t>Pujilestari5959@gmail.com</w:t>
        </w:r>
      </w:hyperlink>
    </w:p>
    <w:p w:rsidR="009D60FE" w:rsidRPr="009D60FE" w:rsidRDefault="009D60FE" w:rsidP="009D60FE">
      <w:pPr>
        <w:jc w:val="center"/>
        <w:rPr>
          <w:rFonts w:ascii="Times New Roman" w:hAnsi="Times New Roman"/>
          <w:sz w:val="24"/>
          <w:szCs w:val="24"/>
        </w:rPr>
      </w:pPr>
      <w:r>
        <w:rPr>
          <w:rFonts w:ascii="Times New Roman" w:hAnsi="Times New Roman"/>
          <w:sz w:val="24"/>
          <w:szCs w:val="24"/>
        </w:rPr>
        <w:t>(Program Studi Akuntansi, Fakultas Ekonomi, Universitas Islam Batik Surakarta)</w:t>
      </w:r>
    </w:p>
    <w:p w:rsidR="000C5B80" w:rsidRPr="00101706" w:rsidRDefault="000C5B80" w:rsidP="00764CE5">
      <w:pPr>
        <w:spacing w:line="240" w:lineRule="auto"/>
        <w:rPr>
          <w:rFonts w:ascii="Times New Roman" w:hAnsi="Times New Roman"/>
          <w:color w:val="0070C0"/>
          <w:sz w:val="24"/>
          <w:szCs w:val="24"/>
          <w:u w:val="single"/>
        </w:rPr>
      </w:pPr>
    </w:p>
    <w:p w:rsidR="000C5B80" w:rsidRPr="009D60FE" w:rsidRDefault="000C5B80" w:rsidP="009D60FE">
      <w:pPr>
        <w:spacing w:after="0" w:line="240" w:lineRule="auto"/>
        <w:jc w:val="both"/>
        <w:rPr>
          <w:rFonts w:ascii="Times New Roman" w:hAnsi="Times New Roman"/>
          <w:i/>
          <w:sz w:val="24"/>
          <w:szCs w:val="24"/>
        </w:rPr>
      </w:pPr>
      <w:r w:rsidRPr="009D60FE">
        <w:rPr>
          <w:rFonts w:ascii="Times New Roman" w:hAnsi="Times New Roman"/>
          <w:b/>
          <w:i/>
          <w:sz w:val="24"/>
          <w:szCs w:val="24"/>
        </w:rPr>
        <w:t>Abstrak</w:t>
      </w:r>
      <w:r w:rsidRPr="009D60FE">
        <w:rPr>
          <w:rFonts w:ascii="Times New Roman" w:hAnsi="Times New Roman"/>
          <w:i/>
          <w:sz w:val="24"/>
          <w:szCs w:val="24"/>
        </w:rPr>
        <w:t>-Tujuan untuk mengetahui pengaruh likuiditas, struktur modal, firm size dan asset turnover terhadap kinerja keuangan. Populasi pada penelitian ini adalah perusahaan makanan dan minuman pada Bursa Efek Indonesia pada 2015-2018. Teknik pengambilan sampel menggunakan metode purposive sampling dan mendapatkan sampel sebanyak 12 perusahaan dari beberapa kriteria. Sumber data adalah data sekunder. Metode analisis data menggunakan uji asumsi klasik dan analisis linear berganda men</w:t>
      </w:r>
      <w:r w:rsidR="009D60FE" w:rsidRPr="009D60FE">
        <w:rPr>
          <w:rFonts w:ascii="Times New Roman" w:hAnsi="Times New Roman"/>
          <w:i/>
          <w:sz w:val="24"/>
          <w:szCs w:val="24"/>
        </w:rPr>
        <w:t>ggunakan SPSS 21. Hasil penelitian</w:t>
      </w:r>
      <w:r w:rsidRPr="009D60FE">
        <w:rPr>
          <w:rFonts w:ascii="Times New Roman" w:hAnsi="Times New Roman"/>
          <w:i/>
          <w:sz w:val="24"/>
          <w:szCs w:val="24"/>
        </w:rPr>
        <w:t xml:space="preserve"> ini menunjukkan bahwa struktur modal berpengaruh terhadap kinerja keuangan sebesar 15,8%. Sementara likuiditas, firm size dan asset turnover tidak memiliki pengaruh terhadap kinerja keuangan. Dan 84,2% dipengaruhi oleh faktor lain yang tidak diteliti dalam penelitian ini.</w:t>
      </w:r>
    </w:p>
    <w:p w:rsidR="000C5B80" w:rsidRPr="00101706" w:rsidRDefault="000C5B80" w:rsidP="00764CE5">
      <w:pPr>
        <w:spacing w:after="0" w:line="240" w:lineRule="auto"/>
        <w:jc w:val="both"/>
        <w:rPr>
          <w:rFonts w:ascii="Times New Roman" w:hAnsi="Times New Roman"/>
          <w:sz w:val="24"/>
          <w:szCs w:val="24"/>
        </w:rPr>
      </w:pPr>
    </w:p>
    <w:p w:rsidR="000C5B80" w:rsidRPr="009D60FE" w:rsidRDefault="000C5B80" w:rsidP="00764CE5">
      <w:pPr>
        <w:spacing w:after="0" w:line="240" w:lineRule="auto"/>
        <w:rPr>
          <w:rFonts w:ascii="Times New Roman" w:hAnsi="Times New Roman"/>
          <w:i/>
          <w:sz w:val="24"/>
          <w:szCs w:val="24"/>
        </w:rPr>
      </w:pPr>
      <w:r w:rsidRPr="009D60FE">
        <w:rPr>
          <w:rFonts w:ascii="Times New Roman" w:hAnsi="Times New Roman"/>
          <w:b/>
          <w:i/>
          <w:sz w:val="24"/>
          <w:szCs w:val="24"/>
        </w:rPr>
        <w:t xml:space="preserve">Kata Kunci : </w:t>
      </w:r>
      <w:r w:rsidRPr="009D60FE">
        <w:rPr>
          <w:rFonts w:ascii="Times New Roman" w:hAnsi="Times New Roman"/>
          <w:i/>
          <w:sz w:val="24"/>
          <w:szCs w:val="24"/>
        </w:rPr>
        <w:t>Kinerja Keuangan, Likuiditas, DER, Firm Size, Aset Turnover</w:t>
      </w:r>
    </w:p>
    <w:p w:rsidR="000C5B80" w:rsidRPr="00101706" w:rsidRDefault="000C5B80" w:rsidP="00764CE5">
      <w:pPr>
        <w:spacing w:line="240" w:lineRule="auto"/>
        <w:rPr>
          <w:rFonts w:ascii="Times New Roman" w:hAnsi="Times New Roman"/>
          <w:sz w:val="24"/>
          <w:szCs w:val="24"/>
        </w:rPr>
      </w:pPr>
    </w:p>
    <w:p w:rsidR="009846CE" w:rsidRPr="009D60FE" w:rsidRDefault="000C5B80" w:rsidP="009D60FE">
      <w:pPr>
        <w:spacing w:after="0" w:line="240" w:lineRule="auto"/>
        <w:jc w:val="both"/>
        <w:rPr>
          <w:rFonts w:ascii="Times New Roman" w:hAnsi="Times New Roman"/>
          <w:i/>
          <w:sz w:val="24"/>
          <w:szCs w:val="24"/>
        </w:rPr>
      </w:pPr>
      <w:r w:rsidRPr="009D60FE">
        <w:rPr>
          <w:rFonts w:ascii="Times New Roman" w:hAnsi="Times New Roman"/>
          <w:b/>
          <w:i/>
          <w:sz w:val="24"/>
          <w:szCs w:val="24"/>
        </w:rPr>
        <w:t>Abstract</w:t>
      </w:r>
      <w:r w:rsidR="009846CE" w:rsidRPr="009D60FE">
        <w:rPr>
          <w:rFonts w:ascii="Times New Roman" w:hAnsi="Times New Roman"/>
          <w:b/>
          <w:i/>
          <w:sz w:val="24"/>
          <w:szCs w:val="24"/>
        </w:rPr>
        <w:t>-</w:t>
      </w:r>
      <w:r w:rsidR="009846CE" w:rsidRPr="009D60FE">
        <w:rPr>
          <w:rFonts w:ascii="Times New Roman" w:hAnsi="Times New Roman"/>
          <w:i/>
          <w:sz w:val="24"/>
          <w:szCs w:val="24"/>
        </w:rPr>
        <w:t xml:space="preserve"> This study aims to determine the effect of liquidity, capital structure, firm size and asset turnover on financial performance. The population in this study are food and beverage companies on the Indonesia Stock Exchange in 2015-2018. The sampling technique used purposive sampling method and obtained a sample of 12 companies from several criteria. Data source is secondary data. The data analysis method uses the classic assumption test and multiple linear analysis using SPSS </w:t>
      </w:r>
      <w:r w:rsidR="009D60FE" w:rsidRPr="009D60FE">
        <w:rPr>
          <w:rFonts w:ascii="Times New Roman" w:hAnsi="Times New Roman"/>
          <w:i/>
          <w:sz w:val="24"/>
          <w:szCs w:val="24"/>
        </w:rPr>
        <w:t>21. The results of this study</w:t>
      </w:r>
      <w:r w:rsidR="009846CE" w:rsidRPr="009D60FE">
        <w:rPr>
          <w:rFonts w:ascii="Times New Roman" w:hAnsi="Times New Roman"/>
          <w:i/>
          <w:sz w:val="24"/>
          <w:szCs w:val="24"/>
        </w:rPr>
        <w:t xml:space="preserve"> show that capital structure influences financial performance. While liquidity, firm size and asset turnover have no influence on financial performance.</w:t>
      </w:r>
    </w:p>
    <w:p w:rsidR="009846CE" w:rsidRPr="00101706" w:rsidRDefault="009846CE" w:rsidP="00764CE5">
      <w:pPr>
        <w:spacing w:after="0" w:line="240" w:lineRule="auto"/>
        <w:jc w:val="both"/>
        <w:rPr>
          <w:rFonts w:ascii="Times New Roman" w:hAnsi="Times New Roman"/>
          <w:sz w:val="24"/>
          <w:szCs w:val="24"/>
        </w:rPr>
      </w:pPr>
    </w:p>
    <w:p w:rsidR="009846CE" w:rsidRPr="009D60FE" w:rsidRDefault="009846CE" w:rsidP="00764CE5">
      <w:pPr>
        <w:spacing w:after="0" w:line="240" w:lineRule="auto"/>
        <w:rPr>
          <w:rFonts w:ascii="Times New Roman" w:hAnsi="Times New Roman"/>
          <w:i/>
          <w:sz w:val="24"/>
          <w:szCs w:val="24"/>
        </w:rPr>
      </w:pPr>
      <w:r w:rsidRPr="009D60FE">
        <w:rPr>
          <w:rFonts w:ascii="Times New Roman" w:hAnsi="Times New Roman"/>
          <w:b/>
          <w:i/>
          <w:sz w:val="24"/>
          <w:szCs w:val="24"/>
        </w:rPr>
        <w:t xml:space="preserve">Keywords: </w:t>
      </w:r>
      <w:r w:rsidRPr="009D60FE">
        <w:rPr>
          <w:rFonts w:ascii="Times New Roman" w:hAnsi="Times New Roman"/>
          <w:i/>
          <w:sz w:val="24"/>
          <w:szCs w:val="24"/>
        </w:rPr>
        <w:t>Financial Performance, Liquidity, DER, Firm Size, Turnover Assets</w:t>
      </w:r>
    </w:p>
    <w:p w:rsidR="00E8728E" w:rsidRPr="00101706" w:rsidRDefault="00E8728E" w:rsidP="009846CE">
      <w:pPr>
        <w:rPr>
          <w:rFonts w:ascii="Times New Roman" w:hAnsi="Times New Roman"/>
          <w:b/>
          <w:sz w:val="24"/>
          <w:szCs w:val="24"/>
        </w:rPr>
      </w:pPr>
    </w:p>
    <w:p w:rsidR="001A0003" w:rsidRPr="00101706" w:rsidRDefault="001A0003" w:rsidP="00E8728E">
      <w:pPr>
        <w:jc w:val="both"/>
        <w:rPr>
          <w:rFonts w:ascii="Times New Roman" w:hAnsi="Times New Roman"/>
          <w:b/>
          <w:sz w:val="24"/>
          <w:szCs w:val="24"/>
        </w:rPr>
        <w:sectPr w:rsidR="001A0003" w:rsidRPr="00101706" w:rsidSect="000C5B80">
          <w:pgSz w:w="11906" w:h="16838"/>
          <w:pgMar w:top="2268" w:right="1701" w:bottom="1701" w:left="2268" w:header="709" w:footer="709" w:gutter="0"/>
          <w:cols w:space="708"/>
          <w:docGrid w:linePitch="360"/>
        </w:sectPr>
      </w:pPr>
    </w:p>
    <w:p w:rsidR="009846CE" w:rsidRPr="00101706" w:rsidRDefault="00E8728E" w:rsidP="00C04566">
      <w:pPr>
        <w:spacing w:line="240" w:lineRule="auto"/>
        <w:jc w:val="both"/>
        <w:rPr>
          <w:rFonts w:ascii="Times New Roman" w:hAnsi="Times New Roman"/>
          <w:b/>
          <w:sz w:val="24"/>
          <w:szCs w:val="24"/>
        </w:rPr>
      </w:pPr>
      <w:r w:rsidRPr="00101706">
        <w:rPr>
          <w:rFonts w:ascii="Times New Roman" w:hAnsi="Times New Roman"/>
          <w:b/>
          <w:sz w:val="24"/>
          <w:szCs w:val="24"/>
        </w:rPr>
        <w:lastRenderedPageBreak/>
        <w:t>PENDAHULUAN</w:t>
      </w:r>
    </w:p>
    <w:p w:rsidR="00E8728E" w:rsidRPr="00D24953" w:rsidRDefault="00E8728E" w:rsidP="001A0003">
      <w:pPr>
        <w:spacing w:after="0" w:line="360" w:lineRule="auto"/>
        <w:jc w:val="both"/>
        <w:rPr>
          <w:rFonts w:ascii="Times New Roman" w:hAnsi="Times New Roman"/>
          <w:b/>
          <w:sz w:val="24"/>
          <w:szCs w:val="24"/>
        </w:rPr>
      </w:pPr>
      <w:r w:rsidRPr="00101706">
        <w:rPr>
          <w:rFonts w:ascii="Times New Roman" w:hAnsi="Times New Roman"/>
          <w:b/>
          <w:sz w:val="24"/>
          <w:szCs w:val="24"/>
        </w:rPr>
        <w:tab/>
      </w:r>
      <w:r w:rsidRPr="00101706">
        <w:rPr>
          <w:rFonts w:ascii="Times New Roman" w:hAnsi="Times New Roman"/>
          <w:sz w:val="24"/>
          <w:szCs w:val="24"/>
        </w:rPr>
        <w:t xml:space="preserve">Dalam dunia bisnis, perkembangan suatu usaha memiliki peran penting dalam keberlangsungan hidup perusahaan. Semakin banyak </w:t>
      </w:r>
      <w:r w:rsidRPr="00101706">
        <w:rPr>
          <w:rFonts w:ascii="Times New Roman" w:hAnsi="Times New Roman"/>
          <w:sz w:val="24"/>
          <w:szCs w:val="24"/>
        </w:rPr>
        <w:lastRenderedPageBreak/>
        <w:t xml:space="preserve">perusahaan yang muncul maka semakin banyak pula persaingan dalam dunia bisnis. Untuk itu, diperlukannya keunggulan yang </w:t>
      </w:r>
      <w:r w:rsidRPr="00101706">
        <w:rPr>
          <w:rFonts w:ascii="Times New Roman" w:hAnsi="Times New Roman"/>
          <w:sz w:val="24"/>
          <w:szCs w:val="24"/>
        </w:rPr>
        <w:lastRenderedPageBreak/>
        <w:t>kompetitif agar mampu meningkatkan daya saing.</w:t>
      </w:r>
    </w:p>
    <w:p w:rsidR="00E8728E" w:rsidRPr="00101706" w:rsidRDefault="00E8728E" w:rsidP="001A0003">
      <w:pPr>
        <w:spacing w:after="0" w:line="360" w:lineRule="auto"/>
        <w:jc w:val="both"/>
        <w:rPr>
          <w:rFonts w:ascii="Times New Roman" w:hAnsi="Times New Roman"/>
          <w:sz w:val="24"/>
          <w:szCs w:val="24"/>
        </w:rPr>
      </w:pPr>
      <w:r w:rsidRPr="00101706">
        <w:rPr>
          <w:rFonts w:ascii="Times New Roman" w:hAnsi="Times New Roman"/>
          <w:sz w:val="24"/>
          <w:szCs w:val="24"/>
        </w:rPr>
        <w:tab/>
        <w:t>Selain meningkatkan daya saing agar lebih menarik minat masyarakat, perusahaan juga harus pandai dalam mengelola informasi mengenai kinerja perusahaan. Mengapa demikian, karena dari kinerja perusahaan tersebut dapat dilakukan evaluasi dari segala aktivitas perusahaan yang sedang berlangsung dari satu period eke periode selanjutnya.</w:t>
      </w:r>
    </w:p>
    <w:p w:rsidR="00E8728E" w:rsidRPr="00101706" w:rsidRDefault="00E8728E" w:rsidP="001A0003">
      <w:pPr>
        <w:spacing w:after="0" w:line="360" w:lineRule="auto"/>
        <w:jc w:val="both"/>
        <w:rPr>
          <w:rFonts w:ascii="Times New Roman" w:hAnsi="Times New Roman"/>
          <w:sz w:val="24"/>
          <w:szCs w:val="24"/>
        </w:rPr>
      </w:pPr>
      <w:r w:rsidRPr="00101706">
        <w:rPr>
          <w:rFonts w:ascii="Times New Roman" w:hAnsi="Times New Roman"/>
          <w:sz w:val="24"/>
          <w:szCs w:val="24"/>
        </w:rPr>
        <w:tab/>
        <w:t>Untuk itu diperlukannya kemampuan dalam melaksanakan kewajiban-kewajiban agar dapat mempertahankan keberlangsungan kegiatan operasional perusahaan. Salah satu indicator yang dapat digunakan untuk mengevaluasi kine</w:t>
      </w:r>
      <w:r w:rsidR="001A0003" w:rsidRPr="00101706">
        <w:rPr>
          <w:rFonts w:ascii="Times New Roman" w:hAnsi="Times New Roman"/>
          <w:sz w:val="24"/>
          <w:szCs w:val="24"/>
        </w:rPr>
        <w:t>rja perusahaan adalah ROA</w:t>
      </w:r>
      <w:r w:rsidRPr="00101706">
        <w:rPr>
          <w:rFonts w:ascii="Times New Roman" w:hAnsi="Times New Roman"/>
          <w:sz w:val="24"/>
          <w:szCs w:val="24"/>
        </w:rPr>
        <w:t xml:space="preserve">. </w:t>
      </w:r>
      <w:r w:rsidR="001A0003" w:rsidRPr="00101706">
        <w:rPr>
          <w:rFonts w:ascii="Times New Roman" w:hAnsi="Times New Roman"/>
          <w:sz w:val="24"/>
          <w:szCs w:val="24"/>
        </w:rPr>
        <w:t>ROA</w:t>
      </w:r>
      <w:r w:rsidRPr="00101706">
        <w:rPr>
          <w:rFonts w:ascii="Times New Roman" w:hAnsi="Times New Roman"/>
          <w:sz w:val="24"/>
          <w:szCs w:val="24"/>
        </w:rPr>
        <w:t xml:space="preserve"> dapat digunakan untuk mengukur efektivitas perusahaan dalam memperoleh keuntungan. Semakin </w:t>
      </w:r>
      <w:r w:rsidR="001A0003" w:rsidRPr="00101706">
        <w:rPr>
          <w:rFonts w:ascii="Times New Roman" w:hAnsi="Times New Roman"/>
          <w:sz w:val="24"/>
          <w:szCs w:val="24"/>
        </w:rPr>
        <w:t>besar ROA</w:t>
      </w:r>
      <w:r w:rsidRPr="00101706">
        <w:rPr>
          <w:rFonts w:ascii="Times New Roman" w:hAnsi="Times New Roman"/>
          <w:sz w:val="24"/>
          <w:szCs w:val="24"/>
        </w:rPr>
        <w:t xml:space="preserve"> maka menunjukkan bahwa kinerja perusahaan semakin baik serta </w:t>
      </w:r>
      <w:r w:rsidR="001A0003" w:rsidRPr="00101706">
        <w:rPr>
          <w:rFonts w:ascii="Times New Roman" w:hAnsi="Times New Roman"/>
          <w:sz w:val="24"/>
          <w:szCs w:val="24"/>
        </w:rPr>
        <w:t>ROA</w:t>
      </w:r>
      <w:r w:rsidRPr="00101706">
        <w:rPr>
          <w:rFonts w:ascii="Times New Roman" w:hAnsi="Times New Roman"/>
          <w:sz w:val="24"/>
          <w:szCs w:val="24"/>
        </w:rPr>
        <w:t xml:space="preserve"> juga merupakan tolak ukur bagi investor.</w:t>
      </w:r>
    </w:p>
    <w:p w:rsidR="00E8728E" w:rsidRPr="00101706" w:rsidRDefault="00E8728E" w:rsidP="001A0003">
      <w:pPr>
        <w:spacing w:after="0" w:line="360" w:lineRule="auto"/>
        <w:jc w:val="both"/>
        <w:rPr>
          <w:rFonts w:ascii="Times New Roman" w:hAnsi="Times New Roman"/>
          <w:sz w:val="24"/>
          <w:szCs w:val="24"/>
        </w:rPr>
      </w:pPr>
      <w:r w:rsidRPr="00101706">
        <w:rPr>
          <w:rFonts w:ascii="Times New Roman" w:hAnsi="Times New Roman"/>
          <w:sz w:val="24"/>
          <w:szCs w:val="24"/>
        </w:rPr>
        <w:tab/>
        <w:t xml:space="preserve"> </w:t>
      </w:r>
      <w:r w:rsidR="001A0003" w:rsidRPr="00101706">
        <w:rPr>
          <w:rFonts w:ascii="Times New Roman" w:hAnsi="Times New Roman"/>
          <w:sz w:val="24"/>
          <w:szCs w:val="24"/>
        </w:rPr>
        <w:t xml:space="preserve">Kinerja keuangan dipengaruhi oleh beberapa faktor. </w:t>
      </w:r>
      <w:r w:rsidR="001A0003" w:rsidRPr="00101706">
        <w:rPr>
          <w:rFonts w:ascii="Times New Roman" w:hAnsi="Times New Roman"/>
          <w:sz w:val="24"/>
          <w:szCs w:val="24"/>
        </w:rPr>
        <w:lastRenderedPageBreak/>
        <w:t xml:space="preserve">Pada penelitian Siti Nurlaela Bambang Mursito, Eny Kustiyah, Istiqomah, Sri Hartono (2019) berdasarkan hasil analisis dapat disimpulkan bahwa likuiditas secara simultan mempengaruhi kinerja keuangan (ROA). Sedangkan hasil penelitian Nyonita Ratna Sari, Musriha, dan Enny Istanti(2017) menunjukkan bahwa </w:t>
      </w:r>
      <w:r w:rsidR="00764CE5" w:rsidRPr="00101706">
        <w:rPr>
          <w:rFonts w:ascii="Times New Roman" w:hAnsi="Times New Roman"/>
          <w:sz w:val="24"/>
          <w:szCs w:val="24"/>
        </w:rPr>
        <w:t>likuiditas tidak berpengaruh terhadap kinerja keuangan.</w:t>
      </w:r>
    </w:p>
    <w:p w:rsidR="00764CE5" w:rsidRPr="00101706" w:rsidRDefault="00764CE5" w:rsidP="001A0003">
      <w:pPr>
        <w:spacing w:after="0" w:line="360" w:lineRule="auto"/>
        <w:jc w:val="both"/>
        <w:rPr>
          <w:rFonts w:ascii="Times New Roman" w:hAnsi="Times New Roman"/>
          <w:sz w:val="24"/>
          <w:szCs w:val="24"/>
        </w:rPr>
      </w:pPr>
      <w:r w:rsidRPr="00101706">
        <w:rPr>
          <w:rFonts w:ascii="Times New Roman" w:hAnsi="Times New Roman"/>
          <w:sz w:val="24"/>
          <w:szCs w:val="24"/>
        </w:rPr>
        <w:tab/>
        <w:t>Penelitian An Suci Azzahra, Nasib (2019) menujukkan hasil bahwa Firm Size (Ln Total Aset) secara simultan berpengaruh signifikan terhadap kinerja keuangan (ROA). Sedangkan penelitian Huang (2002) dan Talebria et al.(2010) menemukan bahwa Firm Size tidak memiliki pengaruh terhadap kinerja perusahaan.</w:t>
      </w:r>
    </w:p>
    <w:p w:rsidR="00764CE5" w:rsidRPr="00101706" w:rsidRDefault="00764CE5" w:rsidP="001A0003">
      <w:pPr>
        <w:spacing w:after="0" w:line="360" w:lineRule="auto"/>
        <w:jc w:val="both"/>
        <w:rPr>
          <w:rFonts w:ascii="Times New Roman" w:hAnsi="Times New Roman"/>
          <w:sz w:val="24"/>
          <w:szCs w:val="24"/>
        </w:rPr>
      </w:pPr>
      <w:r w:rsidRPr="00101706">
        <w:rPr>
          <w:rFonts w:ascii="Times New Roman" w:hAnsi="Times New Roman"/>
          <w:sz w:val="24"/>
          <w:szCs w:val="24"/>
        </w:rPr>
        <w:tab/>
        <w:t xml:space="preserve">Penelitian yang sama dilakukan oleh Siti Nurlaela, Baambang Mursito, Eny Kustiyah, Istiqomah, Sri Hartono(2019) Hasil Penelitian Menunjukkan bahwa struktur modal (DER) memiliki pengaruh yang signifikan terhadap kinerja keuangan yang diukur dengan ROA. Sedangkan hasil yang berbeda </w:t>
      </w:r>
      <w:r w:rsidRPr="00101706">
        <w:rPr>
          <w:rFonts w:ascii="Times New Roman" w:hAnsi="Times New Roman"/>
          <w:sz w:val="24"/>
          <w:szCs w:val="24"/>
        </w:rPr>
        <w:lastRenderedPageBreak/>
        <w:t xml:space="preserve">ditemukan </w:t>
      </w:r>
      <w:r w:rsidR="00D36C5E" w:rsidRPr="00101706">
        <w:rPr>
          <w:rFonts w:ascii="Times New Roman" w:hAnsi="Times New Roman"/>
          <w:sz w:val="24"/>
          <w:szCs w:val="24"/>
        </w:rPr>
        <w:t>di Mwangi dan Birundu (2015) yang menunjukkan bahwa tidak ada hubungan yang signifikan antara struktur modal dengan ROA di UKM di Thika, Kenya.</w:t>
      </w:r>
    </w:p>
    <w:p w:rsidR="00D36C5E" w:rsidRPr="00101706" w:rsidRDefault="00D36C5E" w:rsidP="001A0003">
      <w:pPr>
        <w:spacing w:after="0" w:line="360" w:lineRule="auto"/>
        <w:jc w:val="both"/>
        <w:rPr>
          <w:rFonts w:ascii="Times New Roman" w:hAnsi="Times New Roman"/>
          <w:sz w:val="24"/>
          <w:szCs w:val="24"/>
        </w:rPr>
      </w:pPr>
      <w:r w:rsidRPr="00101706">
        <w:rPr>
          <w:rFonts w:ascii="Times New Roman" w:hAnsi="Times New Roman"/>
          <w:sz w:val="24"/>
          <w:szCs w:val="24"/>
        </w:rPr>
        <w:tab/>
        <w:t>Sedangkan M. Fira Alpi dan Ade Gunawan (2018) melakukan penelitian yang serupa dengan variabel berbeda hasil penelitian menunjukkan bahwa Asset Turnover berpengaruh signifikan terhadap ROA. Berbeda hasil pada penelitian Ega Iskarisma (2017) yang menunjukkan hasil Asset Turnover tidak berpengaruh terhadap ROA.</w:t>
      </w:r>
    </w:p>
    <w:p w:rsidR="00D36C5E" w:rsidRPr="00101706" w:rsidRDefault="00D36C5E" w:rsidP="001A0003">
      <w:pPr>
        <w:spacing w:after="0" w:line="360" w:lineRule="auto"/>
        <w:jc w:val="both"/>
        <w:rPr>
          <w:rFonts w:ascii="Times New Roman" w:hAnsi="Times New Roman"/>
          <w:b/>
          <w:sz w:val="24"/>
          <w:szCs w:val="24"/>
        </w:rPr>
      </w:pPr>
      <w:r w:rsidRPr="00101706">
        <w:rPr>
          <w:rFonts w:ascii="Times New Roman" w:hAnsi="Times New Roman"/>
          <w:sz w:val="24"/>
          <w:szCs w:val="24"/>
        </w:rPr>
        <w:tab/>
        <w:t xml:space="preserve">Berdasarkan latar belakang diatas, peneliti bertujuan untuk melakukan penelitian dengan judul </w:t>
      </w:r>
      <w:r w:rsidR="009B2AA9">
        <w:rPr>
          <w:rFonts w:ascii="Times New Roman" w:hAnsi="Times New Roman"/>
          <w:b/>
          <w:sz w:val="24"/>
          <w:szCs w:val="24"/>
        </w:rPr>
        <w:t>“Pengaruh Likuiditas, DER, Firm Size dan Asset Turnover Terhadap Kinerja Keuangan</w:t>
      </w:r>
      <w:r w:rsidRPr="00101706">
        <w:rPr>
          <w:rFonts w:ascii="Times New Roman" w:hAnsi="Times New Roman"/>
          <w:b/>
          <w:sz w:val="24"/>
          <w:szCs w:val="24"/>
        </w:rPr>
        <w:t>”</w:t>
      </w:r>
    </w:p>
    <w:p w:rsidR="00D36DBB" w:rsidRPr="00101706" w:rsidRDefault="00D36DBB" w:rsidP="001A0003">
      <w:pPr>
        <w:spacing w:after="0" w:line="360" w:lineRule="auto"/>
        <w:jc w:val="both"/>
        <w:rPr>
          <w:rFonts w:ascii="Times New Roman" w:hAnsi="Times New Roman"/>
          <w:b/>
          <w:sz w:val="24"/>
          <w:szCs w:val="24"/>
        </w:rPr>
      </w:pPr>
    </w:p>
    <w:p w:rsidR="00D36C5E" w:rsidRPr="00101706" w:rsidRDefault="00D36C5E" w:rsidP="001A0003">
      <w:pPr>
        <w:spacing w:after="0" w:line="360" w:lineRule="auto"/>
        <w:jc w:val="both"/>
        <w:rPr>
          <w:rFonts w:ascii="Times New Roman" w:hAnsi="Times New Roman"/>
          <w:b/>
          <w:sz w:val="24"/>
          <w:szCs w:val="24"/>
        </w:rPr>
      </w:pPr>
      <w:r w:rsidRPr="00101706">
        <w:rPr>
          <w:rFonts w:ascii="Times New Roman" w:hAnsi="Times New Roman"/>
          <w:b/>
          <w:sz w:val="24"/>
          <w:szCs w:val="24"/>
        </w:rPr>
        <w:t>METODE PENELITIAN</w:t>
      </w:r>
    </w:p>
    <w:p w:rsidR="00D36DBB" w:rsidRPr="00101706" w:rsidRDefault="00D36DBB" w:rsidP="001A0003">
      <w:pPr>
        <w:spacing w:after="0" w:line="360" w:lineRule="auto"/>
        <w:jc w:val="both"/>
        <w:rPr>
          <w:rFonts w:ascii="Times New Roman" w:hAnsi="Times New Roman"/>
          <w:sz w:val="24"/>
          <w:szCs w:val="24"/>
        </w:rPr>
      </w:pPr>
      <w:r w:rsidRPr="00101706">
        <w:rPr>
          <w:rFonts w:ascii="Times New Roman" w:hAnsi="Times New Roman"/>
          <w:b/>
          <w:sz w:val="24"/>
          <w:szCs w:val="24"/>
        </w:rPr>
        <w:tab/>
      </w:r>
      <w:r w:rsidRPr="00101706">
        <w:rPr>
          <w:rFonts w:ascii="Times New Roman" w:hAnsi="Times New Roman"/>
          <w:sz w:val="24"/>
          <w:szCs w:val="24"/>
        </w:rPr>
        <w:t xml:space="preserve">Penelitian ini bertujuan untuk meneliti pengaruh Likuiditas, DER, Firm Size dan Asset Turnover terhadap kinerja keuangan pada perusahaan makanan dan minuman yang terdaftar di Bursa Efek Indonesia tahun 2015-2018. Jenis Penelitian ini adalah penelitian </w:t>
      </w:r>
      <w:r w:rsidRPr="00101706">
        <w:rPr>
          <w:rFonts w:ascii="Times New Roman" w:hAnsi="Times New Roman"/>
          <w:sz w:val="24"/>
          <w:szCs w:val="24"/>
        </w:rPr>
        <w:lastRenderedPageBreak/>
        <w:t>sekunder. Populasi dalam penelitian 12 Perusahaan, dengan sampel 48 perusahaan menggunakan metode purposive sampling. Metode analisis data dalam penelitian ini adalah statistic deskriptif, uji asumsi klasik, dan analisis regresi linear berganda.</w:t>
      </w:r>
    </w:p>
    <w:p w:rsidR="00D36DBB" w:rsidRPr="00101706" w:rsidRDefault="00D36DBB" w:rsidP="00D36DBB">
      <w:pPr>
        <w:pStyle w:val="ListParagraph"/>
        <w:numPr>
          <w:ilvl w:val="0"/>
          <w:numId w:val="1"/>
        </w:numPr>
        <w:spacing w:after="0" w:line="360" w:lineRule="auto"/>
        <w:jc w:val="both"/>
        <w:rPr>
          <w:rFonts w:ascii="Times New Roman" w:hAnsi="Times New Roman"/>
          <w:sz w:val="24"/>
          <w:szCs w:val="24"/>
        </w:rPr>
      </w:pPr>
      <w:r w:rsidRPr="00101706">
        <w:rPr>
          <w:rFonts w:ascii="Times New Roman" w:hAnsi="Times New Roman"/>
          <w:sz w:val="24"/>
          <w:szCs w:val="24"/>
        </w:rPr>
        <w:t xml:space="preserve">Variabel </w:t>
      </w:r>
      <w:r w:rsidR="0019244B" w:rsidRPr="00101706">
        <w:rPr>
          <w:rFonts w:ascii="Times New Roman" w:hAnsi="Times New Roman"/>
          <w:sz w:val="24"/>
          <w:szCs w:val="24"/>
        </w:rPr>
        <w:t>Dependen</w:t>
      </w:r>
    </w:p>
    <w:p w:rsidR="0019244B" w:rsidRPr="00101706" w:rsidRDefault="0019244B" w:rsidP="0019244B">
      <w:pPr>
        <w:pStyle w:val="ListParagraph"/>
        <w:numPr>
          <w:ilvl w:val="0"/>
          <w:numId w:val="2"/>
        </w:numPr>
        <w:spacing w:after="0" w:line="360" w:lineRule="auto"/>
        <w:jc w:val="both"/>
        <w:rPr>
          <w:rFonts w:ascii="Times New Roman" w:hAnsi="Times New Roman"/>
          <w:sz w:val="24"/>
          <w:szCs w:val="24"/>
        </w:rPr>
      </w:pPr>
      <w:r w:rsidRPr="00101706">
        <w:rPr>
          <w:rFonts w:ascii="Times New Roman" w:hAnsi="Times New Roman"/>
          <w:sz w:val="24"/>
          <w:szCs w:val="24"/>
        </w:rPr>
        <w:t>Kinerja Keuangan</w:t>
      </w:r>
    </w:p>
    <w:p w:rsidR="0019244B" w:rsidRPr="00101706" w:rsidRDefault="0019244B" w:rsidP="00D24953">
      <w:pPr>
        <w:spacing w:after="0" w:line="360" w:lineRule="auto"/>
        <w:ind w:left="993"/>
        <w:jc w:val="both"/>
        <w:rPr>
          <w:rFonts w:ascii="Times New Roman" w:hAnsi="Times New Roman"/>
          <w:sz w:val="24"/>
          <w:szCs w:val="24"/>
        </w:rPr>
      </w:pPr>
      <w:r w:rsidRPr="00101706">
        <w:rPr>
          <w:rFonts w:ascii="Times New Roman" w:hAnsi="Times New Roman"/>
          <w:sz w:val="24"/>
          <w:szCs w:val="24"/>
        </w:rPr>
        <w:t>Kinerja keuangan merefleksikan kinerja fundamental perusahaan.</w:t>
      </w:r>
    </w:p>
    <w:p w:rsidR="0019244B" w:rsidRPr="00101706" w:rsidRDefault="0019244B" w:rsidP="0019244B">
      <w:pPr>
        <w:spacing w:after="0" w:line="360" w:lineRule="auto"/>
        <w:ind w:left="1440"/>
        <w:jc w:val="both"/>
        <w:rPr>
          <w:rFonts w:ascii="Times New Roman" w:hAnsi="Times New Roman"/>
          <w:sz w:val="24"/>
          <w:szCs w:val="24"/>
        </w:rPr>
      </w:pPr>
      <m:oMathPara>
        <m:oMath>
          <m:r>
            <w:rPr>
              <w:rFonts w:ascii="Cambria Math" w:hAnsi="Cambria Math"/>
              <w:sz w:val="24"/>
              <w:szCs w:val="24"/>
            </w:rPr>
            <m:t>ROA=</m:t>
          </m:r>
          <m:f>
            <m:fPr>
              <m:ctrlPr>
                <w:rPr>
                  <w:rFonts w:ascii="Cambria Math" w:hAnsi="Cambria Math"/>
                  <w:i/>
                  <w:sz w:val="24"/>
                  <w:szCs w:val="24"/>
                </w:rPr>
              </m:ctrlPr>
            </m:fPr>
            <m:num>
              <m:r>
                <w:rPr>
                  <w:rFonts w:ascii="Cambria Math" w:hAnsi="Cambria Math"/>
                  <w:sz w:val="24"/>
                  <w:szCs w:val="24"/>
                </w:rPr>
                <m:t>laba bersih</m:t>
              </m:r>
            </m:num>
            <m:den>
              <m:r>
                <w:rPr>
                  <w:rFonts w:ascii="Cambria Math" w:hAnsi="Cambria Math"/>
                  <w:sz w:val="24"/>
                  <w:szCs w:val="24"/>
                </w:rPr>
                <m:t>total aset</m:t>
              </m:r>
            </m:den>
          </m:f>
        </m:oMath>
      </m:oMathPara>
    </w:p>
    <w:p w:rsidR="0019244B" w:rsidRPr="00101706" w:rsidRDefault="0019244B" w:rsidP="0019244B">
      <w:pPr>
        <w:pStyle w:val="ListParagraph"/>
        <w:numPr>
          <w:ilvl w:val="0"/>
          <w:numId w:val="1"/>
        </w:numPr>
        <w:spacing w:after="0" w:line="360" w:lineRule="auto"/>
        <w:jc w:val="both"/>
        <w:rPr>
          <w:rFonts w:ascii="Times New Roman" w:hAnsi="Times New Roman"/>
          <w:sz w:val="24"/>
          <w:szCs w:val="24"/>
        </w:rPr>
      </w:pPr>
      <w:r w:rsidRPr="00101706">
        <w:rPr>
          <w:rFonts w:ascii="Times New Roman" w:hAnsi="Times New Roman"/>
          <w:sz w:val="24"/>
          <w:szCs w:val="24"/>
        </w:rPr>
        <w:t>Variabel Independen</w:t>
      </w:r>
    </w:p>
    <w:p w:rsidR="0019244B" w:rsidRPr="00101706" w:rsidRDefault="0019244B" w:rsidP="0019244B">
      <w:pPr>
        <w:pStyle w:val="ListParagraph"/>
        <w:numPr>
          <w:ilvl w:val="0"/>
          <w:numId w:val="3"/>
        </w:numPr>
        <w:spacing w:after="0" w:line="360" w:lineRule="auto"/>
        <w:jc w:val="both"/>
        <w:rPr>
          <w:rFonts w:ascii="Times New Roman" w:hAnsi="Times New Roman"/>
          <w:sz w:val="24"/>
          <w:szCs w:val="24"/>
        </w:rPr>
      </w:pPr>
      <w:r w:rsidRPr="00101706">
        <w:rPr>
          <w:rFonts w:ascii="Times New Roman" w:hAnsi="Times New Roman"/>
          <w:sz w:val="24"/>
          <w:szCs w:val="24"/>
        </w:rPr>
        <w:t>Likuiditas</w:t>
      </w:r>
    </w:p>
    <w:p w:rsidR="0019244B" w:rsidRPr="00101706" w:rsidRDefault="0019244B" w:rsidP="00D24953">
      <w:pPr>
        <w:spacing w:after="0" w:line="360" w:lineRule="auto"/>
        <w:ind w:left="993"/>
        <w:jc w:val="both"/>
        <w:rPr>
          <w:rFonts w:ascii="Times New Roman" w:hAnsi="Times New Roman"/>
          <w:sz w:val="24"/>
          <w:szCs w:val="24"/>
        </w:rPr>
      </w:pPr>
      <w:r w:rsidRPr="00101706">
        <w:rPr>
          <w:rFonts w:ascii="Times New Roman" w:hAnsi="Times New Roman"/>
          <w:sz w:val="24"/>
          <w:szCs w:val="24"/>
        </w:rPr>
        <w:t>Kemampuan dalam menjual suatu asset guna mendapatkan kas pada waktu yang singkat.</w:t>
      </w:r>
    </w:p>
    <w:p w:rsidR="0019244B" w:rsidRPr="00101706" w:rsidRDefault="0019244B" w:rsidP="0019244B">
      <w:pPr>
        <w:spacing w:after="0" w:line="360" w:lineRule="auto"/>
        <w:jc w:val="both"/>
        <w:rPr>
          <w:rFonts w:ascii="Times New Roman" w:hAnsi="Times New Roman"/>
          <w:sz w:val="24"/>
          <w:szCs w:val="24"/>
        </w:rPr>
      </w:pPr>
      <m:oMathPara>
        <m:oMath>
          <m:r>
            <w:rPr>
              <w:rFonts w:ascii="Cambria Math" w:hAnsi="Cambria Math"/>
              <w:sz w:val="24"/>
              <w:szCs w:val="24"/>
            </w:rPr>
            <m:t xml:space="preserve">likuiditas= </m:t>
          </m:r>
          <m:f>
            <m:fPr>
              <m:ctrlPr>
                <w:rPr>
                  <w:rFonts w:ascii="Cambria Math" w:hAnsi="Cambria Math"/>
                  <w:i/>
                  <w:sz w:val="24"/>
                  <w:szCs w:val="24"/>
                </w:rPr>
              </m:ctrlPr>
            </m:fPr>
            <m:num>
              <m:r>
                <w:rPr>
                  <w:rFonts w:ascii="Cambria Math" w:hAnsi="Cambria Math"/>
                  <w:sz w:val="24"/>
                  <w:szCs w:val="24"/>
                </w:rPr>
                <m:t>aset lancar</m:t>
              </m:r>
            </m:num>
            <m:den>
              <m:r>
                <w:rPr>
                  <w:rFonts w:ascii="Cambria Math" w:hAnsi="Cambria Math"/>
                  <w:sz w:val="24"/>
                  <w:szCs w:val="24"/>
                </w:rPr>
                <m:t>hutang lancar</m:t>
              </m:r>
            </m:den>
          </m:f>
        </m:oMath>
      </m:oMathPara>
    </w:p>
    <w:p w:rsidR="0019244B" w:rsidRPr="00101706" w:rsidRDefault="0019244B" w:rsidP="00D24953">
      <w:pPr>
        <w:pStyle w:val="ListParagraph"/>
        <w:numPr>
          <w:ilvl w:val="0"/>
          <w:numId w:val="3"/>
        </w:numPr>
        <w:spacing w:after="0" w:line="360" w:lineRule="auto"/>
        <w:jc w:val="both"/>
        <w:rPr>
          <w:rFonts w:ascii="Times New Roman" w:hAnsi="Times New Roman"/>
          <w:sz w:val="24"/>
          <w:szCs w:val="24"/>
        </w:rPr>
      </w:pPr>
      <w:r w:rsidRPr="00101706">
        <w:rPr>
          <w:rFonts w:ascii="Times New Roman" w:hAnsi="Times New Roman"/>
          <w:sz w:val="24"/>
          <w:szCs w:val="24"/>
        </w:rPr>
        <w:t>DER</w:t>
      </w:r>
    </w:p>
    <w:p w:rsidR="00D24953" w:rsidRPr="00D24953" w:rsidRDefault="0019244B" w:rsidP="00D24953">
      <w:pPr>
        <w:pStyle w:val="ListParagraph"/>
        <w:spacing w:after="0" w:line="360" w:lineRule="auto"/>
        <w:ind w:left="993"/>
        <w:jc w:val="both"/>
        <w:rPr>
          <w:rFonts w:ascii="Times New Roman" w:hAnsi="Times New Roman"/>
          <w:sz w:val="24"/>
          <w:szCs w:val="24"/>
        </w:rPr>
      </w:pPr>
      <w:r w:rsidRPr="00101706">
        <w:rPr>
          <w:rFonts w:ascii="Times New Roman" w:hAnsi="Times New Roman"/>
          <w:sz w:val="24"/>
          <w:szCs w:val="24"/>
        </w:rPr>
        <w:t>Perimbangan</w:t>
      </w:r>
      <w:r w:rsidR="00626D57" w:rsidRPr="00101706">
        <w:rPr>
          <w:rFonts w:ascii="Times New Roman" w:hAnsi="Times New Roman"/>
          <w:sz w:val="24"/>
          <w:szCs w:val="24"/>
        </w:rPr>
        <w:t xml:space="preserve"> jumlah utang jangka pendek yang bersifat tetap, hutang jangka panjang, saham preferen dan saham biasa.</w:t>
      </w:r>
    </w:p>
    <w:p w:rsidR="00626D57" w:rsidRPr="00101706" w:rsidRDefault="00626D57" w:rsidP="0019244B">
      <w:pPr>
        <w:pStyle w:val="ListParagraph"/>
        <w:spacing w:after="0" w:line="360" w:lineRule="auto"/>
        <w:ind w:left="993"/>
        <w:jc w:val="both"/>
        <w:rPr>
          <w:rFonts w:ascii="Times New Roman" w:hAnsi="Times New Roman"/>
          <w:sz w:val="24"/>
          <w:szCs w:val="24"/>
        </w:rPr>
      </w:pPr>
      <m:oMathPara>
        <m:oMath>
          <m:r>
            <w:rPr>
              <w:rFonts w:ascii="Cambria Math" w:hAnsi="Cambria Math"/>
              <w:sz w:val="24"/>
              <w:szCs w:val="24"/>
            </w:rPr>
            <m:t xml:space="preserve">DER= </m:t>
          </m:r>
          <m:f>
            <m:fPr>
              <m:ctrlPr>
                <w:rPr>
                  <w:rFonts w:ascii="Cambria Math" w:hAnsi="Cambria Math"/>
                  <w:i/>
                  <w:sz w:val="24"/>
                  <w:szCs w:val="24"/>
                </w:rPr>
              </m:ctrlPr>
            </m:fPr>
            <m:num>
              <m:r>
                <w:rPr>
                  <w:rFonts w:ascii="Cambria Math" w:hAnsi="Cambria Math"/>
                  <w:sz w:val="24"/>
                  <w:szCs w:val="24"/>
                </w:rPr>
                <m:t>Total hutang</m:t>
              </m:r>
            </m:num>
            <m:den>
              <m:r>
                <w:rPr>
                  <w:rFonts w:ascii="Cambria Math" w:hAnsi="Cambria Math"/>
                  <w:sz w:val="24"/>
                  <w:szCs w:val="24"/>
                </w:rPr>
                <m:t>total ekuitas</m:t>
              </m:r>
            </m:den>
          </m:f>
        </m:oMath>
      </m:oMathPara>
    </w:p>
    <w:p w:rsidR="00626D57" w:rsidRPr="00D24953" w:rsidRDefault="00626D57" w:rsidP="00D24953">
      <w:pPr>
        <w:pStyle w:val="ListParagraph"/>
        <w:numPr>
          <w:ilvl w:val="0"/>
          <w:numId w:val="3"/>
        </w:numPr>
        <w:spacing w:after="0" w:line="360" w:lineRule="auto"/>
        <w:jc w:val="both"/>
        <w:rPr>
          <w:rFonts w:ascii="Times New Roman" w:hAnsi="Times New Roman"/>
          <w:sz w:val="24"/>
          <w:szCs w:val="24"/>
        </w:rPr>
      </w:pPr>
      <w:r w:rsidRPr="00D24953">
        <w:rPr>
          <w:rFonts w:ascii="Times New Roman" w:hAnsi="Times New Roman"/>
          <w:sz w:val="24"/>
          <w:szCs w:val="24"/>
        </w:rPr>
        <w:t>Firm Size</w:t>
      </w:r>
    </w:p>
    <w:p w:rsidR="00626D57" w:rsidRPr="00101706" w:rsidRDefault="00626D57" w:rsidP="00626D57">
      <w:pPr>
        <w:pStyle w:val="ListParagraph"/>
        <w:spacing w:after="0" w:line="360" w:lineRule="auto"/>
        <w:ind w:left="993"/>
        <w:jc w:val="both"/>
        <w:rPr>
          <w:rFonts w:ascii="Times New Roman" w:hAnsi="Times New Roman"/>
          <w:sz w:val="24"/>
          <w:szCs w:val="24"/>
        </w:rPr>
      </w:pPr>
      <w:r w:rsidRPr="00101706">
        <w:rPr>
          <w:rFonts w:ascii="Times New Roman" w:hAnsi="Times New Roman"/>
          <w:sz w:val="24"/>
          <w:szCs w:val="24"/>
        </w:rPr>
        <w:lastRenderedPageBreak/>
        <w:t>Penjumlahan aktiva lancar dan aktiva tetap yang merupakan harta perusahaan secara keseluruhan.</w:t>
      </w:r>
    </w:p>
    <w:p w:rsidR="00626D57" w:rsidRPr="00101706" w:rsidRDefault="00626D57" w:rsidP="00626D57">
      <w:pPr>
        <w:pStyle w:val="ListParagraph"/>
        <w:spacing w:after="0" w:line="360" w:lineRule="auto"/>
        <w:ind w:left="993"/>
        <w:jc w:val="both"/>
        <w:rPr>
          <w:rFonts w:ascii="Times New Roman" w:hAnsi="Times New Roman"/>
          <w:sz w:val="24"/>
          <w:szCs w:val="24"/>
        </w:rPr>
      </w:pPr>
      <m:oMathPara>
        <m:oMath>
          <m:r>
            <w:rPr>
              <w:rFonts w:ascii="Cambria Math" w:hAnsi="Cambria Math"/>
              <w:sz w:val="24"/>
              <w:szCs w:val="24"/>
            </w:rPr>
            <m:t>Ln (Total Aset)</m:t>
          </m:r>
        </m:oMath>
      </m:oMathPara>
    </w:p>
    <w:p w:rsidR="00626D57" w:rsidRPr="00D24953" w:rsidRDefault="00626D57" w:rsidP="00D24953">
      <w:pPr>
        <w:pStyle w:val="ListParagraph"/>
        <w:numPr>
          <w:ilvl w:val="0"/>
          <w:numId w:val="3"/>
        </w:numPr>
        <w:spacing w:after="0" w:line="360" w:lineRule="auto"/>
        <w:jc w:val="both"/>
        <w:rPr>
          <w:rFonts w:ascii="Times New Roman" w:hAnsi="Times New Roman"/>
          <w:sz w:val="24"/>
          <w:szCs w:val="24"/>
        </w:rPr>
      </w:pPr>
      <w:r w:rsidRPr="00D24953">
        <w:rPr>
          <w:rFonts w:ascii="Times New Roman" w:hAnsi="Times New Roman"/>
          <w:sz w:val="24"/>
          <w:szCs w:val="24"/>
        </w:rPr>
        <w:t>Asset Turnover</w:t>
      </w:r>
    </w:p>
    <w:p w:rsidR="00626D57" w:rsidRPr="00101706" w:rsidRDefault="00626D57" w:rsidP="00626D57">
      <w:pPr>
        <w:pStyle w:val="ListParagraph"/>
        <w:spacing w:after="0" w:line="360" w:lineRule="auto"/>
        <w:ind w:left="993"/>
        <w:jc w:val="both"/>
        <w:rPr>
          <w:rFonts w:ascii="Times New Roman" w:hAnsi="Times New Roman"/>
          <w:sz w:val="24"/>
          <w:szCs w:val="24"/>
        </w:rPr>
      </w:pPr>
      <w:r w:rsidRPr="00101706">
        <w:rPr>
          <w:rFonts w:ascii="Times New Roman" w:hAnsi="Times New Roman"/>
          <w:sz w:val="24"/>
          <w:szCs w:val="24"/>
        </w:rPr>
        <w:t>Rasio yang menggambarkan perputaran aktiva diukur dengan volume penjualan.</w:t>
      </w:r>
    </w:p>
    <w:p w:rsidR="00626D57" w:rsidRPr="00101706" w:rsidRDefault="00626D57" w:rsidP="00626D57">
      <w:pPr>
        <w:spacing w:after="0" w:line="360" w:lineRule="auto"/>
        <w:jc w:val="both"/>
        <w:rPr>
          <w:rFonts w:ascii="Times New Roman" w:hAnsi="Times New Roman"/>
          <w:sz w:val="24"/>
          <w:szCs w:val="24"/>
        </w:rPr>
      </w:pPr>
      <m:oMathPara>
        <m:oMath>
          <m:r>
            <w:rPr>
              <w:rFonts w:ascii="Cambria Math" w:hAnsi="Cambria Math"/>
              <w:sz w:val="24"/>
              <w:szCs w:val="24"/>
            </w:rPr>
            <m:t xml:space="preserve">Aset turnover= </m:t>
          </m:r>
          <m:f>
            <m:fPr>
              <m:ctrlPr>
                <w:rPr>
                  <w:rFonts w:ascii="Cambria Math" w:hAnsi="Cambria Math"/>
                  <w:i/>
                  <w:sz w:val="24"/>
                  <w:szCs w:val="24"/>
                </w:rPr>
              </m:ctrlPr>
            </m:fPr>
            <m:num>
              <m:r>
                <w:rPr>
                  <w:rFonts w:ascii="Cambria Math" w:hAnsi="Cambria Math"/>
                  <w:sz w:val="24"/>
                  <w:szCs w:val="24"/>
                </w:rPr>
                <m:t>penjualan</m:t>
              </m:r>
            </m:num>
            <m:den>
              <m:r>
                <w:rPr>
                  <w:rFonts w:ascii="Cambria Math" w:hAnsi="Cambria Math"/>
                  <w:sz w:val="24"/>
                  <w:szCs w:val="24"/>
                </w:rPr>
                <m:t>total aset</m:t>
              </m:r>
            </m:den>
          </m:f>
        </m:oMath>
      </m:oMathPara>
    </w:p>
    <w:p w:rsidR="00626D57" w:rsidRPr="00101706" w:rsidRDefault="00626D57" w:rsidP="00626D57">
      <w:pPr>
        <w:spacing w:after="0" w:line="360" w:lineRule="auto"/>
        <w:jc w:val="both"/>
        <w:rPr>
          <w:rFonts w:ascii="Times New Roman" w:hAnsi="Times New Roman"/>
          <w:sz w:val="24"/>
          <w:szCs w:val="24"/>
        </w:rPr>
      </w:pPr>
    </w:p>
    <w:p w:rsidR="00626D57" w:rsidRDefault="002168FA" w:rsidP="00626D57">
      <w:pPr>
        <w:spacing w:after="0" w:line="360" w:lineRule="auto"/>
        <w:jc w:val="both"/>
        <w:rPr>
          <w:rFonts w:ascii="Times New Roman" w:hAnsi="Times New Roman"/>
          <w:b/>
          <w:sz w:val="24"/>
          <w:szCs w:val="24"/>
        </w:rPr>
      </w:pPr>
      <w:r w:rsidRPr="00101706">
        <w:rPr>
          <w:rFonts w:ascii="Times New Roman" w:hAnsi="Times New Roman"/>
          <w:b/>
          <w:sz w:val="24"/>
          <w:szCs w:val="24"/>
        </w:rPr>
        <w:t>HASIL DAN PEMBAHASAN</w:t>
      </w:r>
    </w:p>
    <w:p w:rsidR="004C7D6F" w:rsidRDefault="004C7D6F" w:rsidP="00626D57">
      <w:pPr>
        <w:spacing w:after="0" w:line="360" w:lineRule="auto"/>
        <w:jc w:val="both"/>
        <w:rPr>
          <w:rFonts w:ascii="Times New Roman" w:hAnsi="Times New Roman"/>
          <w:sz w:val="24"/>
          <w:szCs w:val="24"/>
        </w:rPr>
      </w:pPr>
      <w:r w:rsidRPr="004C7D6F">
        <w:rPr>
          <w:rFonts w:ascii="Times New Roman" w:hAnsi="Times New Roman"/>
          <w:sz w:val="24"/>
          <w:szCs w:val="24"/>
        </w:rPr>
        <w:t>Adapun</w:t>
      </w:r>
      <w:r>
        <w:rPr>
          <w:rFonts w:ascii="Times New Roman" w:hAnsi="Times New Roman"/>
          <w:sz w:val="24"/>
          <w:szCs w:val="24"/>
        </w:rPr>
        <w:t xml:space="preserve"> pengambilan sampel sebagai berikut :</w:t>
      </w:r>
    </w:p>
    <w:p w:rsidR="004C7D6F" w:rsidRPr="004C7D6F" w:rsidRDefault="004C7D6F" w:rsidP="00626D57">
      <w:pPr>
        <w:spacing w:after="0" w:line="360" w:lineRule="auto"/>
        <w:jc w:val="both"/>
        <w:rPr>
          <w:rFonts w:ascii="Times New Roman" w:hAnsi="Times New Roman"/>
          <w:sz w:val="24"/>
          <w:szCs w:val="24"/>
        </w:rPr>
      </w:pPr>
      <w:r>
        <w:rPr>
          <w:rFonts w:ascii="Times New Roman" w:hAnsi="Times New Roman"/>
          <w:noProof/>
          <w:sz w:val="24"/>
          <w:szCs w:val="24"/>
          <w:lang w:val="id-ID" w:eastAsia="id-ID"/>
        </w:rPr>
        <w:drawing>
          <wp:inline distT="0" distB="0" distL="0" distR="0">
            <wp:extent cx="2689362" cy="16586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rhitungan sampel.png"/>
                    <pic:cNvPicPr/>
                  </pic:nvPicPr>
                  <pic:blipFill>
                    <a:blip r:embed="rId9">
                      <a:extLst>
                        <a:ext uri="{28A0092B-C50C-407E-A947-70E740481C1C}">
                          <a14:useLocalDpi xmlns:a14="http://schemas.microsoft.com/office/drawing/2010/main" val="0"/>
                        </a:ext>
                      </a:extLst>
                    </a:blip>
                    <a:stretch>
                      <a:fillRect/>
                    </a:stretch>
                  </pic:blipFill>
                  <pic:spPr>
                    <a:xfrm>
                      <a:off x="0" y="0"/>
                      <a:ext cx="2730577" cy="1684099"/>
                    </a:xfrm>
                    <a:prstGeom prst="rect">
                      <a:avLst/>
                    </a:prstGeom>
                  </pic:spPr>
                </pic:pic>
              </a:graphicData>
            </a:graphic>
          </wp:inline>
        </w:drawing>
      </w:r>
    </w:p>
    <w:p w:rsidR="002168FA" w:rsidRPr="00101706" w:rsidRDefault="002168FA" w:rsidP="00626D57">
      <w:pPr>
        <w:spacing w:after="0" w:line="360" w:lineRule="auto"/>
        <w:jc w:val="both"/>
        <w:rPr>
          <w:rFonts w:ascii="Times New Roman" w:hAnsi="Times New Roman"/>
          <w:b/>
          <w:sz w:val="24"/>
          <w:szCs w:val="24"/>
        </w:rPr>
      </w:pPr>
      <w:r w:rsidRPr="00101706">
        <w:rPr>
          <w:rFonts w:ascii="Times New Roman" w:hAnsi="Times New Roman"/>
          <w:b/>
          <w:sz w:val="24"/>
          <w:szCs w:val="24"/>
        </w:rPr>
        <w:t>Hasil Penelitian</w:t>
      </w:r>
    </w:p>
    <w:p w:rsidR="002168FA" w:rsidRPr="00101706" w:rsidRDefault="00DF1F97" w:rsidP="00DF1F97">
      <w:pPr>
        <w:pStyle w:val="ListParagraph"/>
        <w:numPr>
          <w:ilvl w:val="0"/>
          <w:numId w:val="10"/>
        </w:numPr>
        <w:spacing w:after="0" w:line="360" w:lineRule="auto"/>
        <w:jc w:val="both"/>
        <w:rPr>
          <w:rFonts w:ascii="Times New Roman" w:hAnsi="Times New Roman"/>
          <w:b/>
          <w:sz w:val="24"/>
          <w:szCs w:val="24"/>
        </w:rPr>
      </w:pPr>
      <w:r w:rsidRPr="00101706">
        <w:rPr>
          <w:rFonts w:ascii="Times New Roman" w:hAnsi="Times New Roman"/>
          <w:b/>
          <w:sz w:val="24"/>
          <w:szCs w:val="24"/>
        </w:rPr>
        <w:t>Uji Statistik Deskriptif</w:t>
      </w:r>
    </w:p>
    <w:p w:rsidR="00DF1F97" w:rsidRDefault="00DF1F97" w:rsidP="00DF1F97">
      <w:pPr>
        <w:spacing w:after="0" w:line="360" w:lineRule="auto"/>
        <w:ind w:left="360"/>
        <w:jc w:val="both"/>
        <w:rPr>
          <w:rFonts w:ascii="Times New Roman" w:hAnsi="Times New Roman"/>
          <w:sz w:val="24"/>
          <w:szCs w:val="24"/>
        </w:rPr>
      </w:pPr>
      <w:r w:rsidRPr="00101706">
        <w:rPr>
          <w:rFonts w:ascii="Times New Roman" w:hAnsi="Times New Roman"/>
          <w:sz w:val="24"/>
          <w:szCs w:val="24"/>
        </w:rPr>
        <w:t xml:space="preserve">Analisis statistic deskriptif untuk melihat gambaran secara umum dari data yang didapatkan pada penelitian. Pada penelitian ini </w:t>
      </w:r>
      <w:r w:rsidRPr="00101706">
        <w:rPr>
          <w:rFonts w:ascii="Times New Roman" w:hAnsi="Times New Roman"/>
          <w:sz w:val="24"/>
          <w:szCs w:val="24"/>
        </w:rPr>
        <w:lastRenderedPageBreak/>
        <w:t>pengukurannya memusatkan pada nilai minimum, maximum, mean dan standar deviasi masing-masing variable.</w:t>
      </w:r>
    </w:p>
    <w:p w:rsidR="0032741E" w:rsidRPr="0032741E" w:rsidRDefault="0032741E" w:rsidP="0032741E">
      <w:pPr>
        <w:pStyle w:val="ListParagraph"/>
        <w:spacing w:after="0" w:line="360" w:lineRule="auto"/>
        <w:jc w:val="both"/>
        <w:rPr>
          <w:rFonts w:ascii="Times New Roman" w:hAnsi="Times New Roman"/>
          <w:b/>
          <w:sz w:val="24"/>
          <w:szCs w:val="24"/>
        </w:rPr>
      </w:pPr>
      <w:r w:rsidRPr="00101706">
        <w:rPr>
          <w:rFonts w:ascii="Times New Roman" w:hAnsi="Times New Roman"/>
          <w:b/>
          <w:sz w:val="24"/>
          <w:szCs w:val="24"/>
        </w:rPr>
        <w:t>Tabel 1. Uji Statistik Deskriptif</w:t>
      </w:r>
    </w:p>
    <w:p w:rsidR="00C04566" w:rsidRPr="00101706" w:rsidRDefault="00C04566" w:rsidP="00DF1F97">
      <w:pPr>
        <w:spacing w:after="0" w:line="360" w:lineRule="auto"/>
        <w:ind w:left="360"/>
        <w:jc w:val="both"/>
        <w:rPr>
          <w:rFonts w:ascii="Times New Roman" w:hAnsi="Times New Roman"/>
          <w:sz w:val="24"/>
          <w:szCs w:val="24"/>
        </w:rPr>
      </w:pPr>
      <w:r>
        <w:rPr>
          <w:rFonts w:ascii="Times New Roman" w:hAnsi="Times New Roman"/>
          <w:noProof/>
          <w:sz w:val="24"/>
          <w:szCs w:val="24"/>
          <w:lang w:val="id-ID" w:eastAsia="id-ID"/>
        </w:rPr>
        <w:drawing>
          <wp:inline distT="0" distB="0" distL="0" distR="0">
            <wp:extent cx="2753390" cy="2380878"/>
            <wp:effectExtent l="0" t="0" r="889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ji statistik.png"/>
                    <pic:cNvPicPr/>
                  </pic:nvPicPr>
                  <pic:blipFill>
                    <a:blip r:embed="rId10">
                      <a:extLst>
                        <a:ext uri="{28A0092B-C50C-407E-A947-70E740481C1C}">
                          <a14:useLocalDpi xmlns:a14="http://schemas.microsoft.com/office/drawing/2010/main" val="0"/>
                        </a:ext>
                      </a:extLst>
                    </a:blip>
                    <a:stretch>
                      <a:fillRect/>
                    </a:stretch>
                  </pic:blipFill>
                  <pic:spPr>
                    <a:xfrm>
                      <a:off x="0" y="0"/>
                      <a:ext cx="2799100" cy="2420403"/>
                    </a:xfrm>
                    <a:prstGeom prst="rect">
                      <a:avLst/>
                    </a:prstGeom>
                  </pic:spPr>
                </pic:pic>
              </a:graphicData>
            </a:graphic>
          </wp:inline>
        </w:drawing>
      </w:r>
    </w:p>
    <w:p w:rsidR="00DF1F97" w:rsidRPr="00101706" w:rsidRDefault="00DF1F97" w:rsidP="00DF1F97">
      <w:pPr>
        <w:pStyle w:val="ListParagraph"/>
        <w:numPr>
          <w:ilvl w:val="0"/>
          <w:numId w:val="10"/>
        </w:numPr>
        <w:spacing w:line="480" w:lineRule="auto"/>
        <w:jc w:val="both"/>
        <w:rPr>
          <w:rFonts w:ascii="Times New Roman" w:hAnsi="Times New Roman"/>
          <w:b/>
          <w:sz w:val="24"/>
          <w:szCs w:val="24"/>
        </w:rPr>
      </w:pPr>
      <w:r w:rsidRPr="00101706">
        <w:rPr>
          <w:rFonts w:ascii="Times New Roman" w:hAnsi="Times New Roman"/>
          <w:b/>
          <w:sz w:val="24"/>
          <w:szCs w:val="24"/>
        </w:rPr>
        <w:t>Uji Asumsi Klasik</w:t>
      </w:r>
    </w:p>
    <w:p w:rsidR="00DF1F97" w:rsidRPr="00101706" w:rsidRDefault="00DF1F97" w:rsidP="00DF1F97">
      <w:pPr>
        <w:pStyle w:val="ListParagraph"/>
        <w:spacing w:line="480" w:lineRule="auto"/>
        <w:jc w:val="both"/>
        <w:rPr>
          <w:rFonts w:ascii="Times New Roman" w:hAnsi="Times New Roman"/>
          <w:b/>
          <w:sz w:val="24"/>
          <w:szCs w:val="24"/>
        </w:rPr>
      </w:pPr>
      <w:r w:rsidRPr="00101706">
        <w:rPr>
          <w:rFonts w:ascii="Times New Roman" w:hAnsi="Times New Roman"/>
          <w:sz w:val="24"/>
          <w:szCs w:val="24"/>
        </w:rPr>
        <w:t>Uji asumsi klasik dilakukan melalui beberapa tahap dan beberapa macam uji. Pengujian tersebut meliputi uji normalitas, uji normalitas, uji multikolinearitas, uji autokorelasi dan uji heteroskedastisitas.</w:t>
      </w:r>
    </w:p>
    <w:p w:rsidR="00DF1F97" w:rsidRPr="00101706" w:rsidRDefault="00DF1F97" w:rsidP="00DF1F97">
      <w:pPr>
        <w:pStyle w:val="ListParagraph"/>
        <w:spacing w:after="0" w:line="360" w:lineRule="auto"/>
        <w:jc w:val="both"/>
        <w:rPr>
          <w:rFonts w:ascii="Times New Roman" w:hAnsi="Times New Roman"/>
          <w:b/>
          <w:sz w:val="24"/>
          <w:szCs w:val="24"/>
        </w:rPr>
      </w:pPr>
    </w:p>
    <w:p w:rsidR="00DF1F97" w:rsidRPr="0032741E" w:rsidRDefault="00DF1F97" w:rsidP="0032741E">
      <w:pPr>
        <w:spacing w:after="0" w:line="360" w:lineRule="auto"/>
        <w:jc w:val="both"/>
        <w:rPr>
          <w:rFonts w:ascii="Times New Roman" w:hAnsi="Times New Roman"/>
          <w:b/>
          <w:sz w:val="24"/>
          <w:szCs w:val="24"/>
        </w:rPr>
        <w:sectPr w:rsidR="00DF1F97" w:rsidRPr="0032741E" w:rsidSect="00C04566">
          <w:type w:val="continuous"/>
          <w:pgSz w:w="11906" w:h="16838"/>
          <w:pgMar w:top="2268" w:right="1701" w:bottom="1701" w:left="2268" w:header="709" w:footer="709" w:gutter="0"/>
          <w:cols w:num="2" w:space="708"/>
          <w:docGrid w:linePitch="360"/>
        </w:sectPr>
      </w:pPr>
    </w:p>
    <w:p w:rsidR="00DF1F97" w:rsidRPr="0032741E" w:rsidRDefault="00DF1F97" w:rsidP="0032741E">
      <w:pPr>
        <w:spacing w:after="0" w:line="360" w:lineRule="auto"/>
        <w:jc w:val="both"/>
        <w:rPr>
          <w:rFonts w:ascii="Times New Roman" w:hAnsi="Times New Roman"/>
          <w:i/>
          <w:sz w:val="24"/>
          <w:szCs w:val="24"/>
        </w:rPr>
      </w:pPr>
    </w:p>
    <w:p w:rsidR="00DF1F97" w:rsidRPr="00101706" w:rsidRDefault="00DF1F97" w:rsidP="00DF1F97">
      <w:pPr>
        <w:pStyle w:val="ListParagraph"/>
        <w:spacing w:after="0" w:line="360" w:lineRule="auto"/>
        <w:jc w:val="both"/>
        <w:rPr>
          <w:rFonts w:ascii="Times New Roman" w:hAnsi="Times New Roman"/>
          <w:b/>
          <w:sz w:val="24"/>
          <w:szCs w:val="24"/>
        </w:rPr>
      </w:pPr>
    </w:p>
    <w:p w:rsidR="0032741E" w:rsidRDefault="0032741E" w:rsidP="00DF1F97">
      <w:pPr>
        <w:pStyle w:val="ListParagraph"/>
        <w:spacing w:after="0" w:line="360" w:lineRule="auto"/>
        <w:jc w:val="both"/>
        <w:rPr>
          <w:rFonts w:ascii="Times New Roman" w:hAnsi="Times New Roman"/>
          <w:b/>
          <w:sz w:val="24"/>
          <w:szCs w:val="24"/>
        </w:rPr>
        <w:sectPr w:rsidR="0032741E" w:rsidSect="00DF1F97">
          <w:type w:val="continuous"/>
          <w:pgSz w:w="11906" w:h="16838"/>
          <w:pgMar w:top="2268" w:right="1701" w:bottom="1701" w:left="2268" w:header="709" w:footer="709" w:gutter="0"/>
          <w:cols w:space="708"/>
          <w:docGrid w:linePitch="360"/>
        </w:sectPr>
      </w:pPr>
    </w:p>
    <w:p w:rsidR="00DF1F97" w:rsidRPr="00D24953" w:rsidRDefault="00D76DFD" w:rsidP="00D24953">
      <w:pPr>
        <w:spacing w:after="0" w:line="360" w:lineRule="auto"/>
        <w:jc w:val="both"/>
        <w:rPr>
          <w:rFonts w:ascii="Times New Roman" w:hAnsi="Times New Roman"/>
          <w:b/>
          <w:sz w:val="24"/>
          <w:szCs w:val="24"/>
        </w:rPr>
      </w:pPr>
      <w:r w:rsidRPr="00D24953">
        <w:rPr>
          <w:rFonts w:ascii="Times New Roman" w:hAnsi="Times New Roman"/>
          <w:b/>
          <w:sz w:val="24"/>
          <w:szCs w:val="24"/>
        </w:rPr>
        <w:lastRenderedPageBreak/>
        <w:t xml:space="preserve">Tabel 2.1 </w:t>
      </w:r>
      <w:r w:rsidR="00DF1F97" w:rsidRPr="00D24953">
        <w:rPr>
          <w:rFonts w:ascii="Times New Roman" w:hAnsi="Times New Roman"/>
          <w:b/>
          <w:sz w:val="24"/>
          <w:szCs w:val="24"/>
        </w:rPr>
        <w:t>Uji Normalitas</w:t>
      </w:r>
    </w:p>
    <w:p w:rsidR="0032741E" w:rsidRPr="0032741E" w:rsidRDefault="0032741E" w:rsidP="0032741E">
      <w:pPr>
        <w:spacing w:after="0" w:line="360" w:lineRule="auto"/>
        <w:jc w:val="both"/>
        <w:rPr>
          <w:rFonts w:ascii="Times New Roman" w:hAnsi="Times New Roman"/>
          <w:b/>
          <w:sz w:val="24"/>
          <w:szCs w:val="24"/>
        </w:rPr>
      </w:pPr>
      <w:r>
        <w:rPr>
          <w:rFonts w:ascii="Times New Roman" w:hAnsi="Times New Roman"/>
          <w:b/>
          <w:noProof/>
          <w:sz w:val="24"/>
          <w:szCs w:val="24"/>
          <w:lang w:val="id-ID" w:eastAsia="id-ID"/>
        </w:rPr>
        <w:drawing>
          <wp:inline distT="0" distB="0" distL="0" distR="0">
            <wp:extent cx="2501265" cy="13184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ji normalitas.png"/>
                    <pic:cNvPicPr/>
                  </pic:nvPicPr>
                  <pic:blipFill>
                    <a:blip r:embed="rId11">
                      <a:extLst>
                        <a:ext uri="{28A0092B-C50C-407E-A947-70E740481C1C}">
                          <a14:useLocalDpi xmlns:a14="http://schemas.microsoft.com/office/drawing/2010/main" val="0"/>
                        </a:ext>
                      </a:extLst>
                    </a:blip>
                    <a:stretch>
                      <a:fillRect/>
                    </a:stretch>
                  </pic:blipFill>
                  <pic:spPr>
                    <a:xfrm>
                      <a:off x="0" y="0"/>
                      <a:ext cx="2584838" cy="1362490"/>
                    </a:xfrm>
                    <a:prstGeom prst="rect">
                      <a:avLst/>
                    </a:prstGeom>
                  </pic:spPr>
                </pic:pic>
              </a:graphicData>
            </a:graphic>
          </wp:inline>
        </w:drawing>
      </w:r>
    </w:p>
    <w:p w:rsidR="00F800AC" w:rsidRPr="00604E08" w:rsidRDefault="00F800AC" w:rsidP="00604E08">
      <w:pPr>
        <w:spacing w:line="360" w:lineRule="auto"/>
        <w:jc w:val="both"/>
        <w:rPr>
          <w:rFonts w:ascii="Times New Roman" w:hAnsi="Times New Roman"/>
          <w:sz w:val="24"/>
          <w:szCs w:val="24"/>
        </w:rPr>
      </w:pPr>
      <w:r w:rsidRPr="00604E08">
        <w:rPr>
          <w:rFonts w:ascii="Times New Roman" w:hAnsi="Times New Roman"/>
          <w:sz w:val="24"/>
          <w:szCs w:val="24"/>
        </w:rPr>
        <w:t>Dari table 2.1 dapat diketahui bahwa nilai signifikasi Kolmogrov Smirnov (K-S) adalah 0,154, artinya bahwa nilai tersebut lebih besar dari 0,05 yang berarti data terdistribusi normal.</w:t>
      </w:r>
    </w:p>
    <w:p w:rsidR="00F800AC" w:rsidRPr="00D24953" w:rsidRDefault="00F800AC" w:rsidP="00D24953">
      <w:pPr>
        <w:spacing w:line="360" w:lineRule="auto"/>
        <w:jc w:val="both"/>
        <w:rPr>
          <w:rFonts w:ascii="Times New Roman" w:hAnsi="Times New Roman"/>
          <w:b/>
          <w:sz w:val="24"/>
          <w:szCs w:val="24"/>
        </w:rPr>
      </w:pPr>
      <w:r w:rsidRPr="00D24953">
        <w:rPr>
          <w:rFonts w:ascii="Times New Roman" w:hAnsi="Times New Roman"/>
          <w:b/>
          <w:sz w:val="24"/>
          <w:szCs w:val="24"/>
        </w:rPr>
        <w:t>Tabel 2.2 Uji Multikolinearitas</w:t>
      </w:r>
    </w:p>
    <w:p w:rsidR="00F800AC" w:rsidRPr="00F800AC" w:rsidRDefault="00F800AC" w:rsidP="00F800AC">
      <w:pPr>
        <w:spacing w:line="360" w:lineRule="auto"/>
        <w:jc w:val="both"/>
        <w:rPr>
          <w:rFonts w:ascii="Times New Roman" w:hAnsi="Times New Roman"/>
          <w:sz w:val="24"/>
          <w:szCs w:val="24"/>
        </w:rPr>
      </w:pPr>
      <w:r>
        <w:rPr>
          <w:rFonts w:ascii="Times New Roman" w:hAnsi="Times New Roman"/>
          <w:noProof/>
          <w:sz w:val="24"/>
          <w:szCs w:val="24"/>
          <w:lang w:val="id-ID" w:eastAsia="id-ID"/>
        </w:rPr>
        <w:drawing>
          <wp:inline distT="0" distB="0" distL="0" distR="0">
            <wp:extent cx="2627968" cy="2190307"/>
            <wp:effectExtent l="0" t="0" r="127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ji multikol.png"/>
                    <pic:cNvPicPr/>
                  </pic:nvPicPr>
                  <pic:blipFill>
                    <a:blip r:embed="rId12">
                      <a:extLst>
                        <a:ext uri="{28A0092B-C50C-407E-A947-70E740481C1C}">
                          <a14:useLocalDpi xmlns:a14="http://schemas.microsoft.com/office/drawing/2010/main" val="0"/>
                        </a:ext>
                      </a:extLst>
                    </a:blip>
                    <a:stretch>
                      <a:fillRect/>
                    </a:stretch>
                  </pic:blipFill>
                  <pic:spPr>
                    <a:xfrm>
                      <a:off x="0" y="0"/>
                      <a:ext cx="2647726" cy="2206774"/>
                    </a:xfrm>
                    <a:prstGeom prst="rect">
                      <a:avLst/>
                    </a:prstGeom>
                  </pic:spPr>
                </pic:pic>
              </a:graphicData>
            </a:graphic>
          </wp:inline>
        </w:drawing>
      </w:r>
    </w:p>
    <w:p w:rsidR="00F800AC" w:rsidRPr="00604E08" w:rsidRDefault="00F800AC" w:rsidP="00604E08">
      <w:pPr>
        <w:spacing w:line="360" w:lineRule="auto"/>
        <w:jc w:val="both"/>
        <w:rPr>
          <w:rFonts w:ascii="Times New Roman" w:eastAsia="Arial" w:hAnsi="Times New Roman"/>
          <w:sz w:val="24"/>
          <w:szCs w:val="24"/>
        </w:rPr>
      </w:pPr>
      <w:r w:rsidRPr="00604E08">
        <w:rPr>
          <w:rFonts w:ascii="Times New Roman" w:eastAsia="Arial" w:hAnsi="Times New Roman"/>
          <w:sz w:val="24"/>
          <w:szCs w:val="24"/>
        </w:rPr>
        <w:t xml:space="preserve">Berdasarkan hasil uji multikolinearitas pada table 2.2 dapat diketahui bahwa variabel Likuiditas, DER, Firm Size, dan Asset Turnover memiliki nilai tolerance &gt; 0,1 dan nilai VIF &lt;10, maka dapat disimpulkan bahwa </w:t>
      </w:r>
      <w:r w:rsidRPr="00604E08">
        <w:rPr>
          <w:rFonts w:ascii="Times New Roman" w:eastAsia="Arial" w:hAnsi="Times New Roman"/>
          <w:sz w:val="24"/>
          <w:szCs w:val="24"/>
        </w:rPr>
        <w:lastRenderedPageBreak/>
        <w:t>semua variabel tidak terjadi multikolinearitas.</w:t>
      </w:r>
    </w:p>
    <w:p w:rsidR="00F800AC" w:rsidRPr="00D24953" w:rsidRDefault="00F800AC" w:rsidP="00D24953">
      <w:pPr>
        <w:spacing w:line="360" w:lineRule="auto"/>
        <w:jc w:val="both"/>
        <w:rPr>
          <w:rFonts w:ascii="Times New Roman" w:hAnsi="Times New Roman"/>
          <w:sz w:val="24"/>
          <w:szCs w:val="24"/>
        </w:rPr>
      </w:pPr>
      <w:r w:rsidRPr="00D24953">
        <w:rPr>
          <w:rFonts w:ascii="Times New Roman" w:hAnsi="Times New Roman"/>
          <w:b/>
          <w:sz w:val="24"/>
          <w:szCs w:val="24"/>
        </w:rPr>
        <w:t>Tabel 2.3 Uji Heteroskedastisitas</w:t>
      </w:r>
    </w:p>
    <w:p w:rsidR="00F800AC" w:rsidRPr="00F800AC" w:rsidRDefault="00F800AC" w:rsidP="00F800AC">
      <w:pPr>
        <w:spacing w:line="360" w:lineRule="auto"/>
        <w:jc w:val="both"/>
        <w:rPr>
          <w:rFonts w:ascii="Times New Roman" w:hAnsi="Times New Roman"/>
          <w:b/>
          <w:sz w:val="24"/>
          <w:szCs w:val="24"/>
        </w:rPr>
      </w:pPr>
      <w:r>
        <w:rPr>
          <w:rFonts w:ascii="Times New Roman" w:hAnsi="Times New Roman"/>
          <w:b/>
          <w:noProof/>
          <w:sz w:val="24"/>
          <w:szCs w:val="24"/>
          <w:lang w:val="id-ID" w:eastAsia="id-ID"/>
        </w:rPr>
        <w:drawing>
          <wp:inline distT="0" distB="0" distL="0" distR="0">
            <wp:extent cx="2759013" cy="2488018"/>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ji heteros.png"/>
                    <pic:cNvPicPr/>
                  </pic:nvPicPr>
                  <pic:blipFill>
                    <a:blip r:embed="rId13">
                      <a:extLst>
                        <a:ext uri="{28A0092B-C50C-407E-A947-70E740481C1C}">
                          <a14:useLocalDpi xmlns:a14="http://schemas.microsoft.com/office/drawing/2010/main" val="0"/>
                        </a:ext>
                      </a:extLst>
                    </a:blip>
                    <a:stretch>
                      <a:fillRect/>
                    </a:stretch>
                  </pic:blipFill>
                  <pic:spPr>
                    <a:xfrm>
                      <a:off x="0" y="0"/>
                      <a:ext cx="2783494" cy="2510095"/>
                    </a:xfrm>
                    <a:prstGeom prst="rect">
                      <a:avLst/>
                    </a:prstGeom>
                  </pic:spPr>
                </pic:pic>
              </a:graphicData>
            </a:graphic>
          </wp:inline>
        </w:drawing>
      </w:r>
    </w:p>
    <w:p w:rsidR="00F800AC" w:rsidRDefault="00F800AC" w:rsidP="00604E08">
      <w:pPr>
        <w:spacing w:line="360" w:lineRule="auto"/>
        <w:ind w:left="720"/>
        <w:jc w:val="both"/>
        <w:rPr>
          <w:rFonts w:ascii="Times New Roman" w:hAnsi="Times New Roman"/>
          <w:sz w:val="24"/>
          <w:szCs w:val="24"/>
        </w:rPr>
      </w:pPr>
      <w:r w:rsidRPr="00604E08">
        <w:rPr>
          <w:rFonts w:ascii="Times New Roman" w:hAnsi="Times New Roman"/>
          <w:sz w:val="24"/>
          <w:szCs w:val="24"/>
        </w:rPr>
        <w:t>Berdasarkan hasil uji heteroskedastisitas pada table 2.3 menunjukkan bahwa variabel likuiditas, DER, firm size dan asset turnover memiliki nilai signifikansi &gt; 0,05, maka dapat disimpulkan bahwa tidak terjadi heteroskedastisitas dalam model ini.</w:t>
      </w:r>
    </w:p>
    <w:p w:rsidR="00F800AC" w:rsidRPr="00101706" w:rsidRDefault="00F800AC" w:rsidP="00604E08">
      <w:pPr>
        <w:spacing w:after="0" w:line="360" w:lineRule="auto"/>
        <w:jc w:val="both"/>
        <w:rPr>
          <w:rFonts w:ascii="Times New Roman" w:hAnsi="Times New Roman"/>
          <w:b/>
          <w:sz w:val="24"/>
          <w:szCs w:val="24"/>
        </w:rPr>
      </w:pPr>
      <w:r w:rsidRPr="00101706">
        <w:rPr>
          <w:rFonts w:ascii="Times New Roman" w:hAnsi="Times New Roman"/>
          <w:b/>
          <w:sz w:val="24"/>
          <w:szCs w:val="24"/>
        </w:rPr>
        <w:t>Tabel 2.4 Uji Autokorelasi</w:t>
      </w:r>
    </w:p>
    <w:p w:rsidR="00101706" w:rsidRPr="00101706" w:rsidRDefault="00F800AC" w:rsidP="00F800AC">
      <w:pPr>
        <w:spacing w:line="480" w:lineRule="auto"/>
        <w:jc w:val="both"/>
        <w:rPr>
          <w:rFonts w:ascii="Times New Roman" w:hAnsi="Times New Roman"/>
          <w:b/>
          <w:bCs/>
          <w:sz w:val="24"/>
          <w:szCs w:val="24"/>
        </w:rPr>
      </w:pPr>
      <w:r>
        <w:rPr>
          <w:rFonts w:ascii="Times New Roman" w:hAnsi="Times New Roman"/>
          <w:b/>
          <w:bCs/>
          <w:noProof/>
          <w:sz w:val="24"/>
          <w:szCs w:val="24"/>
          <w:lang w:val="id-ID" w:eastAsia="id-ID"/>
        </w:rPr>
        <w:drawing>
          <wp:inline distT="0" distB="0" distL="0" distR="0">
            <wp:extent cx="2480519" cy="12971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ji autokolerasi.png"/>
                    <pic:cNvPicPr/>
                  </pic:nvPicPr>
                  <pic:blipFill>
                    <a:blip r:embed="rId14">
                      <a:extLst>
                        <a:ext uri="{28A0092B-C50C-407E-A947-70E740481C1C}">
                          <a14:useLocalDpi xmlns:a14="http://schemas.microsoft.com/office/drawing/2010/main" val="0"/>
                        </a:ext>
                      </a:extLst>
                    </a:blip>
                    <a:stretch>
                      <a:fillRect/>
                    </a:stretch>
                  </pic:blipFill>
                  <pic:spPr>
                    <a:xfrm>
                      <a:off x="0" y="0"/>
                      <a:ext cx="2523131" cy="1319456"/>
                    </a:xfrm>
                    <a:prstGeom prst="rect">
                      <a:avLst/>
                    </a:prstGeom>
                  </pic:spPr>
                </pic:pic>
              </a:graphicData>
            </a:graphic>
          </wp:inline>
        </w:drawing>
      </w:r>
    </w:p>
    <w:p w:rsidR="00436FCB" w:rsidRPr="00604E08" w:rsidRDefault="00436FCB" w:rsidP="00604E08">
      <w:pPr>
        <w:spacing w:line="360" w:lineRule="auto"/>
        <w:jc w:val="both"/>
        <w:rPr>
          <w:rFonts w:ascii="Times New Roman" w:hAnsi="Times New Roman"/>
          <w:sz w:val="24"/>
          <w:szCs w:val="24"/>
        </w:rPr>
      </w:pPr>
      <w:r w:rsidRPr="00604E08">
        <w:rPr>
          <w:rFonts w:ascii="Times New Roman" w:hAnsi="Times New Roman"/>
          <w:sz w:val="24"/>
          <w:szCs w:val="24"/>
        </w:rPr>
        <w:lastRenderedPageBreak/>
        <w:t>Hasil dari olah data pada tabel 2.4 dapat kita lihat bahwa nilai Durbin-Watson sebesar 1.938. Karena nilai DW terletak diantara DU dan 4-DU (1.670  &lt; 1.938 &lt; 2.330). Maka dapat disimpulkan bahwa pada penelitian ini dinyatakan bebas dalam uji autokorelasinya atau tidak ada autokorelasi.</w:t>
      </w:r>
    </w:p>
    <w:p w:rsidR="002C2C30" w:rsidRDefault="00436FCB" w:rsidP="00D24953">
      <w:pPr>
        <w:spacing w:after="0" w:line="360" w:lineRule="auto"/>
        <w:jc w:val="both"/>
        <w:rPr>
          <w:rFonts w:ascii="Times New Roman" w:hAnsi="Times New Roman"/>
          <w:b/>
          <w:sz w:val="24"/>
          <w:szCs w:val="24"/>
        </w:rPr>
      </w:pPr>
      <w:r w:rsidRPr="00101706">
        <w:rPr>
          <w:rFonts w:ascii="Times New Roman" w:hAnsi="Times New Roman"/>
          <w:b/>
          <w:sz w:val="24"/>
          <w:szCs w:val="24"/>
        </w:rPr>
        <w:t>Tabel 3.1 Uji Analisis Regresi Linear Berganda</w:t>
      </w:r>
    </w:p>
    <w:p w:rsidR="00436FCB" w:rsidRDefault="00436FCB" w:rsidP="00436FCB">
      <w:pPr>
        <w:spacing w:after="0" w:line="360" w:lineRule="auto"/>
        <w:jc w:val="both"/>
        <w:rPr>
          <w:rFonts w:ascii="Times New Roman" w:hAnsi="Times New Roman"/>
          <w:sz w:val="24"/>
          <w:szCs w:val="24"/>
        </w:rPr>
      </w:pPr>
      <w:r>
        <w:rPr>
          <w:rFonts w:ascii="Times New Roman" w:hAnsi="Times New Roman"/>
          <w:noProof/>
          <w:sz w:val="24"/>
          <w:szCs w:val="24"/>
          <w:lang w:val="id-ID" w:eastAsia="id-ID"/>
        </w:rPr>
        <w:drawing>
          <wp:inline distT="0" distB="0" distL="0" distR="0">
            <wp:extent cx="2466296" cy="174374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ji analisis regresi.png"/>
                    <pic:cNvPicPr/>
                  </pic:nvPicPr>
                  <pic:blipFill>
                    <a:blip r:embed="rId15">
                      <a:extLst>
                        <a:ext uri="{28A0092B-C50C-407E-A947-70E740481C1C}">
                          <a14:useLocalDpi xmlns:a14="http://schemas.microsoft.com/office/drawing/2010/main" val="0"/>
                        </a:ext>
                      </a:extLst>
                    </a:blip>
                    <a:stretch>
                      <a:fillRect/>
                    </a:stretch>
                  </pic:blipFill>
                  <pic:spPr>
                    <a:xfrm>
                      <a:off x="0" y="0"/>
                      <a:ext cx="2475014" cy="1749904"/>
                    </a:xfrm>
                    <a:prstGeom prst="rect">
                      <a:avLst/>
                    </a:prstGeom>
                  </pic:spPr>
                </pic:pic>
              </a:graphicData>
            </a:graphic>
          </wp:inline>
        </w:drawing>
      </w:r>
    </w:p>
    <w:p w:rsidR="00436FCB" w:rsidRPr="00604E08" w:rsidRDefault="00436FCB" w:rsidP="00604E08">
      <w:pPr>
        <w:spacing w:line="360" w:lineRule="auto"/>
        <w:jc w:val="both"/>
        <w:rPr>
          <w:rFonts w:ascii="Times New Roman" w:hAnsi="Times New Roman"/>
          <w:sz w:val="24"/>
          <w:szCs w:val="24"/>
        </w:rPr>
      </w:pPr>
      <w:r w:rsidRPr="00604E08">
        <w:rPr>
          <w:rFonts w:ascii="Times New Roman" w:hAnsi="Times New Roman"/>
          <w:sz w:val="24"/>
          <w:szCs w:val="24"/>
        </w:rPr>
        <w:t>Berdasarkan hasil pengujian diatas, maka didapat persamaan regresi sebagai berikut :</w:t>
      </w:r>
    </w:p>
    <w:p w:rsidR="00436FCB" w:rsidRDefault="00436FCB" w:rsidP="00436FCB">
      <w:pPr>
        <w:spacing w:after="0" w:line="360" w:lineRule="auto"/>
        <w:jc w:val="both"/>
        <w:rPr>
          <w:rFonts w:ascii="Times New Roman" w:hAnsi="Times New Roman"/>
          <w:sz w:val="24"/>
          <w:szCs w:val="24"/>
        </w:rPr>
      </w:pPr>
      <w:r w:rsidRPr="00101706">
        <w:rPr>
          <w:rFonts w:ascii="Times New Roman" w:hAnsi="Times New Roman"/>
          <w:sz w:val="24"/>
          <w:szCs w:val="24"/>
        </w:rPr>
        <w:t>Y = 0,327-0,016X</w:t>
      </w:r>
      <w:r w:rsidRPr="00101706">
        <w:rPr>
          <w:rFonts w:ascii="Times New Roman" w:hAnsi="Times New Roman"/>
          <w:sz w:val="24"/>
          <w:szCs w:val="24"/>
          <w:vertAlign w:val="subscript"/>
        </w:rPr>
        <w:t>1</w:t>
      </w:r>
      <w:r w:rsidRPr="00101706">
        <w:rPr>
          <w:rFonts w:ascii="Times New Roman" w:hAnsi="Times New Roman"/>
          <w:sz w:val="24"/>
          <w:szCs w:val="24"/>
        </w:rPr>
        <w:t>-0,085X</w:t>
      </w:r>
      <w:r w:rsidRPr="00101706">
        <w:rPr>
          <w:rFonts w:ascii="Times New Roman" w:hAnsi="Times New Roman"/>
          <w:sz w:val="24"/>
          <w:szCs w:val="24"/>
          <w:vertAlign w:val="subscript"/>
        </w:rPr>
        <w:t>2</w:t>
      </w:r>
      <w:r w:rsidRPr="00101706">
        <w:rPr>
          <w:rFonts w:ascii="Times New Roman" w:hAnsi="Times New Roman"/>
          <w:sz w:val="24"/>
          <w:szCs w:val="24"/>
        </w:rPr>
        <w:t>-0,004X</w:t>
      </w:r>
      <w:r w:rsidRPr="00101706">
        <w:rPr>
          <w:rFonts w:ascii="Times New Roman" w:hAnsi="Times New Roman"/>
          <w:sz w:val="24"/>
          <w:szCs w:val="24"/>
          <w:vertAlign w:val="subscript"/>
        </w:rPr>
        <w:t>3</w:t>
      </w:r>
      <w:r w:rsidRPr="00101706">
        <w:rPr>
          <w:rFonts w:ascii="Times New Roman" w:hAnsi="Times New Roman"/>
          <w:sz w:val="24"/>
          <w:szCs w:val="24"/>
        </w:rPr>
        <w:t>+0,006X</w:t>
      </w:r>
      <w:r w:rsidRPr="00101706">
        <w:rPr>
          <w:rFonts w:ascii="Times New Roman" w:hAnsi="Times New Roman"/>
          <w:sz w:val="24"/>
          <w:szCs w:val="24"/>
          <w:vertAlign w:val="subscript"/>
        </w:rPr>
        <w:t>4</w:t>
      </w:r>
      <w:r w:rsidRPr="00101706">
        <w:rPr>
          <w:rFonts w:ascii="Times New Roman" w:hAnsi="Times New Roman"/>
          <w:sz w:val="24"/>
          <w:szCs w:val="24"/>
        </w:rPr>
        <w:t>+e</w:t>
      </w:r>
    </w:p>
    <w:p w:rsidR="00436FCB" w:rsidRDefault="00436FCB" w:rsidP="00436FCB">
      <w:pPr>
        <w:spacing w:after="0" w:line="360" w:lineRule="auto"/>
        <w:jc w:val="both"/>
        <w:rPr>
          <w:rFonts w:ascii="Times New Roman" w:hAnsi="Times New Roman"/>
          <w:sz w:val="24"/>
          <w:szCs w:val="24"/>
        </w:rPr>
      </w:pPr>
      <w:r w:rsidRPr="00101706">
        <w:rPr>
          <w:rFonts w:ascii="Times New Roman" w:hAnsi="Times New Roman"/>
          <w:sz w:val="24"/>
          <w:szCs w:val="24"/>
        </w:rPr>
        <w:t>Persamaan regresi linier berganda yang telah terbentuk tersebut diatas mempunyai pengertian sebagai berikut :</w:t>
      </w:r>
    </w:p>
    <w:p w:rsidR="00436FCB" w:rsidRPr="00101706" w:rsidRDefault="00436FCB" w:rsidP="00436FCB">
      <w:pPr>
        <w:pStyle w:val="ListParagraph"/>
        <w:numPr>
          <w:ilvl w:val="0"/>
          <w:numId w:val="14"/>
        </w:numPr>
        <w:spacing w:line="360" w:lineRule="auto"/>
        <w:jc w:val="both"/>
        <w:rPr>
          <w:rFonts w:ascii="Times New Roman" w:hAnsi="Times New Roman"/>
          <w:sz w:val="24"/>
          <w:szCs w:val="24"/>
        </w:rPr>
      </w:pPr>
      <w:r w:rsidRPr="00101706">
        <w:rPr>
          <w:rFonts w:ascii="Times New Roman" w:hAnsi="Times New Roman"/>
          <w:sz w:val="24"/>
          <w:szCs w:val="24"/>
        </w:rPr>
        <w:t xml:space="preserve">Konstanta yang diperoleh sebesar 0,327 menyatakan bahwa jika semua variabel </w:t>
      </w:r>
      <w:r w:rsidRPr="00101706">
        <w:rPr>
          <w:rFonts w:ascii="Times New Roman" w:hAnsi="Times New Roman"/>
          <w:sz w:val="24"/>
          <w:szCs w:val="24"/>
        </w:rPr>
        <w:lastRenderedPageBreak/>
        <w:t>independen bernilai 1 persen, maka kinerja keuangan akan naik sebesar 0,327 atau 32,7%</w:t>
      </w:r>
      <w:r w:rsidR="00662D9E">
        <w:rPr>
          <w:rFonts w:ascii="Times New Roman" w:hAnsi="Times New Roman"/>
          <w:sz w:val="24"/>
          <w:szCs w:val="24"/>
        </w:rPr>
        <w:t>.</w:t>
      </w:r>
    </w:p>
    <w:p w:rsidR="00436FCB" w:rsidRPr="00101706" w:rsidRDefault="00436FCB" w:rsidP="00436FCB">
      <w:pPr>
        <w:pStyle w:val="ListParagraph"/>
        <w:numPr>
          <w:ilvl w:val="0"/>
          <w:numId w:val="14"/>
        </w:numPr>
        <w:spacing w:line="360" w:lineRule="auto"/>
        <w:jc w:val="both"/>
        <w:rPr>
          <w:rFonts w:ascii="Times New Roman" w:hAnsi="Times New Roman"/>
          <w:sz w:val="24"/>
          <w:szCs w:val="24"/>
        </w:rPr>
      </w:pPr>
      <w:r w:rsidRPr="00101706">
        <w:rPr>
          <w:rFonts w:ascii="Times New Roman" w:hAnsi="Times New Roman"/>
          <w:sz w:val="24"/>
          <w:szCs w:val="24"/>
        </w:rPr>
        <w:t>Koefisien Regresi Variabel Likuiditas bernilai -0,016. Hal ini berarti apabila variabel likuiditas naik sebesar 1 persen dengan asumsi variabel yang lainnya tetap, maka diikuti penurunan likuiditas sebesar -0,016 atau 1,6%</w:t>
      </w:r>
      <w:r w:rsidR="00662D9E">
        <w:rPr>
          <w:rFonts w:ascii="Times New Roman" w:hAnsi="Times New Roman"/>
          <w:sz w:val="24"/>
          <w:szCs w:val="24"/>
        </w:rPr>
        <w:t>.</w:t>
      </w:r>
    </w:p>
    <w:p w:rsidR="00436FCB" w:rsidRPr="00101706" w:rsidRDefault="00436FCB" w:rsidP="00436FCB">
      <w:pPr>
        <w:pStyle w:val="ListParagraph"/>
        <w:numPr>
          <w:ilvl w:val="0"/>
          <w:numId w:val="14"/>
        </w:numPr>
        <w:spacing w:line="360" w:lineRule="auto"/>
        <w:jc w:val="both"/>
        <w:rPr>
          <w:rFonts w:ascii="Times New Roman" w:hAnsi="Times New Roman"/>
          <w:sz w:val="24"/>
          <w:szCs w:val="24"/>
        </w:rPr>
      </w:pPr>
      <w:r w:rsidRPr="00101706">
        <w:rPr>
          <w:rFonts w:ascii="Times New Roman" w:hAnsi="Times New Roman"/>
          <w:sz w:val="24"/>
          <w:szCs w:val="24"/>
        </w:rPr>
        <w:t>Koefisien Regresi Variabel DER bernilai -0,085. Hal ini berarti apabila variabel DER naik sebesar 1 persen dengan asumsi variabel yang lainnya tetap, maka diikuti penurunan DER sebesar -0,085 atau 8,5%</w:t>
      </w:r>
      <w:r w:rsidR="00662D9E">
        <w:rPr>
          <w:rFonts w:ascii="Times New Roman" w:hAnsi="Times New Roman"/>
          <w:sz w:val="24"/>
          <w:szCs w:val="24"/>
        </w:rPr>
        <w:t>.</w:t>
      </w:r>
    </w:p>
    <w:p w:rsidR="00436FCB" w:rsidRDefault="00662D9E" w:rsidP="00436FCB">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Koefisien Regresi Variabel Firm Size bernilai -0.004. hal ini berarti apabila firm size naik sebesar 1 persen dengan asumsi variabel yang lainnya tetap, maka diikuti penurunan firm size sebesar -0,004 atau 0,4%.</w:t>
      </w:r>
    </w:p>
    <w:p w:rsidR="00662D9E" w:rsidRDefault="00662D9E" w:rsidP="00662D9E">
      <w:pPr>
        <w:pStyle w:val="ListParagraph"/>
        <w:numPr>
          <w:ilvl w:val="0"/>
          <w:numId w:val="14"/>
        </w:numPr>
        <w:spacing w:line="360" w:lineRule="auto"/>
        <w:jc w:val="both"/>
        <w:rPr>
          <w:rFonts w:ascii="Times New Roman" w:hAnsi="Times New Roman"/>
          <w:sz w:val="24"/>
          <w:szCs w:val="24"/>
        </w:rPr>
      </w:pPr>
      <w:r w:rsidRPr="00101706">
        <w:rPr>
          <w:rFonts w:ascii="Times New Roman" w:hAnsi="Times New Roman"/>
          <w:sz w:val="24"/>
          <w:szCs w:val="24"/>
        </w:rPr>
        <w:t xml:space="preserve">Koefisien Regresi Variabel Asset Turnover bernilai </w:t>
      </w:r>
      <w:r w:rsidRPr="00101706">
        <w:rPr>
          <w:rFonts w:ascii="Times New Roman" w:hAnsi="Times New Roman"/>
          <w:sz w:val="24"/>
          <w:szCs w:val="24"/>
        </w:rPr>
        <w:lastRenderedPageBreak/>
        <w:t>0,006. Hal ini berarti apabila asset turnover naik sebesar 1 persen dengan asumsi variabel yang lainnya tetap, maka diikuti kenaikan asset turnover sebesar 0,006 atau 0,6%</w:t>
      </w:r>
      <w:r>
        <w:rPr>
          <w:rFonts w:ascii="Times New Roman" w:hAnsi="Times New Roman"/>
          <w:sz w:val="24"/>
          <w:szCs w:val="24"/>
        </w:rPr>
        <w:t>.</w:t>
      </w:r>
    </w:p>
    <w:p w:rsidR="00662D9E" w:rsidRPr="00D24953" w:rsidRDefault="00662D9E" w:rsidP="00D24953">
      <w:pPr>
        <w:spacing w:line="360" w:lineRule="auto"/>
        <w:jc w:val="both"/>
        <w:rPr>
          <w:rFonts w:ascii="Times New Roman" w:hAnsi="Times New Roman"/>
          <w:sz w:val="24"/>
          <w:szCs w:val="24"/>
        </w:rPr>
      </w:pPr>
      <w:r w:rsidRPr="00D24953">
        <w:rPr>
          <w:rFonts w:ascii="Times New Roman" w:hAnsi="Times New Roman"/>
          <w:b/>
          <w:sz w:val="24"/>
          <w:szCs w:val="24"/>
        </w:rPr>
        <w:t>Tabel 3.2 Uji Kelayakan Model</w:t>
      </w:r>
    </w:p>
    <w:p w:rsidR="00662D9E" w:rsidRPr="00662D9E" w:rsidRDefault="00662D9E" w:rsidP="00662D9E">
      <w:pPr>
        <w:spacing w:after="0" w:line="360" w:lineRule="auto"/>
        <w:jc w:val="both"/>
        <w:rPr>
          <w:rFonts w:ascii="Times New Roman" w:hAnsi="Times New Roman"/>
          <w:sz w:val="24"/>
          <w:szCs w:val="24"/>
        </w:rPr>
      </w:pPr>
      <w:r>
        <w:rPr>
          <w:rFonts w:ascii="Times New Roman" w:hAnsi="Times New Roman"/>
          <w:noProof/>
          <w:sz w:val="24"/>
          <w:szCs w:val="24"/>
          <w:lang w:val="id-ID" w:eastAsia="id-ID"/>
        </w:rPr>
        <w:drawing>
          <wp:inline distT="0" distB="0" distL="0" distR="0">
            <wp:extent cx="2564545" cy="1137683"/>
            <wp:effectExtent l="0" t="0" r="762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ji kelayakan model atau F.png"/>
                    <pic:cNvPicPr/>
                  </pic:nvPicPr>
                  <pic:blipFill>
                    <a:blip r:embed="rId16">
                      <a:extLst>
                        <a:ext uri="{28A0092B-C50C-407E-A947-70E740481C1C}">
                          <a14:useLocalDpi xmlns:a14="http://schemas.microsoft.com/office/drawing/2010/main" val="0"/>
                        </a:ext>
                      </a:extLst>
                    </a:blip>
                    <a:stretch>
                      <a:fillRect/>
                    </a:stretch>
                  </pic:blipFill>
                  <pic:spPr>
                    <a:xfrm>
                      <a:off x="0" y="0"/>
                      <a:ext cx="2587954" cy="1148068"/>
                    </a:xfrm>
                    <a:prstGeom prst="rect">
                      <a:avLst/>
                    </a:prstGeom>
                  </pic:spPr>
                </pic:pic>
              </a:graphicData>
            </a:graphic>
          </wp:inline>
        </w:drawing>
      </w:r>
    </w:p>
    <w:p w:rsidR="00436FCB" w:rsidRDefault="00662D9E" w:rsidP="00436FCB">
      <w:pPr>
        <w:spacing w:after="0" w:line="360" w:lineRule="auto"/>
        <w:jc w:val="both"/>
        <w:rPr>
          <w:rFonts w:ascii="Times New Roman" w:hAnsi="Times New Roman"/>
          <w:sz w:val="24"/>
          <w:szCs w:val="24"/>
        </w:rPr>
      </w:pPr>
      <w:r w:rsidRPr="00101706">
        <w:rPr>
          <w:rFonts w:ascii="Times New Roman" w:hAnsi="Times New Roman"/>
          <w:sz w:val="24"/>
          <w:szCs w:val="24"/>
        </w:rPr>
        <w:t>Berdasarkan pada tabel 3.2, diperoleh F hitung sebesar 2,020 &lt; F tabel sebesar 2,589 dan signifikansi sebesar 0,109 &gt; 0,05 sehingga terlihat bahwa nilai signifikansi tersebut lebih besar dari 0,05. Hal ini menunjukkan bahwa variabel independen signifikansi secara bersama-sama tidak berpengaruh terhadap variabel dependen.</w:t>
      </w:r>
    </w:p>
    <w:p w:rsidR="00D24953" w:rsidRDefault="00662D9E" w:rsidP="00D24953">
      <w:pPr>
        <w:spacing w:after="0" w:line="360" w:lineRule="auto"/>
        <w:jc w:val="both"/>
        <w:rPr>
          <w:rFonts w:ascii="Times New Roman" w:hAnsi="Times New Roman"/>
          <w:b/>
          <w:sz w:val="24"/>
          <w:szCs w:val="24"/>
        </w:rPr>
      </w:pPr>
      <w:r w:rsidRPr="00101706">
        <w:rPr>
          <w:rFonts w:ascii="Times New Roman" w:hAnsi="Times New Roman"/>
          <w:b/>
          <w:sz w:val="24"/>
          <w:szCs w:val="24"/>
        </w:rPr>
        <w:t>Tabel 3.3 Uji Hipotesis</w:t>
      </w:r>
    </w:p>
    <w:p w:rsidR="00D24953" w:rsidRDefault="00D24953" w:rsidP="00D24953">
      <w:pPr>
        <w:spacing w:after="0" w:line="360" w:lineRule="auto"/>
        <w:jc w:val="both"/>
        <w:rPr>
          <w:rFonts w:ascii="Times New Roman" w:hAnsi="Times New Roman"/>
          <w:b/>
          <w:sz w:val="24"/>
          <w:szCs w:val="24"/>
        </w:rPr>
      </w:pPr>
      <w:r>
        <w:rPr>
          <w:rFonts w:ascii="Times New Roman" w:hAnsi="Times New Roman"/>
          <w:b/>
          <w:noProof/>
          <w:sz w:val="24"/>
          <w:szCs w:val="24"/>
          <w:lang w:val="id-ID" w:eastAsia="id-ID"/>
        </w:rPr>
        <w:drawing>
          <wp:inline distT="0" distB="0" distL="0" distR="0">
            <wp:extent cx="2249805" cy="16243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ji HIPOTESIS atau T.png"/>
                    <pic:cNvPicPr/>
                  </pic:nvPicPr>
                  <pic:blipFill>
                    <a:blip r:embed="rId17">
                      <a:extLst>
                        <a:ext uri="{28A0092B-C50C-407E-A947-70E740481C1C}">
                          <a14:useLocalDpi xmlns:a14="http://schemas.microsoft.com/office/drawing/2010/main" val="0"/>
                        </a:ext>
                      </a:extLst>
                    </a:blip>
                    <a:stretch>
                      <a:fillRect/>
                    </a:stretch>
                  </pic:blipFill>
                  <pic:spPr>
                    <a:xfrm>
                      <a:off x="0" y="0"/>
                      <a:ext cx="2263987" cy="1634569"/>
                    </a:xfrm>
                    <a:prstGeom prst="rect">
                      <a:avLst/>
                    </a:prstGeom>
                  </pic:spPr>
                </pic:pic>
              </a:graphicData>
            </a:graphic>
          </wp:inline>
        </w:drawing>
      </w:r>
    </w:p>
    <w:p w:rsidR="00436FCB" w:rsidRDefault="00D24953" w:rsidP="00D24953">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    </w:t>
      </w:r>
      <w:r w:rsidR="00662D9E" w:rsidRPr="00101706">
        <w:rPr>
          <w:rFonts w:ascii="Times New Roman" w:hAnsi="Times New Roman"/>
          <w:sz w:val="24"/>
          <w:szCs w:val="24"/>
        </w:rPr>
        <w:t>Berdasarkan tabel 3.3 maka uji hipotesis sebagai berikut :</w:t>
      </w:r>
    </w:p>
    <w:p w:rsidR="008141FB" w:rsidRPr="00101706" w:rsidRDefault="008141FB" w:rsidP="00604E08">
      <w:pPr>
        <w:spacing w:line="360" w:lineRule="auto"/>
        <w:jc w:val="both"/>
        <w:rPr>
          <w:rFonts w:ascii="Times New Roman" w:hAnsi="Times New Roman"/>
          <w:b/>
          <w:bCs/>
          <w:sz w:val="24"/>
          <w:szCs w:val="24"/>
        </w:rPr>
      </w:pPr>
      <w:r w:rsidRPr="00101706">
        <w:rPr>
          <w:rFonts w:ascii="Times New Roman" w:hAnsi="Times New Roman"/>
          <w:b/>
          <w:bCs/>
          <w:sz w:val="24"/>
          <w:szCs w:val="24"/>
        </w:rPr>
        <w:t>H</w:t>
      </w:r>
      <w:r w:rsidRPr="00101706">
        <w:rPr>
          <w:rFonts w:ascii="Times New Roman" w:hAnsi="Times New Roman"/>
          <w:b/>
          <w:bCs/>
          <w:sz w:val="24"/>
          <w:szCs w:val="24"/>
          <w:vertAlign w:val="subscript"/>
        </w:rPr>
        <w:t>1</w:t>
      </w:r>
      <w:r w:rsidRPr="00101706">
        <w:rPr>
          <w:rFonts w:ascii="Times New Roman" w:hAnsi="Times New Roman"/>
          <w:b/>
          <w:bCs/>
          <w:sz w:val="24"/>
          <w:szCs w:val="24"/>
        </w:rPr>
        <w:t xml:space="preserve"> : Likuiditas berpengaruh terhadap kinerja keuangan</w:t>
      </w:r>
    </w:p>
    <w:p w:rsidR="00604E08" w:rsidRDefault="00AE1E1F" w:rsidP="00604E08">
      <w:pPr>
        <w:spacing w:line="360" w:lineRule="auto"/>
        <w:jc w:val="both"/>
        <w:rPr>
          <w:rFonts w:ascii="Times New Roman" w:hAnsi="Times New Roman"/>
          <w:bCs/>
          <w:sz w:val="24"/>
          <w:szCs w:val="24"/>
        </w:rPr>
      </w:pPr>
      <w:r w:rsidRPr="00101706">
        <w:rPr>
          <w:rFonts w:ascii="Times New Roman" w:hAnsi="Times New Roman"/>
          <w:bCs/>
          <w:sz w:val="24"/>
          <w:szCs w:val="24"/>
        </w:rPr>
        <w:t>Berdasarkan hasil pengujian uji t diperoleh t hitung untuk variabel Likuiditas sebesar -1,341 yang artinya t hitung &lt; t tabel (-1,341 &lt; 2,017) dan nilai signifikansi sebesar 0,187 yang artinya nilai signifikansi &gt; 0,05 (0,187 &gt; 0,05) maka ditarik kesimpulan bahwa likuiditas tidak berpengaruh signifikan terhadap kinerja keuangan.</w:t>
      </w:r>
    </w:p>
    <w:p w:rsidR="00AE1E1F" w:rsidRPr="00101706" w:rsidRDefault="00AE1E1F" w:rsidP="00604E08">
      <w:pPr>
        <w:spacing w:line="360" w:lineRule="auto"/>
        <w:jc w:val="both"/>
        <w:rPr>
          <w:rFonts w:ascii="Times New Roman" w:hAnsi="Times New Roman"/>
          <w:bCs/>
          <w:sz w:val="24"/>
          <w:szCs w:val="24"/>
        </w:rPr>
      </w:pPr>
      <w:r w:rsidRPr="00101706">
        <w:rPr>
          <w:rFonts w:ascii="Times New Roman" w:hAnsi="Times New Roman"/>
          <w:bCs/>
          <w:sz w:val="24"/>
          <w:szCs w:val="24"/>
        </w:rPr>
        <w:t>Hasil penelitian ini menunjukkan bahwa likuiditas tidak berpengaruh signifikan terhadap kinerja keuangan sehingga dapat disimpulkan bahwa H</w:t>
      </w:r>
      <w:r w:rsidRPr="00101706">
        <w:rPr>
          <w:rFonts w:ascii="Times New Roman" w:hAnsi="Times New Roman"/>
          <w:bCs/>
          <w:sz w:val="24"/>
          <w:szCs w:val="24"/>
          <w:vertAlign w:val="subscript"/>
        </w:rPr>
        <w:t>0</w:t>
      </w:r>
      <w:r w:rsidRPr="00101706">
        <w:rPr>
          <w:rFonts w:ascii="Times New Roman" w:hAnsi="Times New Roman"/>
          <w:bCs/>
          <w:sz w:val="24"/>
          <w:szCs w:val="24"/>
        </w:rPr>
        <w:t xml:space="preserve"> diterima dan H</w:t>
      </w:r>
      <w:r w:rsidRPr="00101706">
        <w:rPr>
          <w:rFonts w:ascii="Times New Roman" w:hAnsi="Times New Roman"/>
          <w:bCs/>
          <w:sz w:val="24"/>
          <w:szCs w:val="24"/>
          <w:vertAlign w:val="subscript"/>
        </w:rPr>
        <w:t>1</w:t>
      </w:r>
      <w:r w:rsidRPr="00101706">
        <w:rPr>
          <w:rFonts w:ascii="Times New Roman" w:hAnsi="Times New Roman"/>
          <w:bCs/>
          <w:sz w:val="24"/>
          <w:szCs w:val="24"/>
        </w:rPr>
        <w:t xml:space="preserve"> ditolak.</w:t>
      </w:r>
    </w:p>
    <w:p w:rsidR="00AE1E1F" w:rsidRPr="00101706" w:rsidRDefault="00AE1E1F" w:rsidP="00604E08">
      <w:pPr>
        <w:spacing w:line="360" w:lineRule="auto"/>
        <w:jc w:val="both"/>
        <w:rPr>
          <w:rFonts w:ascii="Times New Roman" w:hAnsi="Times New Roman"/>
          <w:b/>
          <w:bCs/>
          <w:sz w:val="24"/>
          <w:szCs w:val="24"/>
        </w:rPr>
      </w:pPr>
      <w:r w:rsidRPr="00101706">
        <w:rPr>
          <w:rFonts w:ascii="Times New Roman" w:hAnsi="Times New Roman"/>
          <w:b/>
          <w:bCs/>
          <w:sz w:val="24"/>
          <w:szCs w:val="24"/>
        </w:rPr>
        <w:t>H</w:t>
      </w:r>
      <w:r w:rsidRPr="00101706">
        <w:rPr>
          <w:rFonts w:ascii="Times New Roman" w:hAnsi="Times New Roman"/>
          <w:b/>
          <w:bCs/>
          <w:sz w:val="24"/>
          <w:szCs w:val="24"/>
          <w:vertAlign w:val="subscript"/>
        </w:rPr>
        <w:t>2</w:t>
      </w:r>
      <w:r w:rsidRPr="00101706">
        <w:rPr>
          <w:rFonts w:ascii="Times New Roman" w:hAnsi="Times New Roman"/>
          <w:b/>
          <w:bCs/>
          <w:sz w:val="24"/>
          <w:szCs w:val="24"/>
        </w:rPr>
        <w:t xml:space="preserve"> : Pengaruh DER terhadap kinerja keuangan</w:t>
      </w:r>
    </w:p>
    <w:p w:rsidR="00AE1E1F" w:rsidRPr="00101706" w:rsidRDefault="00AE1E1F" w:rsidP="00604E08">
      <w:pPr>
        <w:spacing w:line="360" w:lineRule="auto"/>
        <w:jc w:val="both"/>
        <w:rPr>
          <w:rFonts w:ascii="Times New Roman" w:hAnsi="Times New Roman"/>
          <w:bCs/>
          <w:sz w:val="24"/>
          <w:szCs w:val="24"/>
        </w:rPr>
      </w:pPr>
      <w:r w:rsidRPr="00101706">
        <w:rPr>
          <w:rFonts w:ascii="Times New Roman" w:hAnsi="Times New Roman"/>
          <w:bCs/>
          <w:sz w:val="24"/>
          <w:szCs w:val="24"/>
        </w:rPr>
        <w:t xml:space="preserve">Berdasarkan hasil pengujian uji t diperoleh t hitung untuk variabel DER sebesar </w:t>
      </w:r>
      <w:r w:rsidRPr="00101706">
        <w:rPr>
          <w:rFonts w:ascii="Times New Roman" w:hAnsi="Times New Roman"/>
          <w:sz w:val="24"/>
          <w:szCs w:val="24"/>
        </w:rPr>
        <w:t>-2,324 yang artinya t hitung &gt; t tabel (-2,324 &gt; 2,017</w:t>
      </w:r>
      <w:r w:rsidRPr="00101706">
        <w:rPr>
          <w:rFonts w:ascii="Times New Roman" w:hAnsi="Times New Roman"/>
          <w:bCs/>
          <w:sz w:val="24"/>
          <w:szCs w:val="24"/>
        </w:rPr>
        <w:t xml:space="preserve">) dan nilai signifikansi sebesar 0,025 yang artinya nilai signifikansi &lt; 0,05 (0,025 &lt; 0,05) maka ditarik kesimpulan bahwa DER </w:t>
      </w:r>
      <w:r w:rsidRPr="00101706">
        <w:rPr>
          <w:rFonts w:ascii="Times New Roman" w:hAnsi="Times New Roman"/>
          <w:bCs/>
          <w:sz w:val="24"/>
          <w:szCs w:val="24"/>
        </w:rPr>
        <w:lastRenderedPageBreak/>
        <w:t>berpengaruh negative dan signifikansi terhadap kinerja keuangan.</w:t>
      </w:r>
    </w:p>
    <w:p w:rsidR="00AE1E1F" w:rsidRPr="00101706" w:rsidRDefault="00AE1E1F" w:rsidP="00604E08">
      <w:pPr>
        <w:spacing w:line="360" w:lineRule="auto"/>
        <w:jc w:val="both"/>
        <w:rPr>
          <w:rFonts w:ascii="Times New Roman" w:hAnsi="Times New Roman"/>
          <w:bCs/>
          <w:sz w:val="24"/>
          <w:szCs w:val="24"/>
        </w:rPr>
      </w:pPr>
      <w:r w:rsidRPr="00101706">
        <w:rPr>
          <w:rFonts w:ascii="Times New Roman" w:hAnsi="Times New Roman"/>
          <w:bCs/>
          <w:sz w:val="24"/>
          <w:szCs w:val="24"/>
        </w:rPr>
        <w:t>Hasil penelitian menunjukkan bahwa DER berpengaruh negative dan signifikan terhadap struktur modal sehingga disimpulkan bahwa H</w:t>
      </w:r>
      <w:r w:rsidRPr="00101706">
        <w:rPr>
          <w:rFonts w:ascii="Times New Roman" w:hAnsi="Times New Roman"/>
          <w:bCs/>
          <w:sz w:val="24"/>
          <w:szCs w:val="24"/>
          <w:vertAlign w:val="subscript"/>
        </w:rPr>
        <w:t xml:space="preserve">0 </w:t>
      </w:r>
      <w:r w:rsidRPr="00101706">
        <w:rPr>
          <w:rFonts w:ascii="Times New Roman" w:hAnsi="Times New Roman"/>
          <w:bCs/>
          <w:sz w:val="24"/>
          <w:szCs w:val="24"/>
        </w:rPr>
        <w:t xml:space="preserve"> ditolak dan H</w:t>
      </w:r>
      <w:r w:rsidRPr="00101706">
        <w:rPr>
          <w:rFonts w:ascii="Times New Roman" w:hAnsi="Times New Roman"/>
          <w:bCs/>
          <w:sz w:val="24"/>
          <w:szCs w:val="24"/>
          <w:vertAlign w:val="subscript"/>
        </w:rPr>
        <w:t>2</w:t>
      </w:r>
      <w:r w:rsidRPr="00101706">
        <w:rPr>
          <w:rFonts w:ascii="Times New Roman" w:hAnsi="Times New Roman"/>
          <w:bCs/>
          <w:sz w:val="24"/>
          <w:szCs w:val="24"/>
        </w:rPr>
        <w:t xml:space="preserve"> diterima.</w:t>
      </w:r>
    </w:p>
    <w:p w:rsidR="00AE1E1F" w:rsidRPr="00101706" w:rsidRDefault="00AE1E1F" w:rsidP="00604E08">
      <w:pPr>
        <w:spacing w:line="360" w:lineRule="auto"/>
        <w:jc w:val="both"/>
        <w:rPr>
          <w:rFonts w:ascii="Times New Roman" w:hAnsi="Times New Roman"/>
          <w:b/>
          <w:bCs/>
          <w:sz w:val="24"/>
          <w:szCs w:val="24"/>
        </w:rPr>
      </w:pPr>
      <w:r w:rsidRPr="00101706">
        <w:rPr>
          <w:rFonts w:ascii="Times New Roman" w:hAnsi="Times New Roman"/>
          <w:b/>
          <w:bCs/>
          <w:sz w:val="24"/>
          <w:szCs w:val="24"/>
        </w:rPr>
        <w:t>H</w:t>
      </w:r>
      <w:r w:rsidRPr="00101706">
        <w:rPr>
          <w:rFonts w:ascii="Times New Roman" w:hAnsi="Times New Roman"/>
          <w:b/>
          <w:bCs/>
          <w:sz w:val="24"/>
          <w:szCs w:val="24"/>
          <w:vertAlign w:val="subscript"/>
        </w:rPr>
        <w:t>3</w:t>
      </w:r>
      <w:r w:rsidRPr="00101706">
        <w:rPr>
          <w:rFonts w:ascii="Times New Roman" w:hAnsi="Times New Roman"/>
          <w:b/>
          <w:bCs/>
          <w:sz w:val="24"/>
          <w:szCs w:val="24"/>
        </w:rPr>
        <w:t xml:space="preserve"> : Firm Size berpengaruh terhadap kinerja keuangan</w:t>
      </w:r>
    </w:p>
    <w:p w:rsidR="00AE1E1F" w:rsidRPr="00101706" w:rsidRDefault="00AE1E1F" w:rsidP="00604E08">
      <w:pPr>
        <w:spacing w:line="360" w:lineRule="auto"/>
        <w:jc w:val="both"/>
        <w:rPr>
          <w:rFonts w:ascii="Times New Roman" w:hAnsi="Times New Roman"/>
          <w:sz w:val="24"/>
          <w:szCs w:val="24"/>
        </w:rPr>
      </w:pPr>
      <w:r w:rsidRPr="00101706">
        <w:rPr>
          <w:rFonts w:ascii="Times New Roman" w:hAnsi="Times New Roman"/>
          <w:bCs/>
          <w:sz w:val="24"/>
          <w:szCs w:val="24"/>
        </w:rPr>
        <w:t xml:space="preserve">Berdasarkan hasil pengujian uji t diperoleh t hitung untuk variabel Firm size sebesar </w:t>
      </w:r>
      <w:r w:rsidRPr="00101706">
        <w:rPr>
          <w:rFonts w:ascii="Times New Roman" w:hAnsi="Times New Roman"/>
          <w:sz w:val="24"/>
          <w:szCs w:val="24"/>
        </w:rPr>
        <w:t xml:space="preserve">-0,657 yang artinya t hitung &lt; t tabel (-0,657 &lt; 2,017) dan nilai signifikansi sebesar </w:t>
      </w:r>
      <w:r w:rsidRPr="00101706">
        <w:rPr>
          <w:rFonts w:ascii="Times New Roman" w:hAnsi="Times New Roman"/>
          <w:bCs/>
          <w:sz w:val="24"/>
          <w:szCs w:val="24"/>
        </w:rPr>
        <w:t xml:space="preserve"> </w:t>
      </w:r>
      <w:r w:rsidRPr="00101706">
        <w:rPr>
          <w:rFonts w:ascii="Times New Roman" w:hAnsi="Times New Roman"/>
          <w:sz w:val="24"/>
          <w:szCs w:val="24"/>
        </w:rPr>
        <w:t>0,514 yang artinya nilai signifikansi &gt; 0,05 (0,514 &gt; 0,05) maka ditarik kesimpulan bahwa firm size tidak berpengaruh dan signifikan terhadap kinerja keuangan.</w:t>
      </w:r>
    </w:p>
    <w:p w:rsidR="00AE1E1F" w:rsidRPr="00101706" w:rsidRDefault="00AE1E1F" w:rsidP="00604E08">
      <w:pPr>
        <w:spacing w:line="360" w:lineRule="auto"/>
        <w:jc w:val="both"/>
        <w:rPr>
          <w:rFonts w:ascii="Times New Roman" w:hAnsi="Times New Roman"/>
          <w:bCs/>
          <w:sz w:val="24"/>
          <w:szCs w:val="24"/>
        </w:rPr>
      </w:pPr>
      <w:r w:rsidRPr="00101706">
        <w:rPr>
          <w:rFonts w:ascii="Times New Roman" w:hAnsi="Times New Roman"/>
          <w:bCs/>
          <w:sz w:val="24"/>
          <w:szCs w:val="24"/>
        </w:rPr>
        <w:t>Hasil penelitian menunjukkan bahwa firm size tidak berpengaruh dan signifikan terhadap kinerja keuangan sehingga disimpulkan bahwa H</w:t>
      </w:r>
      <w:r w:rsidRPr="00101706">
        <w:rPr>
          <w:rFonts w:ascii="Times New Roman" w:hAnsi="Times New Roman"/>
          <w:bCs/>
          <w:sz w:val="24"/>
          <w:szCs w:val="24"/>
          <w:vertAlign w:val="subscript"/>
        </w:rPr>
        <w:t>0</w:t>
      </w:r>
      <w:r w:rsidRPr="00101706">
        <w:rPr>
          <w:rFonts w:ascii="Times New Roman" w:hAnsi="Times New Roman"/>
          <w:bCs/>
          <w:sz w:val="24"/>
          <w:szCs w:val="24"/>
        </w:rPr>
        <w:t xml:space="preserve"> diterima dan H</w:t>
      </w:r>
      <w:r w:rsidRPr="00101706">
        <w:rPr>
          <w:rFonts w:ascii="Times New Roman" w:hAnsi="Times New Roman"/>
          <w:bCs/>
          <w:sz w:val="24"/>
          <w:szCs w:val="24"/>
          <w:vertAlign w:val="subscript"/>
        </w:rPr>
        <w:t>3</w:t>
      </w:r>
      <w:r w:rsidRPr="00101706">
        <w:rPr>
          <w:rFonts w:ascii="Times New Roman" w:hAnsi="Times New Roman"/>
          <w:bCs/>
          <w:sz w:val="24"/>
          <w:szCs w:val="24"/>
        </w:rPr>
        <w:t xml:space="preserve"> ditolak.</w:t>
      </w:r>
    </w:p>
    <w:p w:rsidR="00AE1E1F" w:rsidRPr="00101706" w:rsidRDefault="00AE1E1F" w:rsidP="00604E08">
      <w:pPr>
        <w:spacing w:line="360" w:lineRule="auto"/>
        <w:jc w:val="both"/>
        <w:rPr>
          <w:rFonts w:ascii="Times New Roman" w:hAnsi="Times New Roman"/>
          <w:b/>
          <w:bCs/>
          <w:sz w:val="24"/>
          <w:szCs w:val="24"/>
        </w:rPr>
      </w:pPr>
      <w:r w:rsidRPr="00101706">
        <w:rPr>
          <w:rFonts w:ascii="Times New Roman" w:hAnsi="Times New Roman"/>
          <w:b/>
          <w:bCs/>
          <w:sz w:val="24"/>
          <w:szCs w:val="24"/>
        </w:rPr>
        <w:t>H</w:t>
      </w:r>
      <w:r w:rsidRPr="00101706">
        <w:rPr>
          <w:rFonts w:ascii="Times New Roman" w:hAnsi="Times New Roman"/>
          <w:b/>
          <w:bCs/>
          <w:sz w:val="24"/>
          <w:szCs w:val="24"/>
          <w:vertAlign w:val="subscript"/>
        </w:rPr>
        <w:t>4</w:t>
      </w:r>
      <w:r w:rsidRPr="00101706">
        <w:rPr>
          <w:rFonts w:ascii="Times New Roman" w:hAnsi="Times New Roman"/>
          <w:b/>
          <w:bCs/>
          <w:sz w:val="24"/>
          <w:szCs w:val="24"/>
        </w:rPr>
        <w:t xml:space="preserve"> : Asset Turnover berpengaruh terhadap kinerja keuangan</w:t>
      </w:r>
    </w:p>
    <w:p w:rsidR="00604E08" w:rsidRDefault="00AE1E1F" w:rsidP="00604E08">
      <w:pPr>
        <w:spacing w:line="360" w:lineRule="auto"/>
        <w:jc w:val="both"/>
        <w:rPr>
          <w:rFonts w:ascii="Times New Roman" w:hAnsi="Times New Roman"/>
          <w:sz w:val="24"/>
          <w:szCs w:val="24"/>
        </w:rPr>
      </w:pPr>
      <w:r w:rsidRPr="00101706">
        <w:rPr>
          <w:rFonts w:ascii="Times New Roman" w:hAnsi="Times New Roman"/>
          <w:bCs/>
          <w:sz w:val="24"/>
          <w:szCs w:val="24"/>
        </w:rPr>
        <w:lastRenderedPageBreak/>
        <w:t xml:space="preserve">Berdasarkan hasil pengujian uji t diperoleh t hitung untuk variabel asset turnover sebesar 0,230 yang artinya t hitung &lt; t tabel (0,230 &lt; 2,017) dan nilai signifikansi sebesar </w:t>
      </w:r>
      <w:r w:rsidRPr="00101706">
        <w:rPr>
          <w:rFonts w:ascii="Times New Roman" w:hAnsi="Times New Roman"/>
          <w:sz w:val="24"/>
          <w:szCs w:val="24"/>
        </w:rPr>
        <w:t>0,819 artinya nilai signifikansi &lt; 0,05 (0,819 &lt; 0,05) maka ditarik kesimpulan bahwa asset turnover tidak berpengaruh signifikan terhadap kinerja keuangan.</w:t>
      </w:r>
    </w:p>
    <w:p w:rsidR="00AE1E1F" w:rsidRPr="00604E08" w:rsidRDefault="00AE1E1F" w:rsidP="00604E08">
      <w:pPr>
        <w:spacing w:line="360" w:lineRule="auto"/>
        <w:jc w:val="both"/>
        <w:rPr>
          <w:rFonts w:ascii="Times New Roman" w:hAnsi="Times New Roman"/>
          <w:sz w:val="24"/>
          <w:szCs w:val="24"/>
        </w:rPr>
      </w:pPr>
      <w:r w:rsidRPr="00101706">
        <w:rPr>
          <w:rFonts w:ascii="Times New Roman" w:hAnsi="Times New Roman"/>
          <w:bCs/>
          <w:sz w:val="24"/>
          <w:szCs w:val="24"/>
        </w:rPr>
        <w:t>Hasil penelitian bahwa asset turnover tidak berpengaruh signifikan terhadap kinerja keuangan sehingga disimpulkan bahwa H</w:t>
      </w:r>
      <w:r w:rsidRPr="00101706">
        <w:rPr>
          <w:rFonts w:ascii="Times New Roman" w:hAnsi="Times New Roman"/>
          <w:bCs/>
          <w:sz w:val="24"/>
          <w:szCs w:val="24"/>
          <w:vertAlign w:val="subscript"/>
        </w:rPr>
        <w:t>0</w:t>
      </w:r>
      <w:r w:rsidRPr="00101706">
        <w:rPr>
          <w:rFonts w:ascii="Times New Roman" w:hAnsi="Times New Roman"/>
          <w:bCs/>
          <w:sz w:val="24"/>
          <w:szCs w:val="24"/>
        </w:rPr>
        <w:t xml:space="preserve"> diterima dan H</w:t>
      </w:r>
      <w:r w:rsidRPr="00101706">
        <w:rPr>
          <w:rFonts w:ascii="Times New Roman" w:hAnsi="Times New Roman"/>
          <w:bCs/>
          <w:sz w:val="24"/>
          <w:szCs w:val="24"/>
          <w:vertAlign w:val="subscript"/>
        </w:rPr>
        <w:t>4</w:t>
      </w:r>
      <w:r w:rsidRPr="00101706">
        <w:rPr>
          <w:rFonts w:ascii="Times New Roman" w:hAnsi="Times New Roman"/>
          <w:bCs/>
          <w:sz w:val="24"/>
          <w:szCs w:val="24"/>
        </w:rPr>
        <w:t xml:space="preserve"> ditolak.</w:t>
      </w:r>
    </w:p>
    <w:p w:rsidR="00AE1E1F" w:rsidRDefault="00AE1E1F" w:rsidP="00D24953">
      <w:pPr>
        <w:spacing w:line="360" w:lineRule="auto"/>
        <w:jc w:val="both"/>
        <w:rPr>
          <w:rFonts w:ascii="Times New Roman" w:hAnsi="Times New Roman"/>
          <w:b/>
          <w:bCs/>
          <w:sz w:val="24"/>
          <w:szCs w:val="24"/>
        </w:rPr>
      </w:pPr>
      <w:r w:rsidRPr="00AE1E1F">
        <w:rPr>
          <w:rFonts w:ascii="Times New Roman" w:hAnsi="Times New Roman"/>
          <w:b/>
          <w:bCs/>
          <w:sz w:val="24"/>
          <w:szCs w:val="24"/>
        </w:rPr>
        <w:t>Tabel</w:t>
      </w:r>
      <w:r>
        <w:rPr>
          <w:rFonts w:ascii="Times New Roman" w:hAnsi="Times New Roman"/>
          <w:b/>
          <w:bCs/>
          <w:sz w:val="24"/>
          <w:szCs w:val="24"/>
        </w:rPr>
        <w:t xml:space="preserve"> </w:t>
      </w:r>
      <w:r w:rsidRPr="00101706">
        <w:rPr>
          <w:rFonts w:ascii="Times New Roman" w:hAnsi="Times New Roman"/>
          <w:b/>
          <w:bCs/>
          <w:sz w:val="24"/>
          <w:szCs w:val="24"/>
        </w:rPr>
        <w:t>3.4 Uji Koefisien Determinasi</w:t>
      </w:r>
    </w:p>
    <w:p w:rsidR="00662D9E" w:rsidRPr="00AE1E1F" w:rsidRDefault="00AE1E1F" w:rsidP="00AE1E1F">
      <w:pPr>
        <w:spacing w:line="360" w:lineRule="auto"/>
        <w:jc w:val="both"/>
        <w:rPr>
          <w:rFonts w:ascii="Times New Roman" w:hAnsi="Times New Roman"/>
          <w:b/>
          <w:bCs/>
          <w:sz w:val="24"/>
          <w:szCs w:val="24"/>
        </w:rPr>
      </w:pPr>
      <w:r>
        <w:rPr>
          <w:rFonts w:ascii="Times New Roman" w:hAnsi="Times New Roman"/>
          <w:b/>
          <w:bCs/>
          <w:noProof/>
          <w:sz w:val="24"/>
          <w:szCs w:val="24"/>
          <w:lang w:val="id-ID" w:eastAsia="id-ID"/>
        </w:rPr>
        <w:drawing>
          <wp:inline distT="0" distB="0" distL="0" distR="0">
            <wp:extent cx="2676853" cy="102072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ji KOEFISIEN DETERMINASI.png"/>
                    <pic:cNvPicPr/>
                  </pic:nvPicPr>
                  <pic:blipFill>
                    <a:blip r:embed="rId18">
                      <a:extLst>
                        <a:ext uri="{28A0092B-C50C-407E-A947-70E740481C1C}">
                          <a14:useLocalDpi xmlns:a14="http://schemas.microsoft.com/office/drawing/2010/main" val="0"/>
                        </a:ext>
                      </a:extLst>
                    </a:blip>
                    <a:stretch>
                      <a:fillRect/>
                    </a:stretch>
                  </pic:blipFill>
                  <pic:spPr>
                    <a:xfrm>
                      <a:off x="0" y="0"/>
                      <a:ext cx="2745894" cy="1047051"/>
                    </a:xfrm>
                    <a:prstGeom prst="rect">
                      <a:avLst/>
                    </a:prstGeom>
                  </pic:spPr>
                </pic:pic>
              </a:graphicData>
            </a:graphic>
          </wp:inline>
        </w:drawing>
      </w:r>
      <w:r w:rsidR="008141FB" w:rsidRPr="00AE1E1F">
        <w:rPr>
          <w:rFonts w:ascii="Times New Roman" w:hAnsi="Times New Roman"/>
          <w:b/>
          <w:bCs/>
          <w:sz w:val="24"/>
          <w:szCs w:val="24"/>
        </w:rPr>
        <w:t xml:space="preserve"> </w:t>
      </w:r>
    </w:p>
    <w:p w:rsidR="00604E08" w:rsidRDefault="00AE1E1F" w:rsidP="00604E08">
      <w:pPr>
        <w:spacing w:line="360" w:lineRule="auto"/>
        <w:jc w:val="both"/>
        <w:rPr>
          <w:rFonts w:ascii="Times New Roman" w:hAnsi="Times New Roman"/>
          <w:bCs/>
          <w:sz w:val="24"/>
          <w:szCs w:val="24"/>
        </w:rPr>
      </w:pPr>
      <w:r w:rsidRPr="00101706">
        <w:rPr>
          <w:rFonts w:ascii="Times New Roman" w:hAnsi="Times New Roman"/>
          <w:bCs/>
          <w:sz w:val="24"/>
          <w:szCs w:val="24"/>
        </w:rPr>
        <w:t xml:space="preserve">Dari tabel 3.4 dapat diperoleh </w:t>
      </w:r>
      <w:r w:rsidRPr="00101706">
        <w:rPr>
          <w:rFonts w:ascii="Times New Roman" w:hAnsi="Times New Roman"/>
          <w:sz w:val="24"/>
          <w:szCs w:val="24"/>
        </w:rPr>
        <w:t xml:space="preserve">nilai </w:t>
      </w:r>
      <w:r w:rsidRPr="00101706">
        <w:rPr>
          <w:rFonts w:ascii="Times New Roman" w:hAnsi="Times New Roman"/>
          <w:i/>
          <w:sz w:val="24"/>
          <w:szCs w:val="24"/>
        </w:rPr>
        <w:t>adjust R</w:t>
      </w:r>
      <w:r w:rsidRPr="00101706">
        <w:rPr>
          <w:rFonts w:ascii="Times New Roman" w:hAnsi="Times New Roman"/>
          <w:i/>
          <w:sz w:val="24"/>
          <w:szCs w:val="24"/>
          <w:vertAlign w:val="superscript"/>
        </w:rPr>
        <w:t xml:space="preserve">2  </w:t>
      </w:r>
      <w:r w:rsidRPr="00101706">
        <w:rPr>
          <w:rFonts w:ascii="Times New Roman" w:hAnsi="Times New Roman"/>
          <w:sz w:val="24"/>
          <w:szCs w:val="24"/>
        </w:rPr>
        <w:t xml:space="preserve">15,8% sehingga dapat disimpulkan bahwa variabel Likuiditas(X1), DER(X2), Firm Size(X3), dan Asset Turnover(X4) mempengaruhi kinerja keuangan(Y) sebesar 15,8% dan 84,2% dipengaruhi oleh factor lain yang </w:t>
      </w:r>
      <w:r w:rsidRPr="00101706">
        <w:rPr>
          <w:rFonts w:ascii="Times New Roman" w:hAnsi="Times New Roman"/>
          <w:sz w:val="24"/>
          <w:szCs w:val="24"/>
        </w:rPr>
        <w:lastRenderedPageBreak/>
        <w:t>tidak diteliti dalam penelitian ini. Dengan demikian maka dapat disimpulkan bahwa keberadaan variabel kinerja keuangan dapat memperlemah atau menurunkan pengaruh variabel Independen terhadap variabel dependen.</w:t>
      </w:r>
    </w:p>
    <w:p w:rsidR="00604E08" w:rsidRDefault="00604E08" w:rsidP="00604E08">
      <w:pPr>
        <w:spacing w:line="360" w:lineRule="auto"/>
        <w:jc w:val="both"/>
        <w:rPr>
          <w:rFonts w:ascii="Times New Roman" w:hAnsi="Times New Roman"/>
          <w:b/>
          <w:bCs/>
          <w:sz w:val="24"/>
          <w:szCs w:val="24"/>
        </w:rPr>
      </w:pPr>
      <w:r>
        <w:rPr>
          <w:rFonts w:ascii="Times New Roman" w:hAnsi="Times New Roman"/>
          <w:b/>
          <w:bCs/>
          <w:sz w:val="24"/>
          <w:szCs w:val="24"/>
        </w:rPr>
        <w:t>KESIMPULAN</w:t>
      </w:r>
    </w:p>
    <w:p w:rsidR="00604E08" w:rsidRPr="00101706" w:rsidRDefault="00604E08" w:rsidP="00604E08">
      <w:pPr>
        <w:spacing w:line="360" w:lineRule="auto"/>
        <w:jc w:val="both"/>
        <w:rPr>
          <w:rFonts w:ascii="Times New Roman" w:hAnsi="Times New Roman"/>
          <w:bCs/>
          <w:sz w:val="24"/>
          <w:szCs w:val="24"/>
        </w:rPr>
      </w:pPr>
      <w:r w:rsidRPr="00101706">
        <w:rPr>
          <w:rFonts w:ascii="Times New Roman" w:hAnsi="Times New Roman"/>
          <w:bCs/>
          <w:sz w:val="24"/>
          <w:szCs w:val="24"/>
        </w:rPr>
        <w:t>Penelitian ini betujuan untuk menguji pengaruh likuiditas, DER, firm size dan Asset Turnover terhadap kinerja keuangan. Penelitian ini menggunakan 12 perusahaan sector makanan dan minuman yang terdaftar di BEI periode tahun 2015-2018. Penentuan sampel ini menggunakan purposive sampling dengan kriteria dan ketentuan tertentu. Berdasarkan hasil analisis menunjukkan bahwa variabel likuiditas tidak berpengaruh terhadap kinerja keuangan, hasil penelitian ini didukung oleh (Puteri Qoniah Dayu, 2015) bahwa likuiditas tidak berpengaruh signifikansi terhadap kinerja keuangan.</w:t>
      </w:r>
    </w:p>
    <w:p w:rsidR="00604E08" w:rsidRPr="00101706" w:rsidRDefault="00604E08" w:rsidP="00604E08">
      <w:pPr>
        <w:spacing w:line="360" w:lineRule="auto"/>
        <w:jc w:val="both"/>
        <w:rPr>
          <w:rFonts w:ascii="Times New Roman" w:hAnsi="Times New Roman"/>
          <w:bCs/>
          <w:sz w:val="24"/>
          <w:szCs w:val="24"/>
        </w:rPr>
      </w:pPr>
      <w:r w:rsidRPr="00101706">
        <w:rPr>
          <w:rFonts w:ascii="Times New Roman" w:hAnsi="Times New Roman"/>
          <w:bCs/>
          <w:sz w:val="24"/>
          <w:szCs w:val="24"/>
        </w:rPr>
        <w:t xml:space="preserve">Berdasarkan hasil penelitian menunjukkan bahwa DER </w:t>
      </w:r>
      <w:r w:rsidRPr="00101706">
        <w:rPr>
          <w:rFonts w:ascii="Times New Roman" w:hAnsi="Times New Roman"/>
          <w:bCs/>
          <w:sz w:val="24"/>
          <w:szCs w:val="24"/>
        </w:rPr>
        <w:lastRenderedPageBreak/>
        <w:t>berpengaruh terhadap kinerja keuangan, hasil penelitian ini didukung oleh Yoyo Sudaryo dan Ika Yanuar Pratiwi (2016) bahwa terdapat pengaruh antara DER dan kinerja keuangan.</w:t>
      </w:r>
    </w:p>
    <w:p w:rsidR="00604E08" w:rsidRPr="00604E08" w:rsidRDefault="00604E08" w:rsidP="00604E08">
      <w:pPr>
        <w:spacing w:line="360" w:lineRule="auto"/>
        <w:jc w:val="both"/>
        <w:rPr>
          <w:rFonts w:ascii="Times New Roman" w:hAnsi="Times New Roman"/>
          <w:bCs/>
          <w:sz w:val="24"/>
          <w:szCs w:val="24"/>
        </w:rPr>
      </w:pPr>
      <w:r w:rsidRPr="00604E08">
        <w:rPr>
          <w:rFonts w:ascii="Times New Roman" w:hAnsi="Times New Roman"/>
          <w:bCs/>
          <w:sz w:val="24"/>
          <w:szCs w:val="24"/>
        </w:rPr>
        <w:t xml:space="preserve">Berdasarkan hasil penelitian menunjukkan bahwa Firm Size tidak berpengaruh terhadap kinerja keuangan, hasil penelitian ini didukung oleh </w:t>
      </w:r>
      <w:r w:rsidRPr="00604E08">
        <w:rPr>
          <w:rFonts w:ascii="Times New Roman" w:hAnsi="Times New Roman"/>
          <w:sz w:val="24"/>
          <w:szCs w:val="24"/>
        </w:rPr>
        <w:t>Alfi Churniawati, Kartika Hendra Titisari dan Anita Wijayanti (2019), bahwa firm size tidak memiliki pengaruh terhadap kinerja keuangan.</w:t>
      </w:r>
    </w:p>
    <w:p w:rsidR="00604E08" w:rsidRPr="00604E08" w:rsidRDefault="00604E08" w:rsidP="00604E08">
      <w:pPr>
        <w:spacing w:line="360" w:lineRule="auto"/>
        <w:jc w:val="both"/>
        <w:rPr>
          <w:rFonts w:ascii="Times New Roman" w:hAnsi="Times New Roman"/>
          <w:sz w:val="24"/>
          <w:szCs w:val="24"/>
        </w:rPr>
      </w:pPr>
      <w:r w:rsidRPr="00604E08">
        <w:rPr>
          <w:rFonts w:ascii="Times New Roman" w:hAnsi="Times New Roman"/>
          <w:bCs/>
          <w:sz w:val="24"/>
          <w:szCs w:val="24"/>
        </w:rPr>
        <w:t xml:space="preserve">Berdasarkan hasil penelitian menunjukkan bahwa Asset Turnover tidak berpengaruh terhadap kinerja keuangan, hasil penelitian ini didukung oleh </w:t>
      </w:r>
      <w:r w:rsidRPr="00604E08">
        <w:rPr>
          <w:rFonts w:ascii="Times New Roman" w:hAnsi="Times New Roman"/>
          <w:sz w:val="24"/>
          <w:szCs w:val="24"/>
        </w:rPr>
        <w:t>Sanjaya, Sudirman, dan Dewi (2015) yang menyatakan bahwa variabel asset Turnover menunjukkan tidak berpengaruh terhadap kinerja keuangan.</w:t>
      </w:r>
    </w:p>
    <w:p w:rsidR="00604E08" w:rsidRPr="00101706" w:rsidRDefault="00604E08" w:rsidP="00604E08">
      <w:pPr>
        <w:spacing w:line="480" w:lineRule="auto"/>
        <w:jc w:val="both"/>
        <w:rPr>
          <w:rFonts w:ascii="Times New Roman" w:hAnsi="Times New Roman"/>
          <w:b/>
          <w:bCs/>
          <w:sz w:val="24"/>
          <w:szCs w:val="24"/>
        </w:rPr>
      </w:pPr>
      <w:r w:rsidRPr="00101706">
        <w:rPr>
          <w:rFonts w:ascii="Times New Roman" w:hAnsi="Times New Roman"/>
          <w:b/>
          <w:bCs/>
          <w:sz w:val="24"/>
          <w:szCs w:val="24"/>
        </w:rPr>
        <w:t>SARAN</w:t>
      </w:r>
    </w:p>
    <w:p w:rsidR="00604E08" w:rsidRPr="00101706" w:rsidRDefault="00604E08" w:rsidP="00604E08">
      <w:pPr>
        <w:spacing w:line="480" w:lineRule="auto"/>
        <w:jc w:val="both"/>
        <w:rPr>
          <w:rFonts w:ascii="Times New Roman" w:hAnsi="Times New Roman"/>
          <w:b/>
          <w:bCs/>
          <w:sz w:val="24"/>
          <w:szCs w:val="24"/>
        </w:rPr>
      </w:pPr>
      <w:r w:rsidRPr="00101706">
        <w:rPr>
          <w:rFonts w:ascii="Times New Roman" w:hAnsi="Times New Roman"/>
          <w:bCs/>
          <w:sz w:val="24"/>
          <w:szCs w:val="24"/>
        </w:rPr>
        <w:t xml:space="preserve">Berdasarkan kesimpulan dan keterbatasan pada penelitian ini, </w:t>
      </w:r>
      <w:r w:rsidRPr="00101706">
        <w:rPr>
          <w:rFonts w:ascii="Times New Roman" w:hAnsi="Times New Roman"/>
          <w:bCs/>
          <w:sz w:val="24"/>
          <w:szCs w:val="24"/>
        </w:rPr>
        <w:lastRenderedPageBreak/>
        <w:t>maka dapat disimpaikan beberapa saran sebagai berikut :</w:t>
      </w:r>
    </w:p>
    <w:p w:rsidR="00604E08" w:rsidRDefault="00604E08" w:rsidP="00604E08">
      <w:pPr>
        <w:pStyle w:val="ListParagraph"/>
        <w:numPr>
          <w:ilvl w:val="0"/>
          <w:numId w:val="13"/>
        </w:numPr>
        <w:spacing w:line="480" w:lineRule="auto"/>
        <w:jc w:val="both"/>
        <w:rPr>
          <w:rFonts w:ascii="Times New Roman" w:hAnsi="Times New Roman"/>
          <w:bCs/>
          <w:sz w:val="24"/>
          <w:szCs w:val="24"/>
        </w:rPr>
      </w:pPr>
      <w:r w:rsidRPr="00604E08">
        <w:rPr>
          <w:rFonts w:ascii="Times New Roman" w:hAnsi="Times New Roman"/>
          <w:bCs/>
          <w:sz w:val="24"/>
          <w:szCs w:val="24"/>
        </w:rPr>
        <w:t>Bagi peneliti selanjutnya diharapkan dapat menambah populasi tidak hanya pada sektor makanan dan minuman dan masa periode yang lebih lama agar memperkuat hasil penelitian.</w:t>
      </w:r>
    </w:p>
    <w:p w:rsidR="00751510" w:rsidRPr="00D24953" w:rsidRDefault="00604E08" w:rsidP="00D24953">
      <w:pPr>
        <w:pStyle w:val="ListParagraph"/>
        <w:numPr>
          <w:ilvl w:val="0"/>
          <w:numId w:val="13"/>
        </w:numPr>
        <w:spacing w:line="480" w:lineRule="auto"/>
        <w:jc w:val="both"/>
        <w:rPr>
          <w:rFonts w:ascii="Times New Roman" w:hAnsi="Times New Roman"/>
          <w:bCs/>
          <w:sz w:val="24"/>
          <w:szCs w:val="24"/>
        </w:rPr>
      </w:pPr>
      <w:r w:rsidRPr="00604E08">
        <w:rPr>
          <w:rFonts w:ascii="Times New Roman" w:hAnsi="Times New Roman"/>
          <w:bCs/>
          <w:sz w:val="24"/>
          <w:szCs w:val="24"/>
        </w:rPr>
        <w:t>Bagi peneliti selanjutnya diharapkan dapat menambah variabel-variabel lain agar dapat memperkuat hasil penelitian.</w:t>
      </w:r>
    </w:p>
    <w:p w:rsidR="00604E08" w:rsidRDefault="00751510" w:rsidP="00751510">
      <w:pPr>
        <w:spacing w:line="240" w:lineRule="auto"/>
        <w:jc w:val="both"/>
        <w:rPr>
          <w:rFonts w:ascii="Times New Roman" w:hAnsi="Times New Roman"/>
          <w:b/>
          <w:bCs/>
          <w:sz w:val="24"/>
          <w:szCs w:val="24"/>
        </w:rPr>
      </w:pPr>
      <w:r>
        <w:rPr>
          <w:rFonts w:ascii="Times New Roman" w:hAnsi="Times New Roman"/>
          <w:b/>
          <w:bCs/>
          <w:sz w:val="24"/>
          <w:szCs w:val="24"/>
        </w:rPr>
        <w:t>DAFTAR PUSTAKA</w:t>
      </w:r>
      <w:bookmarkStart w:id="0" w:name="_GoBack"/>
      <w:bookmarkEnd w:id="0"/>
    </w:p>
    <w:p w:rsidR="00751510" w:rsidRPr="00751510" w:rsidRDefault="00751510" w:rsidP="00751510">
      <w:pPr>
        <w:spacing w:line="240" w:lineRule="auto"/>
        <w:jc w:val="both"/>
        <w:rPr>
          <w:rFonts w:ascii="Times New Roman" w:hAnsi="Times New Roman"/>
          <w:bCs/>
          <w:i/>
          <w:sz w:val="24"/>
          <w:szCs w:val="24"/>
        </w:rPr>
      </w:pPr>
      <w:r>
        <w:rPr>
          <w:rFonts w:ascii="Times New Roman" w:hAnsi="Times New Roman"/>
          <w:bCs/>
          <w:i/>
          <w:sz w:val="24"/>
          <w:szCs w:val="24"/>
        </w:rPr>
        <w:t>Jurnal Ilmiah :</w:t>
      </w:r>
    </w:p>
    <w:sdt>
      <w:sdtPr>
        <w:rPr>
          <w:rFonts w:ascii="Calibri" w:eastAsia="Calibri" w:hAnsi="Calibri" w:cs="Times New Roman"/>
          <w:color w:val="auto"/>
          <w:sz w:val="22"/>
          <w:szCs w:val="22"/>
        </w:rPr>
        <w:id w:val="-274482165"/>
        <w:docPartObj>
          <w:docPartGallery w:val="Bibliographies"/>
          <w:docPartUnique/>
        </w:docPartObj>
      </w:sdtPr>
      <w:sdtEndPr/>
      <w:sdtContent>
        <w:p w:rsidR="00235FAC" w:rsidRDefault="00235FAC" w:rsidP="00235FAC">
          <w:pPr>
            <w:pStyle w:val="Heading1"/>
          </w:pPr>
        </w:p>
        <w:sdt>
          <w:sdtPr>
            <w:id w:val="-573587230"/>
            <w:bibliography/>
          </w:sdtPr>
          <w:sdtEndPr/>
          <w:sdtContent>
            <w:p w:rsidR="00235FAC" w:rsidRDefault="00235FAC" w:rsidP="00A2645B">
              <w:pPr>
                <w:pStyle w:val="Bibliography"/>
                <w:spacing w:line="240" w:lineRule="auto"/>
                <w:ind w:left="720" w:hanging="720"/>
                <w:rPr>
                  <w:noProof/>
                  <w:sz w:val="24"/>
                  <w:szCs w:val="24"/>
                </w:rPr>
              </w:pPr>
              <w:r>
                <w:fldChar w:fldCharType="begin"/>
              </w:r>
              <w:r>
                <w:instrText xml:space="preserve"> BIBLIOGRAPHY </w:instrText>
              </w:r>
              <w:r>
                <w:fldChar w:fldCharType="separate"/>
              </w:r>
              <w:r>
                <w:rPr>
                  <w:noProof/>
                </w:rPr>
                <w:t>Churniawati, A., Titisari, K. H., &amp; Wijayanti, A. (2019). Pengaruh Good Corporate Governance,</w:t>
              </w:r>
              <w:r w:rsidRPr="00A2645B">
                <w:rPr>
                  <w:rFonts w:ascii="Times New Roman" w:hAnsi="Times New Roman"/>
                  <w:noProof/>
                  <w:sz w:val="24"/>
                  <w:szCs w:val="24"/>
                </w:rPr>
                <w:t>Leverage</w:t>
              </w:r>
              <w:r>
                <w:rPr>
                  <w:noProof/>
                </w:rPr>
                <w:t xml:space="preserve">, dan Firm Size Terhadap Kinerja Keuangan . </w:t>
              </w:r>
              <w:r>
                <w:rPr>
                  <w:i/>
                  <w:iCs/>
                  <w:noProof/>
                </w:rPr>
                <w:t>Online Journal Systems</w:t>
              </w:r>
              <w:r>
                <w:rPr>
                  <w:noProof/>
                </w:rPr>
                <w:t>, Vol 2 No 1.</w:t>
              </w:r>
              <w:r>
                <w:t xml:space="preserve"> </w:t>
              </w:r>
              <w:r w:rsidRPr="00D61221">
                <w:rPr>
                  <w:noProof/>
                </w:rPr>
                <w:t>http://openjournal.unpam.ac.id/index.php/SNU/article/view/2629</w:t>
              </w:r>
            </w:p>
            <w:p w:rsidR="00235FAC" w:rsidRDefault="00235FAC" w:rsidP="00235FAC">
              <w:pPr>
                <w:pStyle w:val="Bibliography"/>
                <w:ind w:left="720" w:hanging="720"/>
                <w:rPr>
                  <w:noProof/>
                </w:rPr>
              </w:pPr>
              <w:r>
                <w:rPr>
                  <w:noProof/>
                </w:rPr>
                <w:t xml:space="preserve">Abbas, D. S. (2018). Pengaruh Current Ratio, Account Receivable Turnover, Inventory Turnover, Total Asset Turnover dan Debt To Equity terhadap Return on </w:t>
              </w:r>
              <w:r>
                <w:rPr>
                  <w:noProof/>
                </w:rPr>
                <w:lastRenderedPageBreak/>
                <w:t xml:space="preserve">Asset (Pada Perusahaan Sub Sektor Otomotif dan Komponen yang Terdaftar di Bursa Efek Indonesia Periode 2011-2014) . </w:t>
              </w:r>
              <w:r>
                <w:rPr>
                  <w:i/>
                  <w:iCs/>
                  <w:noProof/>
                </w:rPr>
                <w:t>UMT Journal Management System</w:t>
              </w:r>
              <w:r>
                <w:rPr>
                  <w:noProof/>
                </w:rPr>
                <w:t>, Vol 2 No 1. Hal 55-72.</w:t>
              </w:r>
              <w:r w:rsidRPr="0059598D">
                <w:t xml:space="preserve"> </w:t>
              </w:r>
              <w:r w:rsidRPr="0059598D">
                <w:rPr>
                  <w:noProof/>
                </w:rPr>
                <w:t>http://jurnal.umt.ac.id/index.php/competitive/article/view/465</w:t>
              </w:r>
            </w:p>
            <w:p w:rsidR="00235FAC" w:rsidRDefault="00235FAC" w:rsidP="00235FAC">
              <w:pPr>
                <w:pStyle w:val="Bibliography"/>
                <w:ind w:left="720" w:hanging="720"/>
                <w:rPr>
                  <w:noProof/>
                </w:rPr>
              </w:pPr>
              <w:r>
                <w:rPr>
                  <w:noProof/>
                </w:rPr>
                <w:t xml:space="preserve">Azis, A., &amp; Hartono, S.E., M.Si, D. (2017). Pengaruh Good Corporate Governance, Struktur Modal, Dan Leverage Terhadap Kinerja Keuangan Perusahaan Pada Sektor Pertambangan Yang Terdaftar Di Bursa Efek Indonesia Tahun 2011-2015. </w:t>
              </w:r>
              <w:r>
                <w:rPr>
                  <w:i/>
                  <w:iCs/>
                  <w:noProof/>
                </w:rPr>
                <w:t xml:space="preserve">Jurnal lmu Manajemen </w:t>
              </w:r>
              <w:r>
                <w:rPr>
                  <w:noProof/>
                </w:rPr>
                <w:t xml:space="preserve">, Vol 5 No 3. Hal 1-13. </w:t>
              </w:r>
              <w:r w:rsidRPr="00C25961">
                <w:rPr>
                  <w:noProof/>
                </w:rPr>
                <w:t>http://jurnalmahasiswa.unesa.ac.id/index.php/jim/article/view/20396/18569</w:t>
              </w:r>
            </w:p>
            <w:p w:rsidR="00235FAC" w:rsidRDefault="00235FAC" w:rsidP="00235FAC">
              <w:pPr>
                <w:pStyle w:val="Bibliography"/>
                <w:ind w:left="720" w:hanging="720"/>
                <w:rPr>
                  <w:noProof/>
                </w:rPr>
              </w:pPr>
              <w:r>
                <w:rPr>
                  <w:noProof/>
                </w:rPr>
                <w:t xml:space="preserve">Dewi, D. S., Susbiyani, A., &amp; Syahfrudin, A. (2019). Pengaruh Penerapan Good Corporate Governance, Total Asset Turn Over dan Kepemilikan Institusional Terhadap Kinerja Keuangan Perusahaan . </w:t>
              </w:r>
              <w:r>
                <w:rPr>
                  <w:i/>
                  <w:iCs/>
                  <w:noProof/>
                </w:rPr>
                <w:t>International Journal of Social Science and Business</w:t>
              </w:r>
              <w:r>
                <w:rPr>
                  <w:noProof/>
                </w:rPr>
                <w:t xml:space="preserve">, Vol 3 No 4. Hal 473-480. </w:t>
              </w:r>
              <w:r w:rsidRPr="00C25961">
                <w:rPr>
                  <w:noProof/>
                </w:rPr>
                <w:t>https://www.researchgate.net/publication/337652366_Pengaruh_Penerapan_Good_Corporate_Governance_Total_Asset_Turn_Over_dan_Kepemilikan_I</w:t>
              </w:r>
              <w:r w:rsidRPr="00C25961">
                <w:rPr>
                  <w:noProof/>
                </w:rPr>
                <w:lastRenderedPageBreak/>
                <w:t>nstitusional_Terhadap_Kinerja_Keuangan_Perusahaan</w:t>
              </w:r>
            </w:p>
            <w:p w:rsidR="00235FAC" w:rsidRDefault="00235FAC" w:rsidP="00235FAC">
              <w:pPr>
                <w:pStyle w:val="Bibliography"/>
                <w:ind w:left="720" w:hanging="720"/>
                <w:rPr>
                  <w:noProof/>
                </w:rPr>
              </w:pPr>
              <w:r>
                <w:rPr>
                  <w:noProof/>
                </w:rPr>
                <w:t xml:space="preserve">Gunawan, A., &amp; Alpi, M. F. (2018). Pengaruh Curent Rasio dan Total Asset Turnover terhadap Return on Assets pada Perusahaan Plastik dan Kemasan. </w:t>
              </w:r>
              <w:r>
                <w:rPr>
                  <w:i/>
                  <w:iCs/>
                  <w:noProof/>
                </w:rPr>
                <w:t>Jurnal Riset A</w:t>
              </w:r>
              <w:r>
                <w:rPr>
                  <w:noProof/>
                </w:rPr>
                <w:t xml:space="preserve">, Vol 7 no 2. Hal 1-36. </w:t>
              </w:r>
              <w:r w:rsidRPr="00857FB2">
                <w:rPr>
                  <w:noProof/>
                </w:rPr>
                <w:t>http://aksioma.unram.ac.id/index.php/aksioma/article/view/43</w:t>
              </w:r>
            </w:p>
            <w:p w:rsidR="00235FAC" w:rsidRDefault="00235FAC" w:rsidP="00235FAC">
              <w:pPr>
                <w:pStyle w:val="Bibliography"/>
                <w:ind w:left="720" w:hanging="720"/>
                <w:rPr>
                  <w:noProof/>
                </w:rPr>
              </w:pPr>
              <w:r>
                <w:rPr>
                  <w:noProof/>
                </w:rPr>
                <w:t xml:space="preserve">Hartoyo. (2018). Hubungan Current Ratio, Struktur Modal, dan Ukuran Perusahaan terhadap Kinerja Keuangan Perusahaan Pertambangan yang Terdaftar di BEI Periode 2014-2016. </w:t>
              </w:r>
              <w:r>
                <w:rPr>
                  <w:i/>
                  <w:iCs/>
                  <w:noProof/>
                </w:rPr>
                <w:t>Jurnal Maksipreneur</w:t>
              </w:r>
              <w:r>
                <w:rPr>
                  <w:noProof/>
                </w:rPr>
                <w:t xml:space="preserve">. Hal 81-97. </w:t>
              </w:r>
              <w:r w:rsidRPr="00857FB2">
                <w:rPr>
                  <w:noProof/>
                </w:rPr>
                <w:t>https://www.researchgate.net/publication/329678249_Hubungan_Current_Ratio_Struktur_Modal_dan_Ukuran_Perusahaan_terhadap_Kinerja_Keuangan_Perusahaan_Pertambangan_yang_Terdaftar_di_BEI_Periode_2014-2016</w:t>
              </w:r>
            </w:p>
            <w:p w:rsidR="00235FAC" w:rsidRDefault="00235FAC" w:rsidP="00235FAC">
              <w:pPr>
                <w:pStyle w:val="Bibliography"/>
                <w:ind w:left="720" w:hanging="720"/>
                <w:rPr>
                  <w:noProof/>
                </w:rPr>
              </w:pPr>
              <w:r>
                <w:rPr>
                  <w:noProof/>
                </w:rPr>
                <w:t xml:space="preserve">Isbanah, Y. (2015). Pengaruh ESOP, Leverage dan Ukuran Perusahaan terhadap Kinerja Keuangan Perusahaan di BEI. </w:t>
              </w:r>
              <w:r>
                <w:rPr>
                  <w:i/>
                  <w:iCs/>
                  <w:noProof/>
                </w:rPr>
                <w:t>jurnal riset ekonomi dan manajemen</w:t>
              </w:r>
              <w:r>
                <w:rPr>
                  <w:noProof/>
                </w:rPr>
                <w:t>. Hal 28-41.</w:t>
              </w:r>
              <w:r w:rsidRPr="00531F5A">
                <w:t xml:space="preserve"> </w:t>
              </w:r>
              <w:r w:rsidRPr="00531F5A">
                <w:rPr>
                  <w:noProof/>
                </w:rPr>
                <w:t>http://jrem.iseisby.or.id/index.php/id/article/view/6/pdf</w:t>
              </w:r>
            </w:p>
            <w:p w:rsidR="00235FAC" w:rsidRPr="00274BDC" w:rsidRDefault="00235FAC" w:rsidP="00235FAC">
              <w:pPr>
                <w:pStyle w:val="Bibliography"/>
                <w:ind w:left="720" w:hanging="720"/>
                <w:rPr>
                  <w:noProof/>
                </w:rPr>
              </w:pPr>
              <w:r>
                <w:rPr>
                  <w:noProof/>
                </w:rPr>
                <w:t xml:space="preserve">Kong, Yusheng  &amp; Musah, M. (2019). </w:t>
              </w:r>
              <w:r w:rsidRPr="00274BDC">
                <w:rPr>
                  <w:iCs/>
                  <w:noProof/>
                </w:rPr>
                <w:t xml:space="preserve">The Effect of Liquidity and Capital Structure on The </w:t>
              </w:r>
              <w:r w:rsidRPr="00274BDC">
                <w:rPr>
                  <w:iCs/>
                  <w:noProof/>
                </w:rPr>
                <w:lastRenderedPageBreak/>
                <w:t>Financial Performance of Firm Listed on The Ghana Alternative Market (GAX)</w:t>
              </w:r>
              <w:r>
                <w:rPr>
                  <w:i/>
                  <w:iCs/>
                  <w:noProof/>
                </w:rPr>
                <w:t>.</w:t>
              </w:r>
              <w:r w:rsidRPr="00274BDC">
                <w:rPr>
                  <w:i/>
                  <w:noProof/>
                </w:rPr>
                <w:t>International Journal of Reserch in Economics and Sosial Sciences(IJRESS)</w:t>
              </w:r>
              <w:r>
                <w:rPr>
                  <w:noProof/>
                </w:rPr>
                <w:t>. Vol 8. Hal 74-92.</w:t>
              </w:r>
              <w:r w:rsidRPr="00274BDC">
                <w:t xml:space="preserve"> </w:t>
              </w:r>
              <w:r w:rsidRPr="00274BDC">
                <w:rPr>
                  <w:noProof/>
                </w:rPr>
                <w:t>https://www.researchgate.net/publication/333055596_THE_EFFECT_OF_LIQUIDITY_AND_CAPITAL_STRUCTURE_ON_THE_FINANCIAL_PERFORMANCE_OF_FIRMS_LISTED_ON_THE_GHANA_ALTERNATIVE_MARKET_GAX</w:t>
              </w:r>
            </w:p>
            <w:p w:rsidR="00235FAC" w:rsidRDefault="00235FAC" w:rsidP="00235FAC">
              <w:pPr>
                <w:pStyle w:val="Bibliography"/>
                <w:ind w:left="720" w:hanging="720"/>
                <w:rPr>
                  <w:noProof/>
                </w:rPr>
              </w:pPr>
              <w:r>
                <w:rPr>
                  <w:noProof/>
                </w:rPr>
                <w:t xml:space="preserve">Laela, R. H., &amp; Hendratno. (2019). Pengaruh Current Ratio, Debt To Equity Ratio Dan Total Asset Turnover Terhadap Return On Asset . </w:t>
              </w:r>
              <w:r>
                <w:rPr>
                  <w:i/>
                  <w:iCs/>
                  <w:noProof/>
                </w:rPr>
                <w:t xml:space="preserve">Jurnal Akuntansi, Audit dan Sistem Informasi Akuntansi </w:t>
              </w:r>
              <w:r>
                <w:rPr>
                  <w:noProof/>
                </w:rPr>
                <w:t>, Vol 3 No 1. Hal 120-131.</w:t>
              </w:r>
              <w:r w:rsidRPr="00D0015F">
                <w:t xml:space="preserve"> </w:t>
              </w:r>
              <w:r w:rsidRPr="00D0015F">
                <w:rPr>
                  <w:noProof/>
                </w:rPr>
                <w:t>https://www.neliti.com/id/publications/284420/apengaruh-current-ratio-debt-to-equity-ratio-dan-total-asset-turnover-terhadap-r</w:t>
              </w:r>
            </w:p>
            <w:p w:rsidR="00235FAC" w:rsidRDefault="00235FAC" w:rsidP="00235FAC">
              <w:pPr>
                <w:pStyle w:val="Bibliography"/>
                <w:ind w:left="720" w:hanging="720"/>
                <w:rPr>
                  <w:noProof/>
                </w:rPr>
              </w:pPr>
              <w:r>
                <w:rPr>
                  <w:noProof/>
                </w:rPr>
                <w:t xml:space="preserve">Nasib, &amp; Azzahra, Suci, An. (2019). </w:t>
              </w:r>
              <w:r w:rsidRPr="00274BDC">
                <w:rPr>
                  <w:iCs/>
                  <w:noProof/>
                </w:rPr>
                <w:t>Pengaruh Firm Size dan Leverage Ratio Terhadap Kinerja Keuangan Pada Perusahaan Pertambangan</w:t>
              </w:r>
              <w:r>
                <w:rPr>
                  <w:noProof/>
                </w:rPr>
                <w:t>.</w:t>
              </w:r>
              <w:r>
                <w:rPr>
                  <w:i/>
                  <w:noProof/>
                </w:rPr>
                <w:t>JWEM STIE MIKROSKIL.</w:t>
              </w:r>
              <w:r>
                <w:rPr>
                  <w:noProof/>
                </w:rPr>
                <w:t>Vol 9 No 1. Hal 13-20.</w:t>
              </w:r>
              <w:r>
                <w:t xml:space="preserve"> </w:t>
              </w:r>
              <w:r w:rsidRPr="00F07CC0">
                <w:rPr>
                  <w:noProof/>
                </w:rPr>
                <w:t>https://www.mikroskil.ac.id/ejurnal/index.php/jwem/article/view/588/283</w:t>
              </w:r>
              <w:r>
                <w:rPr>
                  <w:noProof/>
                </w:rPr>
                <w:t xml:space="preserve"> </w:t>
              </w:r>
            </w:p>
            <w:p w:rsidR="00235FAC" w:rsidRDefault="00235FAC" w:rsidP="00235FAC">
              <w:pPr>
                <w:pStyle w:val="Bibliography"/>
                <w:ind w:left="720" w:hanging="720"/>
                <w:rPr>
                  <w:noProof/>
                </w:rPr>
              </w:pPr>
              <w:r>
                <w:rPr>
                  <w:noProof/>
                </w:rPr>
                <w:lastRenderedPageBreak/>
                <w:t xml:space="preserve">Nurlaela, S., Mursito, B., Kustiyah, E., Istiqomah, &amp; Hartono, S. (2019). Asset Turnover, Capital Structure and Financial Performance Consumption Industry Company in Indonesia Stock Exchange. </w:t>
              </w:r>
              <w:r>
                <w:rPr>
                  <w:i/>
                  <w:iCs/>
                  <w:noProof/>
                </w:rPr>
                <w:t>International Journal of Economics and Financial Issues</w:t>
              </w:r>
              <w:r>
                <w:rPr>
                  <w:noProof/>
                </w:rPr>
                <w:t>. Vol 9 No 3. Hal 297-301.</w:t>
              </w:r>
              <w:r w:rsidRPr="00F07CC0">
                <w:t xml:space="preserve"> </w:t>
              </w:r>
              <w:r w:rsidRPr="00F07CC0">
                <w:rPr>
                  <w:noProof/>
                </w:rPr>
                <w:t>https://www.researchgate.net/publication/334100090_Asset_Turnover_Capital_Structure_and_Financial_Performance_Consumption_Industry_Company_in_Indonesia_Stock_Exchange</w:t>
              </w:r>
            </w:p>
            <w:p w:rsidR="00235FAC" w:rsidRDefault="00235FAC" w:rsidP="00235FAC">
              <w:pPr>
                <w:pStyle w:val="Bibliography"/>
                <w:ind w:left="720" w:hanging="720"/>
                <w:rPr>
                  <w:noProof/>
                </w:rPr>
              </w:pPr>
              <w:r>
                <w:rPr>
                  <w:noProof/>
                </w:rPr>
                <w:t xml:space="preserve">Sudaryo, Y., &amp; Pratiwi, I. Y. (2016). Pengaruh Struktur Modal Dan Likuiditas Terhadap Profitabilitas Dan Dampaknya Terhadap Kinerja Keuangan . </w:t>
              </w:r>
              <w:r>
                <w:rPr>
                  <w:i/>
                  <w:iCs/>
                  <w:noProof/>
                </w:rPr>
                <w:t xml:space="preserve">JURNAL INDONESIA MEMBANGUN </w:t>
              </w:r>
              <w:r>
                <w:rPr>
                  <w:noProof/>
                </w:rPr>
                <w:t>, Vol 5 No 2.</w:t>
              </w:r>
              <w:r w:rsidRPr="00D95307">
                <w:t xml:space="preserve"> </w:t>
              </w:r>
              <w:r w:rsidRPr="00D95307">
                <w:rPr>
                  <w:noProof/>
                </w:rPr>
                <w:t>https://jurnal.inaba.ac.id/index.php/JIM/article/view/58/53</w:t>
              </w:r>
            </w:p>
            <w:p w:rsidR="00235FAC" w:rsidRDefault="00235FAC" w:rsidP="00235FAC">
              <w:r>
                <w:rPr>
                  <w:b/>
                  <w:bCs/>
                  <w:noProof/>
                </w:rPr>
                <w:fldChar w:fldCharType="end"/>
              </w:r>
            </w:p>
          </w:sdtContent>
        </w:sdt>
      </w:sdtContent>
    </w:sdt>
    <w:p w:rsidR="00235FAC" w:rsidRDefault="00235FAC" w:rsidP="00235FAC"/>
    <w:p w:rsidR="00751510" w:rsidRPr="00751510" w:rsidRDefault="00751510" w:rsidP="00751510">
      <w:pPr>
        <w:spacing w:line="360" w:lineRule="auto"/>
        <w:jc w:val="both"/>
        <w:rPr>
          <w:rFonts w:ascii="Times New Roman" w:hAnsi="Times New Roman"/>
          <w:bCs/>
          <w:sz w:val="24"/>
          <w:szCs w:val="24"/>
        </w:rPr>
      </w:pPr>
    </w:p>
    <w:p w:rsidR="00604E08" w:rsidRPr="00604E08" w:rsidRDefault="00604E08" w:rsidP="00604E08">
      <w:pPr>
        <w:spacing w:line="360" w:lineRule="auto"/>
        <w:jc w:val="both"/>
        <w:rPr>
          <w:rFonts w:ascii="Times New Roman" w:hAnsi="Times New Roman"/>
          <w:bCs/>
          <w:sz w:val="24"/>
          <w:szCs w:val="24"/>
        </w:rPr>
      </w:pPr>
    </w:p>
    <w:p w:rsidR="00604E08" w:rsidRPr="00604E08" w:rsidRDefault="00604E08" w:rsidP="00AE1E1F">
      <w:pPr>
        <w:spacing w:line="360" w:lineRule="auto"/>
        <w:ind w:left="720"/>
        <w:jc w:val="both"/>
        <w:rPr>
          <w:rFonts w:ascii="Times New Roman" w:hAnsi="Times New Roman"/>
          <w:sz w:val="24"/>
          <w:szCs w:val="24"/>
        </w:rPr>
      </w:pPr>
    </w:p>
    <w:p w:rsidR="00436FCB" w:rsidRDefault="00436FCB" w:rsidP="00436FCB">
      <w:pPr>
        <w:spacing w:after="0" w:line="360" w:lineRule="auto"/>
        <w:jc w:val="both"/>
        <w:rPr>
          <w:rFonts w:ascii="Times New Roman" w:hAnsi="Times New Roman"/>
          <w:sz w:val="24"/>
          <w:szCs w:val="24"/>
        </w:rPr>
      </w:pPr>
    </w:p>
    <w:p w:rsidR="00436FCB" w:rsidRDefault="00436FCB" w:rsidP="00436FCB">
      <w:pPr>
        <w:spacing w:after="0" w:line="360" w:lineRule="auto"/>
        <w:jc w:val="both"/>
        <w:rPr>
          <w:rFonts w:ascii="Times New Roman" w:hAnsi="Times New Roman"/>
          <w:sz w:val="24"/>
          <w:szCs w:val="24"/>
        </w:rPr>
      </w:pPr>
    </w:p>
    <w:p w:rsidR="00436FCB" w:rsidRDefault="00436FCB" w:rsidP="00436FCB">
      <w:pPr>
        <w:spacing w:after="0" w:line="360" w:lineRule="auto"/>
        <w:jc w:val="both"/>
        <w:rPr>
          <w:rFonts w:ascii="Times New Roman" w:hAnsi="Times New Roman"/>
          <w:sz w:val="24"/>
          <w:szCs w:val="24"/>
        </w:rPr>
      </w:pPr>
    </w:p>
    <w:p w:rsidR="00436FCB" w:rsidRPr="00101706" w:rsidRDefault="00436FCB" w:rsidP="00436FCB">
      <w:pPr>
        <w:spacing w:after="0" w:line="360" w:lineRule="auto"/>
        <w:jc w:val="both"/>
        <w:rPr>
          <w:rFonts w:ascii="Times New Roman" w:hAnsi="Times New Roman"/>
          <w:sz w:val="24"/>
          <w:szCs w:val="24"/>
        </w:rPr>
      </w:pPr>
    </w:p>
    <w:sectPr w:rsidR="00436FCB" w:rsidRPr="00101706" w:rsidSect="00F800AC">
      <w:type w:val="continuous"/>
      <w:pgSz w:w="11906" w:h="16838"/>
      <w:pgMar w:top="2268" w:right="1701" w:bottom="1701" w:left="241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FC2" w:rsidRDefault="00721FC2" w:rsidP="00D76DFD">
      <w:pPr>
        <w:spacing w:after="0" w:line="240" w:lineRule="auto"/>
      </w:pPr>
      <w:r>
        <w:separator/>
      </w:r>
    </w:p>
  </w:endnote>
  <w:endnote w:type="continuationSeparator" w:id="0">
    <w:p w:rsidR="00721FC2" w:rsidRDefault="00721FC2" w:rsidP="00D76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FC2" w:rsidRDefault="00721FC2" w:rsidP="00D76DFD">
      <w:pPr>
        <w:spacing w:after="0" w:line="240" w:lineRule="auto"/>
      </w:pPr>
      <w:r>
        <w:separator/>
      </w:r>
    </w:p>
  </w:footnote>
  <w:footnote w:type="continuationSeparator" w:id="0">
    <w:p w:rsidR="00721FC2" w:rsidRDefault="00721FC2" w:rsidP="00D76D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2168"/>
    <w:multiLevelType w:val="hybridMultilevel"/>
    <w:tmpl w:val="AE84A4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A93F80"/>
    <w:multiLevelType w:val="hybridMultilevel"/>
    <w:tmpl w:val="A754E98A"/>
    <w:lvl w:ilvl="0" w:tplc="7EC6CF4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14D13D57"/>
    <w:multiLevelType w:val="hybridMultilevel"/>
    <w:tmpl w:val="9042A3A0"/>
    <w:lvl w:ilvl="0" w:tplc="0A22196C">
      <w:start w:val="1"/>
      <w:numFmt w:val="lowerLetter"/>
      <w:lvlText w:val="%1."/>
      <w:lvlJc w:val="left"/>
      <w:pPr>
        <w:ind w:left="1353" w:hanging="360"/>
      </w:pPr>
      <w:rPr>
        <w:rFonts w:hint="default"/>
      </w:r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2A792166"/>
    <w:multiLevelType w:val="hybridMultilevel"/>
    <w:tmpl w:val="0D5E42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D77FE2"/>
    <w:multiLevelType w:val="multilevel"/>
    <w:tmpl w:val="992805F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325532F0"/>
    <w:multiLevelType w:val="hybridMultilevel"/>
    <w:tmpl w:val="03205EFE"/>
    <w:lvl w:ilvl="0" w:tplc="0DCCC272">
      <w:start w:val="1"/>
      <w:numFmt w:val="low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6">
    <w:nsid w:val="3F0F7424"/>
    <w:multiLevelType w:val="hybridMultilevel"/>
    <w:tmpl w:val="C592E6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0FC3D1A"/>
    <w:multiLevelType w:val="hybridMultilevel"/>
    <w:tmpl w:val="3F809420"/>
    <w:lvl w:ilvl="0" w:tplc="08B8C93A">
      <w:start w:val="1"/>
      <w:numFmt w:val="lowerLetter"/>
      <w:lvlText w:val="%1."/>
      <w:lvlJc w:val="left"/>
      <w:pPr>
        <w:ind w:left="360" w:hanging="360"/>
      </w:pPr>
      <w:rPr>
        <w:rFonts w:ascii="Times New Roman" w:eastAsia="Calibri" w:hAnsi="Times New Roman" w:cs="Times New Roman"/>
        <w:b w:val="0"/>
      </w:rPr>
    </w:lvl>
    <w:lvl w:ilvl="1" w:tplc="0421000F">
      <w:start w:val="1"/>
      <w:numFmt w:val="decimal"/>
      <w:lvlText w:val="%2."/>
      <w:lvlJc w:val="left"/>
      <w:pPr>
        <w:ind w:left="1080" w:hanging="360"/>
      </w:pPr>
    </w:lvl>
    <w:lvl w:ilvl="2" w:tplc="0421000F">
      <w:start w:val="1"/>
      <w:numFmt w:val="decimal"/>
      <w:lvlText w:val="%3."/>
      <w:lvlJc w:val="left"/>
      <w:pPr>
        <w:ind w:left="1800" w:hanging="180"/>
      </w:pPr>
    </w:lvl>
    <w:lvl w:ilvl="3" w:tplc="17B2533C">
      <w:start w:val="1"/>
      <w:numFmt w:val="lowerLetter"/>
      <w:lvlText w:val="%4."/>
      <w:lvlJc w:val="left"/>
      <w:pPr>
        <w:ind w:left="2520" w:hanging="360"/>
      </w:pPr>
      <w:rPr>
        <w:rFonts w:ascii="Times New Roman" w:eastAsia="Calibri" w:hAnsi="Times New Roman" w:cs="Times New Roman"/>
      </w:rPr>
    </w:lvl>
    <w:lvl w:ilvl="4" w:tplc="0DCA80A2">
      <w:start w:val="1"/>
      <w:numFmt w:val="lowerLetter"/>
      <w:lvlText w:val="%5."/>
      <w:lvlJc w:val="left"/>
      <w:pPr>
        <w:ind w:left="3240" w:hanging="360"/>
      </w:pPr>
      <w:rPr>
        <w:rFonts w:ascii="Times New Roman" w:eastAsia="Calibri" w:hAnsi="Times New Roman" w:cs="Times New Roman"/>
      </w:r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4F194733"/>
    <w:multiLevelType w:val="hybridMultilevel"/>
    <w:tmpl w:val="E9C4A020"/>
    <w:lvl w:ilvl="0" w:tplc="6C1285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14E6DFC"/>
    <w:multiLevelType w:val="hybridMultilevel"/>
    <w:tmpl w:val="21C29112"/>
    <w:lvl w:ilvl="0" w:tplc="275091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559909A3"/>
    <w:multiLevelType w:val="hybridMultilevel"/>
    <w:tmpl w:val="8FB6D966"/>
    <w:lvl w:ilvl="0" w:tplc="A890423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A972CB3"/>
    <w:multiLevelType w:val="hybridMultilevel"/>
    <w:tmpl w:val="838895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1EB4A53"/>
    <w:multiLevelType w:val="multilevel"/>
    <w:tmpl w:val="EB280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EF91C9A"/>
    <w:multiLevelType w:val="hybridMultilevel"/>
    <w:tmpl w:val="D6BEF5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13"/>
  </w:num>
  <w:num w:numId="6">
    <w:abstractNumId w:val="5"/>
  </w:num>
  <w:num w:numId="7">
    <w:abstractNumId w:val="10"/>
  </w:num>
  <w:num w:numId="8">
    <w:abstractNumId w:val="11"/>
  </w:num>
  <w:num w:numId="9">
    <w:abstractNumId w:val="9"/>
  </w:num>
  <w:num w:numId="10">
    <w:abstractNumId w:val="12"/>
  </w:num>
  <w:num w:numId="11">
    <w:abstractNumId w:val="6"/>
  </w:num>
  <w:num w:numId="12">
    <w:abstractNumId w:val="8"/>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B80"/>
    <w:rsid w:val="00074071"/>
    <w:rsid w:val="000C5B80"/>
    <w:rsid w:val="00101706"/>
    <w:rsid w:val="00174E91"/>
    <w:rsid w:val="0019244B"/>
    <w:rsid w:val="001A0003"/>
    <w:rsid w:val="001F1FFD"/>
    <w:rsid w:val="00214E13"/>
    <w:rsid w:val="002168FA"/>
    <w:rsid w:val="00235FAC"/>
    <w:rsid w:val="002C2C30"/>
    <w:rsid w:val="0032741E"/>
    <w:rsid w:val="00394B9F"/>
    <w:rsid w:val="00436FCB"/>
    <w:rsid w:val="004C7D6F"/>
    <w:rsid w:val="00526C3B"/>
    <w:rsid w:val="005E55AC"/>
    <w:rsid w:val="00600D48"/>
    <w:rsid w:val="00604E08"/>
    <w:rsid w:val="00626D57"/>
    <w:rsid w:val="00662D9E"/>
    <w:rsid w:val="00693A7F"/>
    <w:rsid w:val="00695DCC"/>
    <w:rsid w:val="00721FC2"/>
    <w:rsid w:val="00751510"/>
    <w:rsid w:val="00762558"/>
    <w:rsid w:val="00764CE5"/>
    <w:rsid w:val="0081179B"/>
    <w:rsid w:val="008141FB"/>
    <w:rsid w:val="00914540"/>
    <w:rsid w:val="009846CE"/>
    <w:rsid w:val="0099416A"/>
    <w:rsid w:val="009B2AA9"/>
    <w:rsid w:val="009D60FE"/>
    <w:rsid w:val="00A2645B"/>
    <w:rsid w:val="00AE1E1F"/>
    <w:rsid w:val="00C04566"/>
    <w:rsid w:val="00D24953"/>
    <w:rsid w:val="00D36C5E"/>
    <w:rsid w:val="00D36DBB"/>
    <w:rsid w:val="00D76DFD"/>
    <w:rsid w:val="00DF1F97"/>
    <w:rsid w:val="00DF614D"/>
    <w:rsid w:val="00E8728E"/>
    <w:rsid w:val="00F800AC"/>
    <w:rsid w:val="00FE6C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9D9CE-BD81-4117-B773-035C52CD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B80"/>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235FAC"/>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B80"/>
    <w:rPr>
      <w:color w:val="0563C1" w:themeColor="hyperlink"/>
      <w:u w:val="single"/>
    </w:rPr>
  </w:style>
  <w:style w:type="paragraph" w:styleId="ListParagraph">
    <w:name w:val="List Paragraph"/>
    <w:aliases w:val="Body of text"/>
    <w:basedOn w:val="Normal"/>
    <w:link w:val="ListParagraphChar"/>
    <w:uiPriority w:val="34"/>
    <w:qFormat/>
    <w:rsid w:val="00D36DBB"/>
    <w:pPr>
      <w:ind w:left="720"/>
      <w:contextualSpacing/>
    </w:pPr>
  </w:style>
  <w:style w:type="character" w:styleId="PlaceholderText">
    <w:name w:val="Placeholder Text"/>
    <w:basedOn w:val="DefaultParagraphFont"/>
    <w:uiPriority w:val="99"/>
    <w:semiHidden/>
    <w:rsid w:val="0019244B"/>
    <w:rPr>
      <w:color w:val="808080"/>
    </w:rPr>
  </w:style>
  <w:style w:type="character" w:customStyle="1" w:styleId="ListParagraphChar">
    <w:name w:val="List Paragraph Char"/>
    <w:aliases w:val="Body of text Char"/>
    <w:link w:val="ListParagraph"/>
    <w:uiPriority w:val="34"/>
    <w:rsid w:val="00762558"/>
    <w:rPr>
      <w:rFonts w:ascii="Calibri" w:eastAsia="Calibri" w:hAnsi="Calibri" w:cs="Times New Roman"/>
      <w:lang w:val="en-US"/>
    </w:rPr>
  </w:style>
  <w:style w:type="table" w:styleId="TableGrid">
    <w:name w:val="Table Grid"/>
    <w:basedOn w:val="TableNormal"/>
    <w:uiPriority w:val="59"/>
    <w:rsid w:val="0076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6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DFD"/>
    <w:rPr>
      <w:rFonts w:ascii="Calibri" w:eastAsia="Calibri" w:hAnsi="Calibri" w:cs="Times New Roman"/>
      <w:lang w:val="en-US"/>
    </w:rPr>
  </w:style>
  <w:style w:type="paragraph" w:styleId="Footer">
    <w:name w:val="footer"/>
    <w:basedOn w:val="Normal"/>
    <w:link w:val="FooterChar"/>
    <w:uiPriority w:val="99"/>
    <w:unhideWhenUsed/>
    <w:rsid w:val="00D76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DFD"/>
    <w:rPr>
      <w:rFonts w:ascii="Calibri" w:eastAsia="Calibri" w:hAnsi="Calibri" w:cs="Times New Roman"/>
      <w:lang w:val="en-US"/>
    </w:rPr>
  </w:style>
  <w:style w:type="paragraph" w:styleId="Bibliography">
    <w:name w:val="Bibliography"/>
    <w:basedOn w:val="Normal"/>
    <w:next w:val="Normal"/>
    <w:uiPriority w:val="37"/>
    <w:unhideWhenUsed/>
    <w:rsid w:val="00101706"/>
  </w:style>
  <w:style w:type="character" w:customStyle="1" w:styleId="Heading1Char">
    <w:name w:val="Heading 1 Char"/>
    <w:basedOn w:val="DefaultParagraphFont"/>
    <w:link w:val="Heading1"/>
    <w:uiPriority w:val="9"/>
    <w:rsid w:val="00235FAC"/>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jilestari5959@gmail.com"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Nur19</b:Tag>
    <b:SourceType>JournalArticle</b:SourceType>
    <b:Guid>{D873E320-02F2-4E2F-A10A-1C9BEDC9E27E}</b:Guid>
    <b:Title>Asset Turnover, Capital Structure and Financial Performance Consumption Industry Company in Indonesia Stock Exchange</b:Title>
    <b:Year>2019</b:Year>
    <b:Author>
      <b:Author>
        <b:NameList>
          <b:Person>
            <b:Last>Nurlaela</b:Last>
            <b:First>Siti</b:First>
          </b:Person>
          <b:Person>
            <b:Last>Mursito</b:Last>
            <b:First>Bambang</b:First>
          </b:Person>
          <b:Person>
            <b:Last>Kustiyah</b:Last>
            <b:First>Eny</b:First>
          </b:Person>
          <b:Person>
            <b:First>Istiqomah</b:First>
          </b:Person>
          <b:Person>
            <b:Last>Hartono</b:Last>
            <b:First>Sri</b:First>
          </b:Person>
        </b:NameList>
      </b:Author>
    </b:Author>
    <b:JournalName>International Journal of Economics and Financial Issues</b:JournalName>
    <b:Pages>297-301</b:Pages>
    <b:RefOrder>1</b:RefOrder>
  </b:Source>
  <b:Source>
    <b:Tag>Nas19</b:Tag>
    <b:SourceType>JournalArticle</b:SourceType>
    <b:Guid>{CB02D805-EA7A-4144-AE44-2B763FE72D49}</b:Guid>
    <b:JournalName>Pengaruh Firm Size dan Leverage Ratio Terhadap Kinerja Keuangan Pada Perusahaan Pertambangan</b:JournalName>
    <b:Year>2019</b:Year>
    <b:Pages>9</b:Pages>
    <b:Author>
      <b:Author>
        <b:NameList>
          <b:Person>
            <b:Last>Nasib</b:Last>
            <b:First>An Suci Azzahra</b:First>
          </b:Person>
        </b:NameList>
      </b:Author>
    </b:Author>
    <b:RefOrder>2</b:RefOrder>
  </b:Source>
  <b:Source>
    <b:Tag>Mus19</b:Tag>
    <b:SourceType>JournalArticle</b:SourceType>
    <b:Guid>{4E536395-EE07-4131-926E-BF514D752BA4}</b:Guid>
    <b:Title>International Journal of Reserch in Economics and Sosial Sciences(IJRESS)</b:Title>
    <b:JournalName>The Effect of Liquidity and Capital Structure on The Financial Performance of Firm Listed on The Ghana Alternative Market (GAX)</b:JournalName>
    <b:Year>2019</b:Year>
    <b:Pages>8</b:Pages>
    <b:Author>
      <b:Author>
        <b:NameList>
          <b:Person>
            <b:Last>Musah</b:Last>
            <b:First>Mohammed</b:First>
          </b:Person>
        </b:NameList>
      </b:Author>
    </b:Author>
    <b:RefOrder>3</b:RefOrder>
  </b:Source>
  <b:Source>
    <b:Tag>Mah19</b:Tag>
    <b:SourceType>JournalArticle</b:SourceType>
    <b:Guid>{8FF47D0D-2250-4706-B6F8-80BD41FB0370}</b:Guid>
    <b:Title>Pengaruh Capital Structure, Intellectual Capital, Liquidity Dan Firm Size Terhadap Firm Performance</b:Title>
    <b:JournalName>Jurnal Multiparadigma Akuntansi</b:JournalName>
    <b:Year>2019</b:Year>
    <b:Pages>553-563</b:Pages>
    <b:Author>
      <b:Author>
        <b:NameList>
          <b:Person>
            <b:Last>Mahardika</b:Last>
            <b:First>Velda</b:First>
          </b:Person>
          <b:Person>
            <b:Last>Salim</b:Last>
            <b:First>Susanto</b:First>
          </b:Person>
        </b:NameList>
      </b:Author>
    </b:Author>
    <b:RefOrder>4</b:RefOrder>
  </b:Source>
  <b:Source>
    <b:Tag>har18</b:Tag>
    <b:SourceType>JournalArticle</b:SourceType>
    <b:Guid>{140920B8-91A4-4205-A1DF-40AB9AB9BBF0}</b:Guid>
    <b:Title>PENGARUH DEBT TO EQUITY RATIO (DER) DAN DEBT TO ASSET RATIO (DAR) TERHADAP KINERJA PERUSAHAAN DI SEKTOR KEUANGAN YANG TERDAFTAR DI BURSA EFEK INDONESIA </b:Title>
    <b:Year>2017</b:Year>
    <b:JournalName>JOURNAL OF APPLIED MANAGERIAL ACCOUNTING </b:JournalName>
    <b:Pages>157-163</b:Pages>
    <b:Author>
      <b:Author>
        <b:NameList>
          <b:Person>
            <b:Last> Efendi </b:Last>
            <b:Middle>Feronicha Wianta</b:Middle>
            <b:First>Azzalia</b:First>
          </b:Person>
          <b:Person>
            <b:Last>Wibowo</b:Last>
            <b:Middle>Sulaksono Adi</b:Middle>
            <b:First>Seto</b:First>
          </b:Person>
        </b:NameList>
      </b:Author>
    </b:Author>
    <b:RefOrder>5</b:RefOrder>
  </b:Source>
  <b:Source>
    <b:Tag>Sar17</b:Tag>
    <b:SourceType>JournalArticle</b:SourceType>
    <b:Guid>{17A34DD6-F955-42A3-86E5-EC3E66D77B5E}</b:Guid>
    <b:Author>
      <b:Author>
        <b:NameList>
          <b:Person>
            <b:Last>Sari</b:Last>
            <b:Middle>Ratna</b:Middle>
            <b:First>Nyonita</b:First>
          </b:Person>
          <b:Person>
            <b:First>Musriha</b:First>
          </b:Person>
          <b:Person>
            <b:Last>Istanti</b:Last>
            <b:First>Enny</b:First>
          </b:Person>
        </b:NameList>
      </b:Author>
    </b:Author>
    <b:Title>Pengaruh Leverage, Likuiditas, Profitabilitas, terhadap Kinerja Perusahaan pada PT Kimia Farma Tbk Yang Terdaftar dibursa Efek Indonesia Tahun 2011-2016</b:Title>
    <b:JournalName>jurnal manajemen Branchmark</b:JournalName>
    <b:Year>2017</b:Year>
    <b:Pages>Vol 3</b:Pages>
    <b:RefOrder>6</b:RefOrder>
  </b:Source>
  <b:Source>
    <b:Tag>Gun18</b:Tag>
    <b:SourceType>JournalArticle</b:SourceType>
    <b:Guid>{9C6ED6FD-4115-4B05-95A7-A24668857453}</b:Guid>
    <b:Title>Pengaruh Cuurent Rasio dan Total Asset Turnover terhadap Return on Assets pada Perusahaan Plastik dan Kemasan</b:Title>
    <b:JournalName>Jurnal Riset A</b:JournalName>
    <b:Year>2018</b:Year>
    <b:Pages>Vol 7 no 2</b:Pages>
    <b:Author>
      <b:Author>
        <b:NameList>
          <b:Person>
            <b:Last>Gunawan</b:Last>
            <b:First>Ade</b:First>
          </b:Person>
          <b:Person>
            <b:Last>Alpi</b:Last>
            <b:Middle>Firza</b:Middle>
            <b:First>Muhammad</b:First>
          </b:Person>
        </b:NameList>
      </b:Author>
    </b:Author>
    <b:RefOrder>7</b:RefOrder>
  </b:Source>
  <b:Source>
    <b:Tag>Yuy15</b:Tag>
    <b:SourceType>JournalArticle</b:SourceType>
    <b:Guid>{7ABB281A-1772-44AB-976B-42AA46F1E261}</b:Guid>
    <b:Title>Pengaruh ESOP, Leverage dan Ukuran Perusahaan terhadap Kinerja Keuangan Perusahaan di BEi</b:Title>
    <b:JournalName>jurnal riset ekonomi dan manajemen</b:JournalName>
    <b:Year>2015</b:Year>
    <b:Pages>28-41</b:Pages>
    <b:Author>
      <b:Author>
        <b:NameList>
          <b:Person>
            <b:Last>Isbanah</b:Last>
            <b:First>Yuyus</b:First>
          </b:Person>
        </b:NameList>
      </b:Author>
    </b:Author>
    <b:RefOrder>8</b:RefOrder>
  </b:Source>
  <b:Source>
    <b:Tag>Sya17</b:Tag>
    <b:SourceType>JournalArticle</b:SourceType>
    <b:Guid>{82680812-9C05-4C47-9EBA-D2F4597F2966}</b:Guid>
    <b:Author>
      <b:Author>
        <b:NameList>
          <b:Person>
            <b:Last>Lestari</b:Last>
            <b:First>Syamsiyati</b:First>
            <b:Middle>Puji</b:Middle>
          </b:Person>
        </b:NameList>
      </b:Author>
    </b:Author>
    <b:Title>Pengaruh Kepemilikan Manajerial, Struktur Modal, Ukuran Perusahaan, Umur Perusahaan, ROA dan DAR Terhadap Kinerja Perusahaan</b:Title>
    <b:JournalName>repository.upy.ac.id</b:JournalName>
    <b:Year>2017</b:Year>
    <b:RefOrder>9</b:RefOrder>
  </b:Source>
  <b:Source>
    <b:Tag>Sud16</b:Tag>
    <b:SourceType>JournalArticle</b:SourceType>
    <b:Guid>{9B43E34A-A615-49C8-9CEC-F35FA68B6AB1}</b:Guid>
    <b:Title>PENGARUH STRUKTUR MODAL DAN LIKUIDITAS TERHADAP PROFITABILITAS DAN DAMPAKNYA TERHADAP  KINERJA KEUANGAN </b:Title>
    <b:Year>2016</b:Year>
    <b:JournalName>JURNAL INDONESIA MEMBANGUN </b:JournalName>
    <b:Pages>Vol 5, No 2</b:Pages>
    <b:Author>
      <b:Author>
        <b:NameList>
          <b:Person>
            <b:Last>Sudaryo</b:Last>
            <b:First>Yoyo</b:First>
          </b:Person>
          <b:Person>
            <b:Last>Pratiwi</b:Last>
            <b:Middle>Yanuar</b:Middle>
            <b:First>Ika</b:First>
          </b:Person>
        </b:NameList>
      </b:Author>
    </b:Author>
    <b:RefOrder>10</b:RefOrder>
  </b:Source>
  <b:Source>
    <b:Tag>Chu19</b:Tag>
    <b:SourceType>JournalArticle</b:SourceType>
    <b:Guid>{D09E8C69-2C87-462F-848E-6A389D02D52A}</b:Guid>
    <b:Title>PENGARUH GOOD CORPORATE GOVERNANCE, LEVERAGE DAN FIRM SIZE TERHADAP  KINERJA KEUANGAN </b:Title>
    <b:JournalName> Online Journal Systems</b:JournalName>
    <b:Year>2019</b:Year>
    <b:Pages>Vol 2 No 1</b:Pages>
    <b:Author>
      <b:Author>
        <b:NameList>
          <b:Person>
            <b:Last> Churniawati</b:Last>
            <b:First>Alfi</b:First>
          </b:Person>
          <b:Person>
            <b:Last>Titisari</b:Last>
            <b:Middle>Hendra</b:Middle>
            <b:First>Kartika</b:First>
          </b:Person>
          <b:Person>
            <b:Last>Wijayanti</b:Last>
            <b:First>Anita</b:First>
          </b:Person>
        </b:NameList>
      </b:Author>
    </b:Author>
    <b:RefOrder>11</b:RefOrder>
  </b:Source>
  <b:Source>
    <b:Tag>Azi17</b:Tag>
    <b:SourceType>JournalArticle</b:SourceType>
    <b:Guid>{034D1F82-0E58-4C0D-9CFA-C001E07332DF}</b:Guid>
    <b:Title>PENGARUH GOOD CORPORATE GOVERNANCE, STRUKTUR MODAL, DAN LEVERAGE TERHADAP KINERJA KEUANGAN PERUSAHAAN PADA SEKTOR PERTAMBANGAN YANG TERDAFTAR DI BURSA EFEK INDONESIA TAHUN 2011-2015</b:Title>
    <b:JournalName>Jurnal lmu Manajemen </b:JournalName>
    <b:Year>2017</b:Year>
    <b:Pages>Vol 5 No 3</b:Pages>
    <b:Author>
      <b:Author>
        <b:NameList>
          <b:Person>
            <b:Last>Azis</b:Last>
            <b:First>Abdul</b:First>
          </b:Person>
          <b:Person>
            <b:Last>Hartono, S.E., M.Si</b:Last>
            <b:First>Dr. Ulil</b:First>
          </b:Person>
        </b:NameList>
      </b:Author>
    </b:Author>
    <b:RefOrder>12</b:RefOrder>
  </b:Source>
  <b:Source>
    <b:Tag>Dew19</b:Tag>
    <b:SourceType>JournalArticle</b:SourceType>
    <b:Guid>{9851D9F2-8601-48EC-BA8A-FC57C59C4FBF}</b:Guid>
    <b:Title>Pengaruh Penerapan Good Corporate Governance, Total Asset Turn Over dan Kepemilikan Institusional Terhadap Kinerja Keuangan Perusahaan </b:Title>
    <b:JournalName>International Journal of Social Science and Business</b:JournalName>
    <b:Year>2019</b:Year>
    <b:Pages>Vol 3 No 4</b:Pages>
    <b:Author>
      <b:Author>
        <b:NameList>
          <b:Person>
            <b:Last>Dewi</b:Last>
            <b:Middle>Silfana</b:Middle>
            <b:First>Dita</b:First>
          </b:Person>
          <b:Person>
            <b:Last>Susbiyani</b:Last>
            <b:First>Arik</b:First>
          </b:Person>
          <b:Person>
            <b:Last>Syahfrudin</b:Last>
            <b:First>Achmad </b:First>
          </b:Person>
        </b:NameList>
      </b:Author>
    </b:Author>
    <b:RefOrder>13</b:RefOrder>
  </b:Source>
  <b:Source>
    <b:Tag>Har18</b:Tag>
    <b:SourceType>JournalArticle</b:SourceType>
    <b:Guid>{65B7A4F3-6A79-4B4F-A74D-9596D067C322}</b:Guid>
    <b:Title>Hubungan Current Ratio, Struktur Modal, dan Ukuran Perusahaan terhadap Kinerja Keuangan Perusahaan Pertambangan yang Terdaftar di BEI Periode 2014-2016</b:Title>
    <b:JournalName>Jurnal Maksipreneur</b:JournalName>
    <b:Year>2018</b:Year>
    <b:Pages>81-97</b:Pages>
    <b:Author>
      <b:Author>
        <b:NameList>
          <b:Person>
            <b:First>Hartoyo</b:First>
          </b:Person>
        </b:NameList>
      </b:Author>
    </b:Author>
    <b:RefOrder>14</b:RefOrder>
  </b:Source>
  <b:Source>
    <b:Tag>Abb18</b:Tag>
    <b:SourceType>JournalArticle</b:SourceType>
    <b:Guid>{31782705-951C-481F-812B-72BBE1BE6024}</b:Guid>
    <b:Title>Pengaruh Current Ratio, Account Receivable Turnover, Inventory Turnover, Total Asset Turnover dan Debt To Equity terhadap Return on Asset (Pada Perusahaan Sub Sektor Otomotif dan Komponen yang Terdaftar di Bursa Efek Indonesia Periode 2011-2014) </b:Title>
    <b:JournalName>UMT Journal Management System</b:JournalName>
    <b:Year>2018</b:Year>
    <b:Pages>Vol 2 No 1</b:Pages>
    <b:Author>
      <b:Author>
        <b:NameList>
          <b:Person>
            <b:Last>Abbas</b:Last>
            <b:Middle>Surya</b:Middle>
            <b:First>Dirvi</b:First>
          </b:Person>
        </b:NameList>
      </b:Author>
    </b:Author>
    <b:RefOrder>15</b:RefOrder>
  </b:Source>
  <b:Source>
    <b:Tag>Lae19</b:Tag>
    <b:SourceType>JournalArticle</b:SourceType>
    <b:Guid>{AB3D4AD2-7C1E-45E3-930E-2E29E995731E}</b:Guid>
    <b:Title>APENGARUH CURRENT RATIO, DEBT TO EQUITY RATIO DAN TOTAL ASSET TURNOVER TERHADAP RETURN ON ASSET </b:Title>
    <b:JournalName> Jurnal Akuntansi, Audit dan Sistem Informasi Akuntansi </b:JournalName>
    <b:Year>2019</b:Year>
    <b:Pages>Vol 3 No 1</b:Pages>
    <b:Author>
      <b:Author>
        <b:NameList>
          <b:Person>
            <b:Last>Laela</b:Last>
            <b:Middle>Hafsoh</b:Middle>
            <b:First>Rika</b:First>
          </b:Person>
          <b:Person>
            <b:First>Hendratno</b:First>
          </b:Person>
        </b:NameList>
      </b:Author>
    </b:Author>
    <b:RefOrder>16</b:RefOrder>
  </b:Source>
  <b:Source>
    <b:Tag>San15</b:Tag>
    <b:SourceType>JournalArticle</b:SourceType>
    <b:Guid>{73242DED-C6C6-4EF0-AD2F-2904F507D309}</b:Guid>
    <b:Title>PENGARUH LIKUIDITAS DAN AKTIVITAS TERHADAP PROFITABILITAS PADA PT PLN (PERSERO) </b:Title>
    <b:JournalName>E-Jurnal Manajemen Unud</b:JournalName>
    <b:Year>2015</b:Year>
    <b:Pages>Vol 4 No 8</b:Pages>
    <b:Author>
      <b:Author>
        <b:NameList>
          <b:Person>
            <b:Last>Sanjaya</b:Last>
            <b:Middle>Gd Gina</b:Middle>
            <b:First>I Dewa</b:First>
          </b:Person>
          <b:Person>
            <b:Last>Sudirman</b:Last>
            <b:Middle>Negara</b:Middle>
            <b:First>I Md. Surya </b:First>
          </b:Person>
          <b:Person>
            <b:Last>Dewi</b:Last>
            <b:Middle>Rusmala</b:Middle>
            <b:First>M</b:First>
          </b:Person>
        </b:NameList>
      </b:Author>
    </b:Author>
    <b:RefOrder>17</b:RefOrder>
  </b:Source>
</b:Sources>
</file>

<file path=customXml/itemProps1.xml><?xml version="1.0" encoding="utf-8"?>
<ds:datastoreItem xmlns:ds="http://schemas.openxmlformats.org/officeDocument/2006/customXml" ds:itemID="{DC538E42-4B51-499D-986F-B406C6F2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2020-06-12T16:36:00Z</dcterms:created>
  <dcterms:modified xsi:type="dcterms:W3CDTF">2020-06-17T11:46:00Z</dcterms:modified>
</cp:coreProperties>
</file>