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drawings/drawing11.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23" w:rsidRDefault="008062ED" w:rsidP="00AD2523">
      <w:pPr>
        <w:pStyle w:val="Default"/>
        <w:jc w:val="center"/>
        <w:rPr>
          <w:b/>
          <w:bCs/>
        </w:rPr>
      </w:pPr>
      <w:r>
        <w:rPr>
          <w:b/>
          <w:bCs/>
          <w:lang w:val="id-ID"/>
        </w:rPr>
        <w:t xml:space="preserve"> </w:t>
      </w:r>
      <w:r w:rsidR="000967A7">
        <w:rPr>
          <w:b/>
          <w:bCs/>
          <w:lang w:val="id-ID"/>
        </w:rPr>
        <w:t xml:space="preserve">POTENSI HASIL </w:t>
      </w:r>
      <w:r w:rsidR="00B82409" w:rsidRPr="001A5594">
        <w:rPr>
          <w:b/>
          <w:bCs/>
        </w:rPr>
        <w:t xml:space="preserve">JAGUNG </w:t>
      </w:r>
      <w:r w:rsidR="00B82409" w:rsidRPr="001A5594">
        <w:rPr>
          <w:b/>
          <w:bCs/>
          <w:lang w:val="id-ID"/>
        </w:rPr>
        <w:t>MANIS</w:t>
      </w:r>
      <w:r w:rsidR="00AD2523">
        <w:rPr>
          <w:b/>
          <w:bCs/>
        </w:rPr>
        <w:t xml:space="preserve"> </w:t>
      </w:r>
      <w:r w:rsidR="00B82409" w:rsidRPr="001A5594">
        <w:rPr>
          <w:b/>
          <w:bCs/>
        </w:rPr>
        <w:t>(</w:t>
      </w:r>
      <w:r w:rsidR="00B82409" w:rsidRPr="001A5594">
        <w:rPr>
          <w:b/>
          <w:bCs/>
          <w:i/>
          <w:iCs/>
        </w:rPr>
        <w:t xml:space="preserve">Zea Mays </w:t>
      </w:r>
      <w:r w:rsidR="00B82409" w:rsidRPr="001A5594">
        <w:rPr>
          <w:b/>
          <w:bCs/>
          <w:i/>
          <w:lang w:val="id-ID"/>
        </w:rPr>
        <w:t>Saccharata</w:t>
      </w:r>
      <w:r w:rsidR="00B82409" w:rsidRPr="001A5594">
        <w:rPr>
          <w:b/>
          <w:bCs/>
          <w:lang w:val="id-ID"/>
        </w:rPr>
        <w:t xml:space="preserve"> Sturt.) </w:t>
      </w:r>
      <w:r w:rsidR="00B82409">
        <w:rPr>
          <w:b/>
          <w:bCs/>
          <w:lang w:val="id-ID"/>
        </w:rPr>
        <w:t xml:space="preserve"> </w:t>
      </w:r>
    </w:p>
    <w:p w:rsidR="00B82409" w:rsidRPr="001A5594" w:rsidRDefault="000967A7" w:rsidP="00AD2523">
      <w:pPr>
        <w:pStyle w:val="Default"/>
        <w:jc w:val="center"/>
        <w:rPr>
          <w:b/>
          <w:bCs/>
          <w:lang w:val="id-ID"/>
        </w:rPr>
      </w:pPr>
      <w:r>
        <w:rPr>
          <w:b/>
          <w:bCs/>
          <w:lang w:val="id-ID"/>
        </w:rPr>
        <w:t xml:space="preserve">HIBRIDA VARIETAS BONANZA F1 PADA JARAK TANAM </w:t>
      </w:r>
      <w:r w:rsidR="003C22B9">
        <w:rPr>
          <w:b/>
          <w:bCs/>
          <w:lang w:val="id-ID"/>
        </w:rPr>
        <w:t>BERBEDA</w:t>
      </w:r>
    </w:p>
    <w:p w:rsidR="00B82409" w:rsidRPr="001A5594" w:rsidRDefault="00B82409" w:rsidP="00B82409">
      <w:pPr>
        <w:pStyle w:val="Default"/>
        <w:jc w:val="center"/>
        <w:rPr>
          <w:b/>
          <w:bCs/>
          <w:lang w:val="id-ID"/>
        </w:rPr>
      </w:pPr>
    </w:p>
    <w:p w:rsidR="00B82409" w:rsidRPr="001A5594" w:rsidRDefault="00B82409" w:rsidP="00AD2523">
      <w:pPr>
        <w:pStyle w:val="HTMLPreformatted"/>
        <w:jc w:val="center"/>
        <w:rPr>
          <w:rFonts w:ascii="Times New Roman" w:hAnsi="Times New Roman" w:cs="Times New Roman"/>
          <w:b/>
          <w:sz w:val="24"/>
          <w:szCs w:val="24"/>
        </w:rPr>
      </w:pPr>
      <w:r>
        <w:rPr>
          <w:rFonts w:ascii="Times New Roman" w:hAnsi="Times New Roman" w:cs="Times New Roman"/>
          <w:b/>
          <w:sz w:val="24"/>
          <w:szCs w:val="24"/>
        </w:rPr>
        <w:t xml:space="preserve">THE </w:t>
      </w:r>
      <w:r w:rsidRPr="001A5594">
        <w:rPr>
          <w:rFonts w:ascii="Times New Roman" w:hAnsi="Times New Roman" w:cs="Times New Roman"/>
          <w:b/>
          <w:sz w:val="24"/>
          <w:szCs w:val="24"/>
        </w:rPr>
        <w:t>POTENTIAL OF SWEET CORN RESULTS</w:t>
      </w:r>
      <w:r w:rsidR="00AD2523">
        <w:rPr>
          <w:rFonts w:ascii="Times New Roman" w:hAnsi="Times New Roman" w:cs="Times New Roman"/>
          <w:b/>
          <w:sz w:val="24"/>
          <w:szCs w:val="24"/>
          <w:lang w:val="en-US"/>
        </w:rPr>
        <w:t xml:space="preserve"> </w:t>
      </w:r>
      <w:r w:rsidRPr="001A5594">
        <w:rPr>
          <w:rFonts w:ascii="Times New Roman" w:hAnsi="Times New Roman" w:cs="Times New Roman"/>
          <w:b/>
          <w:sz w:val="24"/>
          <w:szCs w:val="24"/>
        </w:rPr>
        <w:t>(Zea Mays Saccharata Sturt.)</w:t>
      </w:r>
      <w:r>
        <w:rPr>
          <w:rFonts w:ascii="Times New Roman" w:hAnsi="Times New Roman" w:cs="Times New Roman"/>
          <w:b/>
          <w:sz w:val="24"/>
          <w:szCs w:val="24"/>
        </w:rPr>
        <w:t xml:space="preserve"> </w:t>
      </w:r>
      <w:r w:rsidRPr="001A5594">
        <w:rPr>
          <w:rFonts w:ascii="Times New Roman" w:hAnsi="Times New Roman" w:cs="Times New Roman"/>
          <w:b/>
          <w:sz w:val="24"/>
          <w:szCs w:val="24"/>
        </w:rPr>
        <w:t>HYBRID VARIETIES BONANZA F1</w:t>
      </w:r>
      <w:r w:rsidR="00AD2523">
        <w:rPr>
          <w:rFonts w:ascii="Times New Roman" w:hAnsi="Times New Roman" w:cs="Times New Roman"/>
          <w:b/>
          <w:sz w:val="24"/>
          <w:szCs w:val="24"/>
          <w:lang w:val="en-US"/>
        </w:rPr>
        <w:t xml:space="preserve"> </w:t>
      </w:r>
      <w:r w:rsidRPr="001A5594">
        <w:rPr>
          <w:rFonts w:ascii="Times New Roman" w:hAnsi="Times New Roman" w:cs="Times New Roman"/>
          <w:b/>
          <w:sz w:val="24"/>
          <w:szCs w:val="24"/>
        </w:rPr>
        <w:t>IN SOME PLANT DISTANCE</w:t>
      </w:r>
    </w:p>
    <w:p w:rsidR="00B82409" w:rsidRDefault="00B82409" w:rsidP="00B82409">
      <w:pPr>
        <w:pStyle w:val="Default"/>
        <w:jc w:val="center"/>
        <w:rPr>
          <w:sz w:val="28"/>
          <w:szCs w:val="28"/>
        </w:rPr>
      </w:pPr>
    </w:p>
    <w:p w:rsidR="00B82409" w:rsidRDefault="00B82409" w:rsidP="00B82409">
      <w:pPr>
        <w:pStyle w:val="Default"/>
        <w:jc w:val="center"/>
        <w:rPr>
          <w:sz w:val="23"/>
          <w:szCs w:val="23"/>
        </w:rPr>
      </w:pPr>
      <w:r>
        <w:rPr>
          <w:sz w:val="23"/>
          <w:szCs w:val="23"/>
        </w:rPr>
        <w:t>Trimin Kartika</w:t>
      </w:r>
    </w:p>
    <w:p w:rsidR="00B82409" w:rsidRDefault="00B82409" w:rsidP="00AD2523">
      <w:pPr>
        <w:pStyle w:val="Default"/>
        <w:ind w:right="-424"/>
        <w:jc w:val="center"/>
        <w:rPr>
          <w:sz w:val="23"/>
          <w:szCs w:val="23"/>
        </w:rPr>
      </w:pPr>
      <w:r>
        <w:rPr>
          <w:sz w:val="23"/>
          <w:szCs w:val="23"/>
        </w:rPr>
        <w:t xml:space="preserve">e-mail: </w:t>
      </w:r>
      <w:hyperlink r:id="rId8" w:history="1">
        <w:r w:rsidRPr="000A0CB8">
          <w:rPr>
            <w:rStyle w:val="Hyperlink"/>
            <w:sz w:val="23"/>
            <w:szCs w:val="23"/>
          </w:rPr>
          <w:t>triminkartika1969@gmail.com</w:t>
        </w:r>
      </w:hyperlink>
    </w:p>
    <w:p w:rsidR="00B82409" w:rsidRDefault="00B82409" w:rsidP="00B82409">
      <w:pPr>
        <w:pStyle w:val="Default"/>
        <w:jc w:val="center"/>
        <w:rPr>
          <w:i/>
          <w:iCs/>
          <w:sz w:val="23"/>
          <w:szCs w:val="23"/>
        </w:rPr>
      </w:pPr>
      <w:r>
        <w:rPr>
          <w:i/>
          <w:iCs/>
          <w:sz w:val="16"/>
          <w:szCs w:val="16"/>
        </w:rPr>
        <w:t>1</w:t>
      </w:r>
      <w:r>
        <w:rPr>
          <w:i/>
          <w:iCs/>
          <w:sz w:val="23"/>
          <w:szCs w:val="23"/>
        </w:rPr>
        <w:t>Program Studi Biologi Fakultas MIPA, Universitas PGRI Palembang</w:t>
      </w:r>
    </w:p>
    <w:p w:rsidR="00B82409" w:rsidRDefault="00B82409" w:rsidP="00B82409">
      <w:pPr>
        <w:pStyle w:val="Default"/>
        <w:jc w:val="center"/>
        <w:rPr>
          <w:sz w:val="23"/>
          <w:szCs w:val="23"/>
        </w:rPr>
      </w:pPr>
    </w:p>
    <w:p w:rsidR="00B82409" w:rsidRPr="00AD2523" w:rsidRDefault="00B82409" w:rsidP="00B82409">
      <w:pPr>
        <w:autoSpaceDE w:val="0"/>
        <w:autoSpaceDN w:val="0"/>
        <w:adjustRightInd w:val="0"/>
        <w:spacing w:after="0" w:line="360" w:lineRule="auto"/>
        <w:jc w:val="center"/>
        <w:rPr>
          <w:rFonts w:ascii="Times New Roman" w:hAnsi="Times New Roman" w:cs="Times New Roman"/>
          <w:b/>
          <w:bCs/>
          <w:sz w:val="20"/>
          <w:szCs w:val="20"/>
        </w:rPr>
      </w:pPr>
      <w:r w:rsidRPr="00AD2523">
        <w:rPr>
          <w:rFonts w:ascii="Times New Roman" w:hAnsi="Times New Roman" w:cs="Times New Roman"/>
          <w:b/>
          <w:bCs/>
          <w:sz w:val="20"/>
          <w:szCs w:val="20"/>
        </w:rPr>
        <w:t>ABSTRACT</w:t>
      </w:r>
    </w:p>
    <w:p w:rsidR="009922E9" w:rsidRPr="00AD2523" w:rsidRDefault="009922E9" w:rsidP="00992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rPr>
      </w:pPr>
      <w:r w:rsidRPr="009922E9">
        <w:rPr>
          <w:rFonts w:ascii="Times New Roman" w:eastAsia="Times New Roman" w:hAnsi="Times New Roman" w:cs="Times New Roman"/>
          <w:color w:val="212121"/>
          <w:sz w:val="20"/>
          <w:szCs w:val="20"/>
        </w:rPr>
        <w:t>The study entitled: Potential of Sweet Corn (Zea Mays Saccharata Sturt.) Hybrid F1 Bonanza Varieties at Different Planting Spaces. Aim to get the potential results of sweet corn (Zea Mays Saccharata Sturt.) Hybrid variety of Bonanza F1 with optimal spacing (Maximum production). The study was conducted in December 2018 until April 2019, at the Plantation Site of Tanjung Baru Petai Village, Tanjung Batu District, Ogan Ilir District (OI), South Sumatra Province. The experimental design used was Completely Randomized Design (CRD), 6 settings in 3 times required 6 x 3 = 18 experimental units. The area of ​​land used is 0.5 ha with spacing of P1: 80 cm x 25 cm 1 seed / hole, P2: 75 cm x 25 cm 1 seed / hole, P3: 80 cm x 40 cm 2 seeds / hole, P4: 60 cm x 25 cm 1 seed / hole, P5: 75 cm x 40 cm 2 seeds / hole, P6: 75 cm x 50 cm 3 seeds / hole. The variables discussing sweet corn plants include tall plants (cm), stem diameter (mm), wide leaves (cm2), leaf length (cm), weighted fresh berangkasan (gr), ear length (cm), ear diameter (cm )), number of rows / ear, number of seeds / cob (seeds), weight of ear cob (gr), weight of ear without clobot (gr). The results showed that Bonanza F1 corn varieties proved very significant in plant height, stem diameter, ear length and number of rows per ear, significantly different in leaf width, leaf length, ear diameter, number of seeds per ear, and not significantly different from fresh weight berangkasan, heavy cob berklobot, the weight of the cob without a screw. P1 treatment with a spacing of 80 cm x 25 cm (1 seed / hole) provides the best potential and has the potential to increase growth, yield and components of Bonanza F1</w:t>
      </w:r>
      <w:r w:rsidRPr="00AD2523">
        <w:rPr>
          <w:rFonts w:ascii="Times New Roman" w:eastAsia="Times New Roman" w:hAnsi="Times New Roman" w:cs="Times New Roman"/>
          <w:color w:val="212121"/>
          <w:sz w:val="20"/>
          <w:szCs w:val="20"/>
        </w:rPr>
        <w:t>.</w:t>
      </w:r>
      <w:r w:rsidRPr="009922E9">
        <w:rPr>
          <w:rFonts w:ascii="Times New Roman" w:eastAsia="Times New Roman" w:hAnsi="Times New Roman" w:cs="Times New Roman"/>
          <w:color w:val="212121"/>
          <w:sz w:val="20"/>
          <w:szCs w:val="20"/>
        </w:rPr>
        <w:t xml:space="preserve"> </w:t>
      </w:r>
    </w:p>
    <w:p w:rsidR="009922E9" w:rsidRPr="00AD2523" w:rsidRDefault="009922E9" w:rsidP="00992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p>
    <w:p w:rsidR="009922E9" w:rsidRPr="009922E9" w:rsidRDefault="009922E9" w:rsidP="00992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p>
    <w:p w:rsidR="009922E9" w:rsidRPr="009922E9" w:rsidRDefault="009922E9" w:rsidP="00992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0"/>
          <w:szCs w:val="20"/>
        </w:rPr>
      </w:pPr>
      <w:r w:rsidRPr="009922E9">
        <w:rPr>
          <w:rFonts w:ascii="Times New Roman" w:eastAsia="Times New Roman" w:hAnsi="Times New Roman" w:cs="Times New Roman"/>
          <w:b/>
          <w:color w:val="212121"/>
          <w:sz w:val="20"/>
          <w:szCs w:val="20"/>
        </w:rPr>
        <w:t>Keywords: Varieties, Bonanza F1 Hybrid Corn, spacing, growth, yield</w:t>
      </w:r>
    </w:p>
    <w:p w:rsidR="00B82409" w:rsidRPr="00AD2523" w:rsidRDefault="00B82409" w:rsidP="00B82409">
      <w:pPr>
        <w:autoSpaceDE w:val="0"/>
        <w:autoSpaceDN w:val="0"/>
        <w:adjustRightInd w:val="0"/>
        <w:spacing w:after="0" w:line="360" w:lineRule="auto"/>
        <w:jc w:val="both"/>
        <w:rPr>
          <w:rFonts w:ascii="Times New Roman" w:hAnsi="Times New Roman" w:cs="Times New Roman"/>
          <w:b/>
          <w:bCs/>
          <w:sz w:val="20"/>
          <w:szCs w:val="20"/>
        </w:rPr>
      </w:pPr>
    </w:p>
    <w:p w:rsidR="00B82409" w:rsidRPr="00AD2523" w:rsidRDefault="00B82409" w:rsidP="00E313FE">
      <w:pPr>
        <w:autoSpaceDE w:val="0"/>
        <w:autoSpaceDN w:val="0"/>
        <w:adjustRightInd w:val="0"/>
        <w:spacing w:after="0" w:line="240" w:lineRule="auto"/>
        <w:jc w:val="center"/>
        <w:rPr>
          <w:rFonts w:ascii="Times New Roman" w:hAnsi="Times New Roman" w:cs="Times New Roman"/>
          <w:b/>
          <w:bCs/>
          <w:sz w:val="20"/>
          <w:szCs w:val="20"/>
        </w:rPr>
      </w:pPr>
      <w:r w:rsidRPr="00AD2523">
        <w:rPr>
          <w:rFonts w:ascii="Times New Roman" w:hAnsi="Times New Roman" w:cs="Times New Roman"/>
          <w:b/>
          <w:bCs/>
          <w:sz w:val="20"/>
          <w:szCs w:val="20"/>
          <w:lang w:val="id-ID"/>
        </w:rPr>
        <w:t>ABSTRAK</w:t>
      </w:r>
    </w:p>
    <w:p w:rsidR="00E313FE" w:rsidRPr="00AD2523" w:rsidRDefault="00E313FE" w:rsidP="00E313FE">
      <w:pPr>
        <w:autoSpaceDE w:val="0"/>
        <w:autoSpaceDN w:val="0"/>
        <w:adjustRightInd w:val="0"/>
        <w:spacing w:after="0" w:line="240" w:lineRule="auto"/>
        <w:jc w:val="center"/>
        <w:rPr>
          <w:rFonts w:ascii="Times New Roman" w:hAnsi="Times New Roman" w:cs="Times New Roman"/>
          <w:b/>
          <w:bCs/>
          <w:sz w:val="20"/>
          <w:szCs w:val="20"/>
        </w:rPr>
      </w:pPr>
    </w:p>
    <w:p w:rsidR="00E313FE" w:rsidRPr="00AD2523" w:rsidRDefault="00B82409" w:rsidP="00E313FE">
      <w:pPr>
        <w:pStyle w:val="ListParagraph"/>
        <w:autoSpaceDE w:val="0"/>
        <w:autoSpaceDN w:val="0"/>
        <w:adjustRightInd w:val="0"/>
        <w:spacing w:after="0" w:line="240" w:lineRule="auto"/>
        <w:ind w:left="284"/>
        <w:jc w:val="both"/>
        <w:rPr>
          <w:rFonts w:ascii="Times New Roman" w:hAnsi="Times New Roman" w:cs="Times New Roman"/>
          <w:sz w:val="20"/>
          <w:szCs w:val="20"/>
          <w:lang w:val="id-ID"/>
        </w:rPr>
      </w:pPr>
      <w:r w:rsidRPr="00AD2523">
        <w:rPr>
          <w:rFonts w:ascii="Times New Roman" w:hAnsi="Times New Roman" w:cs="Times New Roman"/>
          <w:sz w:val="20"/>
          <w:szCs w:val="20"/>
          <w:lang w:val="id-ID"/>
        </w:rPr>
        <w:t xml:space="preserve">Penelitian yang berjudul : </w:t>
      </w:r>
      <w:r w:rsidRPr="00AD2523">
        <w:rPr>
          <w:rFonts w:ascii="Times New Roman" w:hAnsi="Times New Roman" w:cs="Times New Roman"/>
          <w:bCs/>
          <w:sz w:val="20"/>
          <w:szCs w:val="20"/>
          <w:lang w:val="id-ID"/>
        </w:rPr>
        <w:t xml:space="preserve">Potensi   Hasil  </w:t>
      </w:r>
      <w:r w:rsidRPr="00AD2523">
        <w:rPr>
          <w:rFonts w:ascii="Times New Roman" w:hAnsi="Times New Roman" w:cs="Times New Roman"/>
          <w:bCs/>
          <w:sz w:val="20"/>
          <w:szCs w:val="20"/>
        </w:rPr>
        <w:t xml:space="preserve">Jagung </w:t>
      </w:r>
      <w:r w:rsidRPr="00AD2523">
        <w:rPr>
          <w:rFonts w:ascii="Times New Roman" w:hAnsi="Times New Roman" w:cs="Times New Roman"/>
          <w:bCs/>
          <w:sz w:val="20"/>
          <w:szCs w:val="20"/>
          <w:lang w:val="id-ID"/>
        </w:rPr>
        <w:t xml:space="preserve">Manis </w:t>
      </w:r>
      <w:r w:rsidRPr="00AD2523">
        <w:rPr>
          <w:rFonts w:ascii="Times New Roman" w:hAnsi="Times New Roman" w:cs="Times New Roman"/>
          <w:bCs/>
          <w:sz w:val="20"/>
          <w:szCs w:val="20"/>
        </w:rPr>
        <w:t>(</w:t>
      </w:r>
      <w:r w:rsidRPr="00AD2523">
        <w:rPr>
          <w:rFonts w:ascii="Times New Roman" w:hAnsi="Times New Roman" w:cs="Times New Roman"/>
          <w:bCs/>
          <w:i/>
          <w:iCs/>
          <w:sz w:val="20"/>
          <w:szCs w:val="20"/>
        </w:rPr>
        <w:t>Zea</w:t>
      </w:r>
      <w:r w:rsidRPr="00AD2523">
        <w:rPr>
          <w:rFonts w:ascii="Times New Roman" w:hAnsi="Times New Roman" w:cs="Times New Roman"/>
          <w:bCs/>
          <w:i/>
          <w:iCs/>
          <w:sz w:val="20"/>
          <w:szCs w:val="20"/>
          <w:lang w:val="id-ID"/>
        </w:rPr>
        <w:t xml:space="preserve"> </w:t>
      </w:r>
      <w:r w:rsidRPr="00AD2523">
        <w:rPr>
          <w:rFonts w:ascii="Times New Roman" w:hAnsi="Times New Roman" w:cs="Times New Roman"/>
          <w:bCs/>
          <w:i/>
          <w:iCs/>
          <w:sz w:val="20"/>
          <w:szCs w:val="20"/>
        </w:rPr>
        <w:t xml:space="preserve">Mays </w:t>
      </w:r>
      <w:r w:rsidRPr="00AD2523">
        <w:rPr>
          <w:rFonts w:ascii="Times New Roman" w:hAnsi="Times New Roman" w:cs="Times New Roman"/>
          <w:bCs/>
          <w:i/>
          <w:sz w:val="20"/>
          <w:szCs w:val="20"/>
          <w:lang w:val="id-ID"/>
        </w:rPr>
        <w:t>Saccharata</w:t>
      </w:r>
      <w:r w:rsidRPr="00AD2523">
        <w:rPr>
          <w:rFonts w:ascii="Times New Roman" w:hAnsi="Times New Roman" w:cs="Times New Roman"/>
          <w:bCs/>
          <w:sz w:val="20"/>
          <w:szCs w:val="20"/>
          <w:lang w:val="id-ID"/>
        </w:rPr>
        <w:t xml:space="preserve"> Sturt.)    Hibrida Var</w:t>
      </w:r>
      <w:r w:rsidR="00E313FE" w:rsidRPr="00AD2523">
        <w:rPr>
          <w:rFonts w:ascii="Times New Roman" w:hAnsi="Times New Roman" w:cs="Times New Roman"/>
          <w:bCs/>
          <w:sz w:val="20"/>
          <w:szCs w:val="20"/>
          <w:lang w:val="id-ID"/>
        </w:rPr>
        <w:t xml:space="preserve">ietas Bonanza F1  Pada </w:t>
      </w:r>
      <w:r w:rsidRPr="00AD2523">
        <w:rPr>
          <w:rFonts w:ascii="Times New Roman" w:hAnsi="Times New Roman" w:cs="Times New Roman"/>
          <w:bCs/>
          <w:sz w:val="20"/>
          <w:szCs w:val="20"/>
          <w:lang w:val="id-ID"/>
        </w:rPr>
        <w:t>Jarak Tanam</w:t>
      </w:r>
      <w:r w:rsidR="00E313FE" w:rsidRPr="00AD2523">
        <w:rPr>
          <w:rFonts w:ascii="Times New Roman" w:hAnsi="Times New Roman" w:cs="Times New Roman"/>
          <w:bCs/>
          <w:sz w:val="20"/>
          <w:szCs w:val="20"/>
        </w:rPr>
        <w:t xml:space="preserve"> Berbeda</w:t>
      </w:r>
      <w:r w:rsidRPr="00AD2523">
        <w:rPr>
          <w:rFonts w:ascii="Times New Roman" w:hAnsi="Times New Roman" w:cs="Times New Roman"/>
          <w:bCs/>
          <w:sz w:val="20"/>
          <w:szCs w:val="20"/>
          <w:lang w:val="id-ID"/>
        </w:rPr>
        <w:t xml:space="preserve">.  </w:t>
      </w:r>
      <w:r w:rsidRPr="00AD2523">
        <w:rPr>
          <w:rFonts w:ascii="Times New Roman" w:hAnsi="Times New Roman" w:cs="Times New Roman"/>
          <w:sz w:val="20"/>
          <w:szCs w:val="20"/>
          <w:lang w:val="id-ID"/>
        </w:rPr>
        <w:t xml:space="preserve">Bertujuan untuk mendapatkan </w:t>
      </w:r>
      <w:r w:rsidRPr="00AD2523">
        <w:rPr>
          <w:rFonts w:ascii="Times New Roman" w:hAnsi="Times New Roman" w:cs="Times New Roman"/>
          <w:bCs/>
          <w:sz w:val="20"/>
          <w:szCs w:val="20"/>
          <w:lang w:val="id-ID"/>
        </w:rPr>
        <w:t>potensi   hasil  j</w:t>
      </w:r>
      <w:r w:rsidRPr="00AD2523">
        <w:rPr>
          <w:rFonts w:ascii="Times New Roman" w:hAnsi="Times New Roman" w:cs="Times New Roman"/>
          <w:bCs/>
          <w:sz w:val="20"/>
          <w:szCs w:val="20"/>
        </w:rPr>
        <w:t xml:space="preserve">agung </w:t>
      </w:r>
      <w:r w:rsidRPr="00AD2523">
        <w:rPr>
          <w:rFonts w:ascii="Times New Roman" w:hAnsi="Times New Roman" w:cs="Times New Roman"/>
          <w:bCs/>
          <w:sz w:val="20"/>
          <w:szCs w:val="20"/>
          <w:lang w:val="id-ID"/>
        </w:rPr>
        <w:t xml:space="preserve">manis </w:t>
      </w:r>
      <w:r w:rsidRPr="00AD2523">
        <w:rPr>
          <w:rFonts w:ascii="Times New Roman" w:hAnsi="Times New Roman" w:cs="Times New Roman"/>
          <w:bCs/>
          <w:sz w:val="20"/>
          <w:szCs w:val="20"/>
        </w:rPr>
        <w:t>(</w:t>
      </w:r>
      <w:r w:rsidRPr="00AD2523">
        <w:rPr>
          <w:rFonts w:ascii="Times New Roman" w:hAnsi="Times New Roman" w:cs="Times New Roman"/>
          <w:bCs/>
          <w:i/>
          <w:iCs/>
          <w:sz w:val="20"/>
          <w:szCs w:val="20"/>
        </w:rPr>
        <w:t>Zea</w:t>
      </w:r>
      <w:r w:rsidRPr="00AD2523">
        <w:rPr>
          <w:rFonts w:ascii="Times New Roman" w:hAnsi="Times New Roman" w:cs="Times New Roman"/>
          <w:bCs/>
          <w:i/>
          <w:iCs/>
          <w:sz w:val="20"/>
          <w:szCs w:val="20"/>
          <w:lang w:val="id-ID"/>
        </w:rPr>
        <w:t xml:space="preserve"> </w:t>
      </w:r>
      <w:r w:rsidRPr="00AD2523">
        <w:rPr>
          <w:rFonts w:ascii="Times New Roman" w:hAnsi="Times New Roman" w:cs="Times New Roman"/>
          <w:bCs/>
          <w:i/>
          <w:iCs/>
          <w:sz w:val="20"/>
          <w:szCs w:val="20"/>
        </w:rPr>
        <w:t xml:space="preserve">Mays </w:t>
      </w:r>
      <w:r w:rsidRPr="00AD2523">
        <w:rPr>
          <w:rFonts w:ascii="Times New Roman" w:hAnsi="Times New Roman" w:cs="Times New Roman"/>
          <w:bCs/>
          <w:i/>
          <w:sz w:val="20"/>
          <w:szCs w:val="20"/>
          <w:lang w:val="id-ID"/>
        </w:rPr>
        <w:t>Saccharata</w:t>
      </w:r>
      <w:r w:rsidRPr="00AD2523">
        <w:rPr>
          <w:rFonts w:ascii="Times New Roman" w:hAnsi="Times New Roman" w:cs="Times New Roman"/>
          <w:bCs/>
          <w:sz w:val="20"/>
          <w:szCs w:val="20"/>
          <w:lang w:val="id-ID"/>
        </w:rPr>
        <w:t xml:space="preserve"> Sturt.) Hibrida varietas Bonanza F1 dengan </w:t>
      </w:r>
      <w:r w:rsidRPr="00AD2523">
        <w:rPr>
          <w:rFonts w:ascii="Times New Roman" w:hAnsi="Times New Roman" w:cs="Times New Roman"/>
          <w:sz w:val="20"/>
          <w:szCs w:val="20"/>
          <w:lang w:val="id-ID"/>
        </w:rPr>
        <w:t xml:space="preserve">jarak tanam yang optimal (Produksi yang maksimal). Penelitian dilaksanakan pada Desember  2018 sampai April 2019, bertempat di Lahan Perkebunan Desa Tanjung Baru Petai Kecamatan Tanjung Batu, Kabupaten Ogan Ilir (OI) Provinsi Sumatera Selatan. </w:t>
      </w:r>
      <w:r w:rsidR="00F31B9A" w:rsidRPr="00AD2523">
        <w:rPr>
          <w:rFonts w:ascii="Times New Roman" w:hAnsi="Times New Roman" w:cs="Times New Roman"/>
          <w:sz w:val="20"/>
          <w:szCs w:val="20"/>
        </w:rPr>
        <w:t>Rancangan percobaan yang digunakan adalah Rancangan Acak Lengkap (RAL)</w:t>
      </w:r>
      <w:r w:rsidR="00F31B9A" w:rsidRPr="00AD2523">
        <w:rPr>
          <w:rFonts w:ascii="Times New Roman" w:hAnsi="Times New Roman" w:cs="Times New Roman"/>
          <w:sz w:val="20"/>
          <w:szCs w:val="20"/>
          <w:lang w:val="id-ID"/>
        </w:rPr>
        <w:t>, 6 perlakuan</w:t>
      </w:r>
      <w:r w:rsidR="00F31B9A" w:rsidRPr="00AD2523">
        <w:rPr>
          <w:rFonts w:ascii="Times New Roman" w:hAnsi="Times New Roman" w:cs="Times New Roman"/>
          <w:sz w:val="20"/>
          <w:szCs w:val="20"/>
        </w:rPr>
        <w:t xml:space="preserve"> </w:t>
      </w:r>
      <w:r w:rsidR="00F31B9A" w:rsidRPr="00AD2523">
        <w:rPr>
          <w:rFonts w:ascii="Times New Roman" w:hAnsi="Times New Roman" w:cs="Times New Roman"/>
          <w:sz w:val="20"/>
          <w:szCs w:val="20"/>
          <w:lang w:val="id-ID"/>
        </w:rPr>
        <w:t xml:space="preserve"> </w:t>
      </w:r>
      <w:r w:rsidR="00F31B9A" w:rsidRPr="00AD2523">
        <w:rPr>
          <w:rFonts w:ascii="Times New Roman" w:hAnsi="Times New Roman" w:cs="Times New Roman"/>
          <w:sz w:val="20"/>
          <w:szCs w:val="20"/>
        </w:rPr>
        <w:t xml:space="preserve">diulang 3 kali sehingga terdapat 6 x 3 = 18 satuan percobaan. </w:t>
      </w:r>
      <w:r w:rsidR="00F31B9A" w:rsidRPr="00AD2523">
        <w:rPr>
          <w:rFonts w:ascii="Times New Roman" w:hAnsi="Times New Roman" w:cs="Times New Roman"/>
          <w:sz w:val="20"/>
          <w:szCs w:val="20"/>
          <w:lang w:val="id-ID"/>
        </w:rPr>
        <w:t xml:space="preserve">Luas lahan yang digunakan 0,5 ha dengan jarak tanam P1 : 80 cm x 25 cm 1biji /lubang, P2: 75 cm x 25 cm 1biji/lubang, P3: 80 cm x 40 cm 2biji/perlubang, P4: 60 cm x 25 cm 1 biji/lubang, P5: 75 cm x 40 cm 2 biji/lubang, P6: 75 cm </w:t>
      </w:r>
      <w:r w:rsidR="00E313FE" w:rsidRPr="00AD2523">
        <w:rPr>
          <w:rFonts w:ascii="Times New Roman" w:hAnsi="Times New Roman" w:cs="Times New Roman"/>
          <w:sz w:val="20"/>
          <w:szCs w:val="20"/>
          <w:lang w:val="id-ID"/>
        </w:rPr>
        <w:t>x 50 cm 3 biji/lubang. P</w:t>
      </w:r>
      <w:r w:rsidR="00E313FE" w:rsidRPr="00AD2523">
        <w:rPr>
          <w:rFonts w:ascii="Times New Roman" w:hAnsi="Times New Roman" w:cs="Times New Roman"/>
          <w:sz w:val="20"/>
          <w:szCs w:val="20"/>
        </w:rPr>
        <w:t>eubah</w:t>
      </w:r>
      <w:r w:rsidR="00F31B9A" w:rsidRPr="00AD2523">
        <w:rPr>
          <w:rFonts w:ascii="Times New Roman" w:hAnsi="Times New Roman" w:cs="Times New Roman"/>
          <w:sz w:val="20"/>
          <w:szCs w:val="20"/>
        </w:rPr>
        <w:t xml:space="preserve"> yang diamati pada tanaman jagung manis </w:t>
      </w:r>
      <w:r w:rsidR="00F31B9A" w:rsidRPr="00AD2523">
        <w:rPr>
          <w:rFonts w:ascii="Times New Roman" w:hAnsi="Times New Roman" w:cs="Times New Roman"/>
          <w:sz w:val="20"/>
          <w:szCs w:val="20"/>
          <w:lang w:val="id-ID"/>
        </w:rPr>
        <w:t xml:space="preserve">meliputi </w:t>
      </w:r>
      <w:r w:rsidR="00F31B9A" w:rsidRPr="00AD2523">
        <w:rPr>
          <w:rFonts w:ascii="Times New Roman" w:hAnsi="Times New Roman" w:cs="Times New Roman"/>
          <w:sz w:val="20"/>
          <w:szCs w:val="20"/>
        </w:rPr>
        <w:t xml:space="preserve"> tinggi tanaman (cm), diameter </w:t>
      </w:r>
      <w:r w:rsidR="00F31B9A" w:rsidRPr="00AD2523">
        <w:rPr>
          <w:rFonts w:ascii="Times New Roman" w:hAnsi="Times New Roman" w:cs="Times New Roman"/>
          <w:sz w:val="20"/>
          <w:szCs w:val="20"/>
          <w:lang w:val="id-ID"/>
        </w:rPr>
        <w:t xml:space="preserve">pangkal </w:t>
      </w:r>
      <w:r w:rsidR="00F31B9A" w:rsidRPr="00AD2523">
        <w:rPr>
          <w:rFonts w:ascii="Times New Roman" w:hAnsi="Times New Roman" w:cs="Times New Roman"/>
          <w:sz w:val="20"/>
          <w:szCs w:val="20"/>
        </w:rPr>
        <w:t>batang (</w:t>
      </w:r>
      <w:r w:rsidR="00F31B9A" w:rsidRPr="00AD2523">
        <w:rPr>
          <w:rFonts w:ascii="Times New Roman" w:hAnsi="Times New Roman" w:cs="Times New Roman"/>
          <w:sz w:val="20"/>
          <w:szCs w:val="20"/>
          <w:lang w:val="id-ID"/>
        </w:rPr>
        <w:t>m</w:t>
      </w:r>
      <w:r w:rsidR="00F31B9A" w:rsidRPr="00AD2523">
        <w:rPr>
          <w:rFonts w:ascii="Times New Roman" w:hAnsi="Times New Roman" w:cs="Times New Roman"/>
          <w:sz w:val="20"/>
          <w:szCs w:val="20"/>
        </w:rPr>
        <w:t xml:space="preserve">m), </w:t>
      </w:r>
      <w:r w:rsidR="00E313FE" w:rsidRPr="00AD2523">
        <w:rPr>
          <w:rFonts w:ascii="Times New Roman" w:hAnsi="Times New Roman" w:cs="Times New Roman"/>
          <w:sz w:val="20"/>
          <w:szCs w:val="20"/>
        </w:rPr>
        <w:t>luas daun (cm</w:t>
      </w:r>
      <w:r w:rsidR="00E313FE" w:rsidRPr="00AD2523">
        <w:rPr>
          <w:rFonts w:ascii="Times New Roman" w:hAnsi="Times New Roman" w:cs="Times New Roman"/>
          <w:sz w:val="20"/>
          <w:szCs w:val="20"/>
          <w:vertAlign w:val="superscript"/>
        </w:rPr>
        <w:t>2</w:t>
      </w:r>
      <w:r w:rsidR="00E313FE" w:rsidRPr="00AD2523">
        <w:rPr>
          <w:rFonts w:ascii="Times New Roman" w:hAnsi="Times New Roman" w:cs="Times New Roman"/>
          <w:sz w:val="20"/>
          <w:szCs w:val="20"/>
        </w:rPr>
        <w:t>),</w:t>
      </w:r>
      <w:r w:rsidR="00F31B9A" w:rsidRPr="00AD2523">
        <w:rPr>
          <w:rFonts w:ascii="Times New Roman" w:hAnsi="Times New Roman" w:cs="Times New Roman"/>
          <w:sz w:val="20"/>
          <w:szCs w:val="20"/>
          <w:lang w:val="id-ID"/>
        </w:rPr>
        <w:t xml:space="preserve">panjang daun (cm), </w:t>
      </w:r>
      <w:r w:rsidR="00E313FE" w:rsidRPr="00AD2523">
        <w:rPr>
          <w:rFonts w:ascii="Times New Roman" w:hAnsi="Times New Roman" w:cs="Times New Roman"/>
          <w:sz w:val="20"/>
          <w:szCs w:val="20"/>
        </w:rPr>
        <w:t xml:space="preserve">berat segar berangkasan (gr), </w:t>
      </w:r>
      <w:r w:rsidR="00F31B9A" w:rsidRPr="00AD2523">
        <w:rPr>
          <w:rFonts w:ascii="Times New Roman" w:hAnsi="Times New Roman" w:cs="Times New Roman"/>
          <w:sz w:val="20"/>
          <w:szCs w:val="20"/>
        </w:rPr>
        <w:t>panjang tongkol (cm)</w:t>
      </w:r>
      <w:r w:rsidR="00E313FE" w:rsidRPr="00AD2523">
        <w:rPr>
          <w:rFonts w:ascii="Times New Roman" w:hAnsi="Times New Roman" w:cs="Times New Roman"/>
          <w:sz w:val="20"/>
          <w:szCs w:val="20"/>
          <w:lang w:val="id-ID"/>
        </w:rPr>
        <w:t xml:space="preserve">, </w:t>
      </w:r>
      <w:r w:rsidR="00E313FE" w:rsidRPr="00AD2523">
        <w:rPr>
          <w:rFonts w:ascii="Times New Roman" w:hAnsi="Times New Roman" w:cs="Times New Roman"/>
          <w:sz w:val="20"/>
          <w:szCs w:val="20"/>
        </w:rPr>
        <w:t>d</w:t>
      </w:r>
      <w:r w:rsidR="00E313FE" w:rsidRPr="00AD2523">
        <w:rPr>
          <w:rFonts w:ascii="Times New Roman" w:hAnsi="Times New Roman" w:cs="Times New Roman"/>
          <w:sz w:val="20"/>
          <w:szCs w:val="20"/>
          <w:lang w:val="id-ID"/>
        </w:rPr>
        <w:t xml:space="preserve">iameter tongkol (cm), </w:t>
      </w:r>
      <w:r w:rsidR="00E313FE" w:rsidRPr="00AD2523">
        <w:rPr>
          <w:rFonts w:ascii="Times New Roman" w:hAnsi="Times New Roman" w:cs="Times New Roman"/>
          <w:sz w:val="20"/>
          <w:szCs w:val="20"/>
        </w:rPr>
        <w:t>j</w:t>
      </w:r>
      <w:r w:rsidR="00F31B9A" w:rsidRPr="00AD2523">
        <w:rPr>
          <w:rFonts w:ascii="Times New Roman" w:hAnsi="Times New Roman" w:cs="Times New Roman"/>
          <w:sz w:val="20"/>
          <w:szCs w:val="20"/>
          <w:lang w:val="id-ID"/>
        </w:rPr>
        <w:t>umlah baris/tongkol , Jumlah biji/tongkol (biji),</w:t>
      </w:r>
      <w:r w:rsidR="00F31B9A" w:rsidRPr="00AD2523">
        <w:rPr>
          <w:rFonts w:ascii="Times New Roman" w:hAnsi="Times New Roman" w:cs="Times New Roman"/>
          <w:sz w:val="20"/>
          <w:szCs w:val="20"/>
        </w:rPr>
        <w:t xml:space="preserve"> berat tongkol berkelobot (gr)</w:t>
      </w:r>
      <w:r w:rsidR="00F31B9A" w:rsidRPr="00AD2523">
        <w:rPr>
          <w:rFonts w:ascii="Times New Roman" w:hAnsi="Times New Roman" w:cs="Times New Roman"/>
          <w:sz w:val="20"/>
          <w:szCs w:val="20"/>
          <w:lang w:val="id-ID"/>
        </w:rPr>
        <w:t>, B</w:t>
      </w:r>
      <w:r w:rsidR="00E313FE" w:rsidRPr="00AD2523">
        <w:rPr>
          <w:rFonts w:ascii="Times New Roman" w:hAnsi="Times New Roman" w:cs="Times New Roman"/>
          <w:sz w:val="20"/>
          <w:szCs w:val="20"/>
          <w:lang w:val="id-ID"/>
        </w:rPr>
        <w:t>erat tongkol tanpa klobot (gr)</w:t>
      </w:r>
      <w:r w:rsidR="00E313FE" w:rsidRPr="00AD2523">
        <w:rPr>
          <w:rFonts w:ascii="Times New Roman" w:hAnsi="Times New Roman" w:cs="Times New Roman"/>
          <w:sz w:val="20"/>
          <w:szCs w:val="20"/>
        </w:rPr>
        <w:t xml:space="preserve">. </w:t>
      </w:r>
      <w:r w:rsidRPr="00AD2523">
        <w:rPr>
          <w:rFonts w:ascii="Times New Roman" w:hAnsi="Times New Roman" w:cs="Times New Roman"/>
          <w:sz w:val="20"/>
          <w:szCs w:val="20"/>
          <w:lang w:val="id-ID"/>
        </w:rPr>
        <w:t>Hasil penelitian menunjukkan bahwa</w:t>
      </w:r>
      <w:r w:rsidR="00F31B9A" w:rsidRPr="00AD2523">
        <w:rPr>
          <w:rFonts w:ascii="Times New Roman" w:hAnsi="Times New Roman" w:cs="Times New Roman"/>
          <w:sz w:val="20"/>
          <w:szCs w:val="20"/>
          <w:lang w:val="id-ID"/>
        </w:rPr>
        <w:t xml:space="preserve"> </w:t>
      </w:r>
      <w:r w:rsidR="00E313FE" w:rsidRPr="00AD2523">
        <w:rPr>
          <w:rFonts w:ascii="Times New Roman" w:hAnsi="Times New Roman" w:cs="Times New Roman"/>
          <w:sz w:val="20"/>
          <w:szCs w:val="20"/>
          <w:lang w:val="id-ID"/>
        </w:rPr>
        <w:t>Varietas jagung Bonanza F1 berpengaruh</w:t>
      </w:r>
      <w:r w:rsidR="00E313FE" w:rsidRPr="00AD2523">
        <w:rPr>
          <w:rFonts w:ascii="Times New Roman" w:hAnsi="Times New Roman" w:cs="Times New Roman"/>
          <w:sz w:val="20"/>
          <w:szCs w:val="20"/>
        </w:rPr>
        <w:t xml:space="preserve"> sangat nyata pada</w:t>
      </w:r>
      <w:r w:rsidR="00E313FE" w:rsidRPr="00AD2523">
        <w:rPr>
          <w:rFonts w:ascii="Times New Roman" w:hAnsi="Times New Roman" w:cs="Times New Roman"/>
          <w:sz w:val="20"/>
          <w:szCs w:val="20"/>
          <w:lang w:val="id-ID"/>
        </w:rPr>
        <w:t xml:space="preserve">  tinggi tanaman, diameter pangkal batang, panjang tongkol dan jumlah baris per tongkol, berbeda nyata pada luas daun, panjang daun, diameter tongkol, jumlah biji per tongkol, dan tidak berbeda nyata pada berat segar berangkasan, berat tongkol berklobot, berat tongkol tanpa klobot.</w:t>
      </w:r>
      <w:r w:rsidR="00E313FE" w:rsidRPr="00AD2523">
        <w:rPr>
          <w:rFonts w:ascii="Times New Roman" w:hAnsi="Times New Roman" w:cs="Times New Roman"/>
          <w:sz w:val="20"/>
          <w:szCs w:val="20"/>
        </w:rPr>
        <w:t xml:space="preserve"> Perlakuan </w:t>
      </w:r>
      <w:r w:rsidR="00E313FE" w:rsidRPr="00AD2523">
        <w:rPr>
          <w:rFonts w:ascii="Times New Roman" w:hAnsi="Times New Roman" w:cs="Times New Roman"/>
          <w:sz w:val="20"/>
          <w:szCs w:val="20"/>
          <w:lang w:val="id-ID"/>
        </w:rPr>
        <w:t xml:space="preserve"> P1 </w:t>
      </w:r>
      <w:r w:rsidR="00E313FE" w:rsidRPr="00AD2523">
        <w:rPr>
          <w:rFonts w:ascii="Times New Roman" w:hAnsi="Times New Roman" w:cs="Times New Roman"/>
          <w:sz w:val="20"/>
          <w:szCs w:val="20"/>
        </w:rPr>
        <w:t xml:space="preserve">dengan jarak tanam </w:t>
      </w:r>
      <w:r w:rsidR="00E313FE" w:rsidRPr="00AD2523">
        <w:rPr>
          <w:rFonts w:ascii="Times New Roman" w:hAnsi="Times New Roman" w:cs="Times New Roman"/>
          <w:sz w:val="20"/>
          <w:szCs w:val="20"/>
          <w:lang w:val="id-ID"/>
        </w:rPr>
        <w:t>80 cm x 25 cm (1 biji/lubang)  memberikan pengaruh terbaik  dan memiliki potensi meningkatkan pertumbuhan, hasil dan komponen hasil tanaman jagung manis Bonanza F1.</w:t>
      </w:r>
    </w:p>
    <w:p w:rsidR="00B82409" w:rsidRPr="00AD2523" w:rsidRDefault="00B82409" w:rsidP="00F31B9A">
      <w:pPr>
        <w:autoSpaceDE w:val="0"/>
        <w:autoSpaceDN w:val="0"/>
        <w:adjustRightInd w:val="0"/>
        <w:spacing w:after="0" w:line="240" w:lineRule="auto"/>
        <w:jc w:val="both"/>
        <w:rPr>
          <w:rFonts w:ascii="Times New Roman" w:hAnsi="Times New Roman" w:cs="Times New Roman"/>
          <w:sz w:val="20"/>
          <w:szCs w:val="20"/>
          <w:lang w:val="id-ID"/>
        </w:rPr>
      </w:pPr>
    </w:p>
    <w:p w:rsidR="00B82409" w:rsidRPr="00AD2523" w:rsidRDefault="009922E9" w:rsidP="00AD2523">
      <w:pPr>
        <w:autoSpaceDE w:val="0"/>
        <w:autoSpaceDN w:val="0"/>
        <w:adjustRightInd w:val="0"/>
        <w:spacing w:after="0" w:line="240" w:lineRule="auto"/>
        <w:jc w:val="both"/>
        <w:rPr>
          <w:rFonts w:ascii="Times New Roman" w:hAnsi="Times New Roman" w:cs="Times New Roman"/>
          <w:i/>
          <w:iCs/>
          <w:sz w:val="20"/>
          <w:szCs w:val="20"/>
        </w:rPr>
      </w:pPr>
      <w:r w:rsidRPr="00AD2523">
        <w:rPr>
          <w:rFonts w:ascii="Times New Roman" w:hAnsi="Times New Roman" w:cs="Times New Roman"/>
          <w:b/>
          <w:bCs/>
          <w:sz w:val="20"/>
          <w:szCs w:val="20"/>
        </w:rPr>
        <w:t xml:space="preserve">     </w:t>
      </w:r>
      <w:r w:rsidR="00B82409" w:rsidRPr="00AD2523">
        <w:rPr>
          <w:rFonts w:ascii="Times New Roman" w:hAnsi="Times New Roman" w:cs="Times New Roman"/>
          <w:b/>
          <w:bCs/>
          <w:sz w:val="20"/>
          <w:szCs w:val="20"/>
          <w:lang w:val="id-ID"/>
        </w:rPr>
        <w:t xml:space="preserve">Kata Kunci: </w:t>
      </w:r>
      <w:r w:rsidR="00E313FE" w:rsidRPr="00AD2523">
        <w:rPr>
          <w:rFonts w:ascii="Times New Roman" w:hAnsi="Times New Roman" w:cs="Times New Roman"/>
          <w:b/>
          <w:i/>
          <w:iCs/>
          <w:sz w:val="20"/>
          <w:szCs w:val="20"/>
        </w:rPr>
        <w:t>Varietas</w:t>
      </w:r>
      <w:r w:rsidRPr="00AD2523">
        <w:rPr>
          <w:rFonts w:ascii="Times New Roman" w:hAnsi="Times New Roman" w:cs="Times New Roman"/>
          <w:b/>
          <w:i/>
          <w:iCs/>
          <w:sz w:val="20"/>
          <w:szCs w:val="20"/>
        </w:rPr>
        <w:t xml:space="preserve">, </w:t>
      </w:r>
      <w:r w:rsidR="00B82409" w:rsidRPr="00AD2523">
        <w:rPr>
          <w:rFonts w:ascii="Times New Roman" w:hAnsi="Times New Roman" w:cs="Times New Roman"/>
          <w:b/>
          <w:i/>
          <w:iCs/>
          <w:sz w:val="20"/>
          <w:szCs w:val="20"/>
          <w:lang w:val="id-ID"/>
        </w:rPr>
        <w:t xml:space="preserve"> </w:t>
      </w:r>
      <w:r w:rsidRPr="00AD2523">
        <w:rPr>
          <w:rFonts w:ascii="Times New Roman" w:hAnsi="Times New Roman" w:cs="Times New Roman"/>
          <w:b/>
          <w:i/>
          <w:iCs/>
          <w:sz w:val="20"/>
          <w:szCs w:val="20"/>
          <w:lang w:val="id-ID"/>
        </w:rPr>
        <w:t xml:space="preserve">Jagung Hibrida </w:t>
      </w:r>
      <w:r w:rsidRPr="00AD2523">
        <w:rPr>
          <w:rFonts w:ascii="Times New Roman" w:hAnsi="Times New Roman" w:cs="Times New Roman"/>
          <w:b/>
          <w:i/>
          <w:iCs/>
          <w:sz w:val="20"/>
          <w:szCs w:val="20"/>
        </w:rPr>
        <w:t xml:space="preserve">Bonanza F1, </w:t>
      </w:r>
      <w:r w:rsidR="00B82409" w:rsidRPr="00AD2523">
        <w:rPr>
          <w:rFonts w:ascii="Times New Roman" w:hAnsi="Times New Roman" w:cs="Times New Roman"/>
          <w:b/>
          <w:i/>
          <w:iCs/>
          <w:sz w:val="20"/>
          <w:szCs w:val="20"/>
          <w:lang w:val="id-ID"/>
        </w:rPr>
        <w:t xml:space="preserve">jarak tanam, Pertumbuhan, </w:t>
      </w:r>
      <w:r w:rsidRPr="00AD2523">
        <w:rPr>
          <w:rFonts w:ascii="Times New Roman" w:hAnsi="Times New Roman" w:cs="Times New Roman"/>
          <w:b/>
          <w:i/>
          <w:iCs/>
          <w:sz w:val="20"/>
          <w:szCs w:val="20"/>
        </w:rPr>
        <w:t>Hasil</w:t>
      </w:r>
      <w:r w:rsidR="00AD2523">
        <w:rPr>
          <w:rFonts w:ascii="Times New Roman" w:hAnsi="Times New Roman" w:cs="Times New Roman"/>
          <w:i/>
          <w:iCs/>
          <w:sz w:val="20"/>
          <w:szCs w:val="20"/>
        </w:rPr>
        <w:t>.</w:t>
      </w:r>
    </w:p>
    <w:p w:rsidR="00AD2523" w:rsidRDefault="00AD2523" w:rsidP="00415E45">
      <w:pPr>
        <w:autoSpaceDE w:val="0"/>
        <w:autoSpaceDN w:val="0"/>
        <w:adjustRightInd w:val="0"/>
        <w:spacing w:after="0" w:line="240" w:lineRule="auto"/>
        <w:jc w:val="both"/>
        <w:rPr>
          <w:rFonts w:ascii="Times New Roman" w:hAnsi="Times New Roman" w:cs="Times New Roman"/>
          <w:b/>
          <w:bCs/>
          <w:sz w:val="24"/>
          <w:szCs w:val="24"/>
        </w:rPr>
      </w:pPr>
    </w:p>
    <w:p w:rsidR="00AD2523" w:rsidRDefault="00AD2523" w:rsidP="00415E45">
      <w:pPr>
        <w:autoSpaceDE w:val="0"/>
        <w:autoSpaceDN w:val="0"/>
        <w:adjustRightInd w:val="0"/>
        <w:spacing w:after="0" w:line="240" w:lineRule="auto"/>
        <w:jc w:val="both"/>
        <w:rPr>
          <w:rFonts w:ascii="Times New Roman" w:hAnsi="Times New Roman" w:cs="Times New Roman"/>
          <w:b/>
          <w:bCs/>
          <w:sz w:val="24"/>
          <w:szCs w:val="24"/>
        </w:rPr>
        <w:sectPr w:rsidR="00AD2523" w:rsidSect="007D5DBF">
          <w:headerReference w:type="default" r:id="rId9"/>
          <w:footerReference w:type="default" r:id="rId10"/>
          <w:type w:val="continuous"/>
          <w:pgSz w:w="11906" w:h="16838"/>
          <w:pgMar w:top="1440" w:right="1440" w:bottom="1440" w:left="1440" w:header="708" w:footer="708" w:gutter="0"/>
          <w:cols w:space="708"/>
          <w:docGrid w:linePitch="360"/>
        </w:sectPr>
      </w:pPr>
    </w:p>
    <w:p w:rsidR="00B82409" w:rsidRPr="00415E45" w:rsidRDefault="00B82409" w:rsidP="00415E45">
      <w:pPr>
        <w:autoSpaceDE w:val="0"/>
        <w:autoSpaceDN w:val="0"/>
        <w:adjustRightInd w:val="0"/>
        <w:spacing w:after="0" w:line="240" w:lineRule="auto"/>
        <w:jc w:val="both"/>
        <w:rPr>
          <w:rFonts w:ascii="Times New Roman" w:hAnsi="Times New Roman" w:cs="Times New Roman"/>
          <w:b/>
          <w:bCs/>
          <w:sz w:val="24"/>
          <w:szCs w:val="24"/>
        </w:rPr>
      </w:pPr>
      <w:r w:rsidRPr="00415E45">
        <w:rPr>
          <w:rFonts w:ascii="Times New Roman" w:hAnsi="Times New Roman" w:cs="Times New Roman"/>
          <w:b/>
          <w:bCs/>
          <w:sz w:val="24"/>
          <w:szCs w:val="24"/>
        </w:rPr>
        <w:lastRenderedPageBreak/>
        <w:t>PENDAHULUAN</w:t>
      </w:r>
    </w:p>
    <w:p w:rsidR="00B82409" w:rsidRPr="00415E45" w:rsidRDefault="00B82409" w:rsidP="00415E4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rPr>
        <w:t xml:space="preserve">Jagung manis merupakan komoditas yang memiliki nilai ekonomis yang tinggi, dan merupakan salah satu komoditas yang diminati oleh masyarakat Indonesia. Jagung manis sangat cocok tumbuh didataran Indonesia, karena syarat tumbuh jagung manis sesuai dengan karekteristik kondisi iklim dan tanah di wilayah Indonesia, jagung manis juga mempunyai nilai ekonomi yang tinggi sehingga dapat meningkatkan pendapatan petani. Permintaan jagung manis terus meningkat, bukan hanya untuk konsumsi rumah tangga melainkan juga untuk bahan baku industri (Iriany </w:t>
      </w:r>
      <w:r w:rsidRPr="00415E45">
        <w:rPr>
          <w:rFonts w:ascii="Times New Roman" w:hAnsi="Times New Roman" w:cs="Times New Roman"/>
          <w:i/>
          <w:iCs/>
          <w:sz w:val="24"/>
          <w:szCs w:val="24"/>
        </w:rPr>
        <w:t xml:space="preserve">et al. </w:t>
      </w:r>
      <w:r w:rsidRPr="00415E45">
        <w:rPr>
          <w:rFonts w:ascii="Times New Roman" w:hAnsi="Times New Roman" w:cs="Times New Roman"/>
          <w:sz w:val="24"/>
          <w:szCs w:val="24"/>
        </w:rPr>
        <w:t>2011). Berdasarkan data Direktorat Jenderal Hortikultura (2012), volume impor jagung manis pada tahun 2012 adalah sebanyak 2 674 ton, sedangkan volume ekspor pada tahun yang sama hanya mencapai 359 ton.</w:t>
      </w:r>
    </w:p>
    <w:p w:rsidR="0061394C" w:rsidRPr="00415E45" w:rsidRDefault="0061394C" w:rsidP="00415E4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color w:val="231F20"/>
          <w:sz w:val="24"/>
          <w:szCs w:val="24"/>
          <w:lang w:val="id-ID"/>
        </w:rPr>
        <w:t xml:space="preserve">Peningkatan produksi dan produktivitas jagung selain melalui perluasan areal tanam, dapat dilakukan melalui ekstensifikasi, khususnya dari aspek teknologi budidaya, antara lain penggunaan varietas unggul dan pengaturan populasi tanaman. Penggunaan varietas saat ini lebih ditekankan pada pengembangan jagung hibrida karena </w:t>
      </w:r>
      <w:r w:rsidRPr="00415E45">
        <w:rPr>
          <w:rFonts w:ascii="Times New Roman" w:hAnsi="Times New Roman" w:cs="Times New Roman"/>
          <w:color w:val="000000"/>
          <w:sz w:val="24"/>
          <w:szCs w:val="24"/>
          <w:lang w:val="id-ID"/>
        </w:rPr>
        <w:t>memiliki banyak keunggulan dibandingkan</w:t>
      </w:r>
      <w:r w:rsidRPr="00415E45">
        <w:rPr>
          <w:rFonts w:ascii="Times New Roman" w:hAnsi="Times New Roman" w:cs="Times New Roman"/>
          <w:color w:val="231F20"/>
          <w:sz w:val="24"/>
          <w:szCs w:val="24"/>
          <w:lang w:val="id-ID"/>
        </w:rPr>
        <w:t xml:space="preserve"> </w:t>
      </w:r>
      <w:r w:rsidRPr="00415E45">
        <w:rPr>
          <w:rFonts w:ascii="Times New Roman" w:hAnsi="Times New Roman" w:cs="Times New Roman"/>
          <w:color w:val="000000"/>
          <w:sz w:val="24"/>
          <w:szCs w:val="24"/>
          <w:lang w:val="id-ID"/>
        </w:rPr>
        <w:t>dengan benih jagung biasa, keunggulan tersebut antara lain, masa panen lebih cepat, lebih tahan serangan hama dan penyakit serta produktifitasnya lebih tinggi.</w:t>
      </w:r>
    </w:p>
    <w:p w:rsidR="00B82409" w:rsidRPr="00415E45" w:rsidRDefault="00B82409" w:rsidP="00415E45">
      <w:pPr>
        <w:autoSpaceDE w:val="0"/>
        <w:autoSpaceDN w:val="0"/>
        <w:adjustRightInd w:val="0"/>
        <w:spacing w:after="0" w:line="240" w:lineRule="auto"/>
        <w:ind w:firstLine="720"/>
        <w:jc w:val="both"/>
        <w:rPr>
          <w:rFonts w:ascii="Times New Roman" w:hAnsi="Times New Roman" w:cs="Times New Roman"/>
          <w:sz w:val="24"/>
          <w:szCs w:val="24"/>
        </w:rPr>
      </w:pPr>
      <w:r w:rsidRPr="00415E45">
        <w:rPr>
          <w:rFonts w:ascii="Times New Roman" w:hAnsi="Times New Roman" w:cs="Times New Roman"/>
          <w:sz w:val="24"/>
          <w:szCs w:val="24"/>
        </w:rPr>
        <w:t>Peningkatan produksi jagung ini dapat dilakukan dengan menyediakan kondisi yang sesuai untuk pertumbuhan dan perkembangan tanaman jagung yaitu dengan perbaikan teknik budidaya jagung, menggunakan bibit jagung varietas unggul, pemberian pupuk yang berimbang, pemberantasan hama dan penyakit dan proses pengolahan pasca panen yang baik dan benar (Novriani, 2010).</w:t>
      </w:r>
    </w:p>
    <w:p w:rsidR="00B82409" w:rsidRPr="00415E45" w:rsidRDefault="00B82409" w:rsidP="00415E4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rPr>
        <w:lastRenderedPageBreak/>
        <w:t>Dalam budidaya jagung manis, populasi tanaman perlu diperhatikan antara</w:t>
      </w:r>
      <w:r w:rsidR="00994DB2"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lain jumlah benih per satuan luasnya. Kerapatan tanaman sangat mempengaruhi</w:t>
      </w:r>
      <w:r w:rsidR="00994DB2"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hasil atau produksi tanaman. Hal ini terkait dengan tingkat kompetisi antar tanaman dalam memperoleh cahaya, air, ruang, serta unsur hara. Kerapatan tanaman dapat diatur dengan penggunaan jumlah benih yang tepat. (Arwani A et. Al. 2013). Penggunaan jumlah benih yang tepat akan memberikan hasil akhir yang baik, selain itu lebih efisien dalam penggunaan lahan (Harjadi, 2002).</w:t>
      </w:r>
    </w:p>
    <w:p w:rsidR="00994DB2" w:rsidRPr="00415E45" w:rsidRDefault="00994DB2" w:rsidP="00415E4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Penanaman dengan jarak tanam bertujuan agar populasi tanaman mendapatkan bagian yang sama terhadap unsur hara yang diperlukan dan sinar matahari, dan memudahkan dalam pemeliharaan (Probowati 2014).</w:t>
      </w:r>
    </w:p>
    <w:p w:rsidR="00994DB2" w:rsidRPr="00415E45" w:rsidRDefault="00994DB2" w:rsidP="00415E45">
      <w:pPr>
        <w:spacing w:after="0" w:line="240" w:lineRule="auto"/>
        <w:ind w:firstLine="720"/>
        <w:jc w:val="both"/>
        <w:rPr>
          <w:rFonts w:ascii="Times New Roman" w:eastAsia="Times New Roman" w:hAnsi="Times New Roman" w:cs="Times New Roman"/>
          <w:sz w:val="24"/>
          <w:szCs w:val="24"/>
          <w:lang w:val="id-ID" w:eastAsia="id-ID"/>
        </w:rPr>
      </w:pPr>
      <w:r w:rsidRPr="00415E45">
        <w:rPr>
          <w:rFonts w:ascii="Times New Roman" w:eastAsia="Times New Roman" w:hAnsi="Times New Roman" w:cs="Times New Roman"/>
          <w:sz w:val="24"/>
          <w:szCs w:val="24"/>
          <w:lang w:eastAsia="id-ID"/>
        </w:rPr>
        <w:t xml:space="preserve">Di Indonesia ada berbagai macam jagung manis yang telah dibudidayakan yaitu, jagung manis varietas </w:t>
      </w:r>
      <w:r w:rsidRPr="00415E45">
        <w:rPr>
          <w:rFonts w:ascii="Times New Roman" w:eastAsia="Times New Roman" w:hAnsi="Times New Roman" w:cs="Times New Roman"/>
          <w:i/>
          <w:iCs/>
          <w:sz w:val="24"/>
          <w:szCs w:val="24"/>
          <w:lang w:eastAsia="id-ID"/>
        </w:rPr>
        <w:t>master manis</w:t>
      </w:r>
      <w:r w:rsidRPr="00415E45">
        <w:rPr>
          <w:rFonts w:ascii="Times New Roman" w:eastAsia="Times New Roman" w:hAnsi="Times New Roman" w:cs="Times New Roman"/>
          <w:sz w:val="24"/>
          <w:szCs w:val="24"/>
          <w:lang w:eastAsia="id-ID"/>
        </w:rPr>
        <w:t xml:space="preserve"> , jagung manis </w:t>
      </w:r>
      <w:r w:rsidRPr="00415E45">
        <w:rPr>
          <w:rFonts w:ascii="Times New Roman" w:eastAsia="Times New Roman" w:hAnsi="Times New Roman" w:cs="Times New Roman"/>
          <w:i/>
          <w:iCs/>
          <w:sz w:val="24"/>
          <w:szCs w:val="24"/>
          <w:lang w:eastAsia="id-ID"/>
        </w:rPr>
        <w:t>varietas bicolour manis</w:t>
      </w:r>
      <w:r w:rsidRPr="00415E45">
        <w:rPr>
          <w:rFonts w:ascii="Times New Roman" w:eastAsia="Times New Roman" w:hAnsi="Times New Roman" w:cs="Times New Roman"/>
          <w:sz w:val="24"/>
          <w:szCs w:val="24"/>
          <w:lang w:eastAsia="id-ID"/>
        </w:rPr>
        <w:t xml:space="preserve"> , jagung manis varietas </w:t>
      </w:r>
      <w:r w:rsidRPr="00415E45">
        <w:rPr>
          <w:rFonts w:ascii="Times New Roman" w:eastAsia="Times New Roman" w:hAnsi="Times New Roman" w:cs="Times New Roman"/>
          <w:i/>
          <w:iCs/>
          <w:sz w:val="24"/>
          <w:szCs w:val="24"/>
          <w:lang w:eastAsia="id-ID"/>
        </w:rPr>
        <w:t>bonanza</w:t>
      </w:r>
      <w:r w:rsidRPr="00415E45">
        <w:rPr>
          <w:rFonts w:ascii="Times New Roman" w:eastAsia="Times New Roman" w:hAnsi="Times New Roman" w:cs="Times New Roman"/>
          <w:sz w:val="24"/>
          <w:szCs w:val="24"/>
          <w:lang w:eastAsia="id-ID"/>
        </w:rPr>
        <w:t xml:space="preserve"> , jagung manis varietas </w:t>
      </w:r>
      <w:r w:rsidRPr="00415E45">
        <w:rPr>
          <w:rFonts w:ascii="Times New Roman" w:eastAsia="Times New Roman" w:hAnsi="Times New Roman" w:cs="Times New Roman"/>
          <w:i/>
          <w:iCs/>
          <w:sz w:val="24"/>
          <w:szCs w:val="24"/>
          <w:lang w:eastAsia="id-ID"/>
        </w:rPr>
        <w:t>talenta</w:t>
      </w:r>
      <w:r w:rsidRPr="00415E45">
        <w:rPr>
          <w:rFonts w:ascii="Times New Roman" w:eastAsia="Times New Roman" w:hAnsi="Times New Roman" w:cs="Times New Roman"/>
          <w:sz w:val="24"/>
          <w:szCs w:val="24"/>
          <w:lang w:eastAsia="id-ID"/>
        </w:rPr>
        <w:t xml:space="preserve"> , dan jagung manis varietas </w:t>
      </w:r>
      <w:r w:rsidRPr="00415E45">
        <w:rPr>
          <w:rFonts w:ascii="Times New Roman" w:eastAsia="Times New Roman" w:hAnsi="Times New Roman" w:cs="Times New Roman"/>
          <w:i/>
          <w:iCs/>
          <w:sz w:val="24"/>
          <w:szCs w:val="24"/>
          <w:lang w:eastAsia="id-ID"/>
        </w:rPr>
        <w:t>wanita manis</w:t>
      </w:r>
      <w:r w:rsidRPr="00415E45">
        <w:rPr>
          <w:rFonts w:ascii="Times New Roman" w:eastAsia="Times New Roman" w:hAnsi="Times New Roman" w:cs="Times New Roman"/>
          <w:sz w:val="24"/>
          <w:szCs w:val="24"/>
          <w:lang w:eastAsia="id-ID"/>
        </w:rPr>
        <w:t xml:space="preserve"> . Dari sekian banyak jagung manis tersebut, varietas </w:t>
      </w:r>
      <w:r w:rsidRPr="00415E45">
        <w:rPr>
          <w:rFonts w:ascii="Times New Roman" w:eastAsia="Times New Roman" w:hAnsi="Times New Roman" w:cs="Times New Roman"/>
          <w:i/>
          <w:iCs/>
          <w:sz w:val="24"/>
          <w:szCs w:val="24"/>
          <w:lang w:eastAsia="id-ID"/>
        </w:rPr>
        <w:t>bonanza</w:t>
      </w:r>
      <w:r w:rsidRPr="00415E45">
        <w:rPr>
          <w:rFonts w:ascii="Times New Roman" w:eastAsia="Times New Roman" w:hAnsi="Times New Roman" w:cs="Times New Roman"/>
          <w:sz w:val="24"/>
          <w:szCs w:val="24"/>
          <w:lang w:eastAsia="id-ID"/>
        </w:rPr>
        <w:t xml:space="preserve"> lah yang paling cocok untuk dibudidayakan. Varietas </w:t>
      </w:r>
      <w:r w:rsidRPr="00415E45">
        <w:rPr>
          <w:rFonts w:ascii="Times New Roman" w:eastAsia="Times New Roman" w:hAnsi="Times New Roman" w:cs="Times New Roman"/>
          <w:i/>
          <w:iCs/>
          <w:sz w:val="24"/>
          <w:szCs w:val="24"/>
          <w:lang w:eastAsia="id-ID"/>
        </w:rPr>
        <w:t>bonanza</w:t>
      </w:r>
      <w:r w:rsidRPr="00415E45">
        <w:rPr>
          <w:rFonts w:ascii="Times New Roman" w:eastAsia="Times New Roman" w:hAnsi="Times New Roman" w:cs="Times New Roman"/>
          <w:sz w:val="24"/>
          <w:szCs w:val="24"/>
          <w:lang w:eastAsia="id-ID"/>
        </w:rPr>
        <w:t xml:space="preserve"> memiliki cita rasa yang sangat manis, dan daya simpannya cukup tinggi, dan memiliki hasil yang lebih baik dibandingkan dengan jagung manis. Jagung manis varietas </w:t>
      </w:r>
      <w:r w:rsidRPr="00415E45">
        <w:rPr>
          <w:rFonts w:ascii="Times New Roman" w:eastAsia="Times New Roman" w:hAnsi="Times New Roman" w:cs="Times New Roman"/>
          <w:i/>
          <w:iCs/>
          <w:sz w:val="24"/>
          <w:szCs w:val="24"/>
          <w:lang w:eastAsia="id-ID"/>
        </w:rPr>
        <w:t>bonanza </w:t>
      </w:r>
      <w:r w:rsidRPr="00415E45">
        <w:rPr>
          <w:rFonts w:ascii="Times New Roman" w:eastAsia="Times New Roman" w:hAnsi="Times New Roman" w:cs="Times New Roman"/>
          <w:sz w:val="24"/>
          <w:szCs w:val="24"/>
          <w:lang w:eastAsia="id-ID"/>
        </w:rPr>
        <w:t xml:space="preserve">yang sering dan sudah banyak dibudidayakan oleh masyarakat Indonesia adalah dari galur </w:t>
      </w:r>
      <w:r w:rsidRPr="00415E45">
        <w:rPr>
          <w:rFonts w:ascii="Times New Roman" w:eastAsia="Times New Roman" w:hAnsi="Times New Roman" w:cs="Times New Roman"/>
          <w:i/>
          <w:iCs/>
          <w:sz w:val="24"/>
          <w:szCs w:val="24"/>
          <w:lang w:eastAsia="id-ID"/>
        </w:rPr>
        <w:t>f1</w:t>
      </w:r>
      <w:r w:rsidRPr="00415E45">
        <w:rPr>
          <w:rFonts w:ascii="Times New Roman" w:eastAsia="Times New Roman" w:hAnsi="Times New Roman" w:cs="Times New Roman"/>
          <w:sz w:val="24"/>
          <w:szCs w:val="24"/>
          <w:lang w:eastAsia="id-ID"/>
        </w:rPr>
        <w:t xml:space="preserve"> . Jagung manis </w:t>
      </w:r>
      <w:r w:rsidRPr="00415E45">
        <w:rPr>
          <w:rFonts w:ascii="Times New Roman" w:eastAsia="Times New Roman" w:hAnsi="Times New Roman" w:cs="Times New Roman"/>
          <w:i/>
          <w:iCs/>
          <w:sz w:val="24"/>
          <w:szCs w:val="24"/>
          <w:lang w:eastAsia="id-ID"/>
        </w:rPr>
        <w:t>bonanza f1</w:t>
      </w:r>
      <w:r w:rsidRPr="00415E45">
        <w:rPr>
          <w:rFonts w:ascii="Times New Roman" w:eastAsia="Times New Roman" w:hAnsi="Times New Roman" w:cs="Times New Roman"/>
          <w:sz w:val="24"/>
          <w:szCs w:val="24"/>
          <w:lang w:eastAsia="id-ID"/>
        </w:rPr>
        <w:t xml:space="preserve"> banyak dicari oleh petani jagung untuk dibudidayakan karena memiliki beberapa keunggulan, memiliki tongkol yang besar dengan biaya antara 300-480 gram / tongkol, potensi panen yang dapat mencapai 14-18 ton / ha, memiliki umur panen yang cukup singkat yaitu 70-85 HST (Hari Setelah Tanam)</w:t>
      </w:r>
      <w:r w:rsidRPr="00415E45">
        <w:rPr>
          <w:rFonts w:ascii="Times New Roman" w:eastAsia="Times New Roman" w:hAnsi="Times New Roman" w:cs="Times New Roman"/>
          <w:sz w:val="24"/>
          <w:szCs w:val="24"/>
          <w:lang w:val="id-ID" w:eastAsia="id-ID"/>
        </w:rPr>
        <w:t>.</w:t>
      </w:r>
    </w:p>
    <w:p w:rsidR="00B82409" w:rsidRPr="00415E45" w:rsidRDefault="00B82409" w:rsidP="00415E4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rPr>
        <w:lastRenderedPageBreak/>
        <w:t xml:space="preserve">Berdasarkan hasil penelitian Irvendi, 2016. bahwa </w:t>
      </w:r>
      <w:r w:rsidR="00734256" w:rsidRPr="00415E45">
        <w:rPr>
          <w:rFonts w:ascii="Times New Roman" w:hAnsi="Times New Roman" w:cs="Times New Roman"/>
          <w:sz w:val="24"/>
          <w:szCs w:val="24"/>
        </w:rPr>
        <w:t xml:space="preserve"> penggunaan varietas Bonanza F1</w:t>
      </w:r>
      <w:r w:rsidR="00734256" w:rsidRPr="00415E45">
        <w:rPr>
          <w:rFonts w:ascii="Times New Roman" w:hAnsi="Times New Roman" w:cs="Times New Roman"/>
          <w:sz w:val="24"/>
          <w:szCs w:val="24"/>
          <w:lang w:val="id-ID"/>
        </w:rPr>
        <w:t xml:space="preserve"> </w:t>
      </w:r>
      <w:r w:rsidR="00F10A33"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 xml:space="preserve">memberikan hasil terbaik  berpengaruh sangat nyata terhadap variabel tinggi tanaman, diameter batang, panjang tongkol, dan berat tongkol jagung manis dalam system tumpangsari dengan kacang tanah. </w:t>
      </w:r>
    </w:p>
    <w:p w:rsidR="00F10A33" w:rsidRPr="00415E45" w:rsidRDefault="00F10A33" w:rsidP="00415E45">
      <w:pPr>
        <w:autoSpaceDE w:val="0"/>
        <w:autoSpaceDN w:val="0"/>
        <w:adjustRightInd w:val="0"/>
        <w:spacing w:after="0" w:line="240" w:lineRule="auto"/>
        <w:ind w:firstLine="720"/>
        <w:jc w:val="both"/>
        <w:rPr>
          <w:rFonts w:ascii="Times New Roman" w:hAnsi="Times New Roman" w:cs="Times New Roman"/>
          <w:b/>
          <w:bCs/>
          <w:sz w:val="24"/>
          <w:szCs w:val="24"/>
          <w:lang w:val="id-ID"/>
        </w:rPr>
      </w:pPr>
      <w:r w:rsidRPr="00415E45">
        <w:rPr>
          <w:rFonts w:ascii="Times New Roman" w:hAnsi="Times New Roman" w:cs="Times New Roman"/>
          <w:sz w:val="24"/>
          <w:szCs w:val="24"/>
          <w:lang w:val="id-ID"/>
        </w:rPr>
        <w:lastRenderedPageBreak/>
        <w:t xml:space="preserve">Tujuan dari penelitian ini Bertujuan untuk mendapatkan </w:t>
      </w:r>
      <w:r w:rsidRPr="00415E45">
        <w:rPr>
          <w:rFonts w:ascii="Times New Roman" w:hAnsi="Times New Roman" w:cs="Times New Roman"/>
          <w:bCs/>
          <w:sz w:val="24"/>
          <w:szCs w:val="24"/>
          <w:lang w:val="id-ID"/>
        </w:rPr>
        <w:t>potensi   hasil  j</w:t>
      </w:r>
      <w:r w:rsidRPr="00415E45">
        <w:rPr>
          <w:rFonts w:ascii="Times New Roman" w:hAnsi="Times New Roman" w:cs="Times New Roman"/>
          <w:bCs/>
          <w:sz w:val="24"/>
          <w:szCs w:val="24"/>
        </w:rPr>
        <w:t xml:space="preserve">agung </w:t>
      </w:r>
      <w:r w:rsidRPr="00415E45">
        <w:rPr>
          <w:rFonts w:ascii="Times New Roman" w:hAnsi="Times New Roman" w:cs="Times New Roman"/>
          <w:bCs/>
          <w:sz w:val="24"/>
          <w:szCs w:val="24"/>
          <w:lang w:val="id-ID"/>
        </w:rPr>
        <w:t xml:space="preserve">manis </w:t>
      </w:r>
      <w:r w:rsidRPr="00415E45">
        <w:rPr>
          <w:rFonts w:ascii="Times New Roman" w:hAnsi="Times New Roman" w:cs="Times New Roman"/>
          <w:bCs/>
          <w:sz w:val="24"/>
          <w:szCs w:val="24"/>
        </w:rPr>
        <w:t>(</w:t>
      </w:r>
      <w:r w:rsidRPr="00415E45">
        <w:rPr>
          <w:rFonts w:ascii="Times New Roman" w:hAnsi="Times New Roman" w:cs="Times New Roman"/>
          <w:bCs/>
          <w:i/>
          <w:iCs/>
          <w:sz w:val="24"/>
          <w:szCs w:val="24"/>
        </w:rPr>
        <w:t>Zea</w:t>
      </w:r>
      <w:r w:rsidRPr="00415E45">
        <w:rPr>
          <w:rFonts w:ascii="Times New Roman" w:hAnsi="Times New Roman" w:cs="Times New Roman"/>
          <w:bCs/>
          <w:i/>
          <w:iCs/>
          <w:sz w:val="24"/>
          <w:szCs w:val="24"/>
          <w:lang w:val="id-ID"/>
        </w:rPr>
        <w:t xml:space="preserve"> </w:t>
      </w:r>
      <w:r w:rsidRPr="00415E45">
        <w:rPr>
          <w:rFonts w:ascii="Times New Roman" w:hAnsi="Times New Roman" w:cs="Times New Roman"/>
          <w:bCs/>
          <w:i/>
          <w:iCs/>
          <w:sz w:val="24"/>
          <w:szCs w:val="24"/>
        </w:rPr>
        <w:t xml:space="preserve">Mays </w:t>
      </w:r>
      <w:r w:rsidRPr="00415E45">
        <w:rPr>
          <w:rFonts w:ascii="Times New Roman" w:hAnsi="Times New Roman" w:cs="Times New Roman"/>
          <w:bCs/>
          <w:i/>
          <w:sz w:val="24"/>
          <w:szCs w:val="24"/>
          <w:lang w:val="id-ID"/>
        </w:rPr>
        <w:t>Saccharata</w:t>
      </w:r>
      <w:r w:rsidRPr="00415E45">
        <w:rPr>
          <w:rFonts w:ascii="Times New Roman" w:hAnsi="Times New Roman" w:cs="Times New Roman"/>
          <w:bCs/>
          <w:sz w:val="24"/>
          <w:szCs w:val="24"/>
          <w:lang w:val="id-ID"/>
        </w:rPr>
        <w:t xml:space="preserve"> Sturt.) Hibrida varietas Bonanza F1 dengan </w:t>
      </w:r>
      <w:r w:rsidRPr="00415E45">
        <w:rPr>
          <w:rFonts w:ascii="Times New Roman" w:hAnsi="Times New Roman" w:cs="Times New Roman"/>
          <w:sz w:val="24"/>
          <w:szCs w:val="24"/>
          <w:lang w:val="id-ID"/>
        </w:rPr>
        <w:t>jarak tanam yang optimal (Produksi yang maksimal).</w:t>
      </w:r>
    </w:p>
    <w:p w:rsidR="00AD2523" w:rsidRDefault="00AD2523" w:rsidP="00415E45">
      <w:pPr>
        <w:autoSpaceDE w:val="0"/>
        <w:autoSpaceDN w:val="0"/>
        <w:adjustRightInd w:val="0"/>
        <w:spacing w:after="0" w:line="240" w:lineRule="auto"/>
        <w:jc w:val="both"/>
        <w:rPr>
          <w:rFonts w:ascii="Times New Roman" w:hAnsi="Times New Roman" w:cs="Times New Roman"/>
          <w:b/>
          <w:bCs/>
          <w:sz w:val="24"/>
          <w:szCs w:val="24"/>
          <w:lang w:val="id-ID"/>
        </w:rPr>
        <w:sectPr w:rsidR="00AD2523" w:rsidSect="008327CB">
          <w:type w:val="continuous"/>
          <w:pgSz w:w="11906" w:h="16838"/>
          <w:pgMar w:top="1440" w:right="1440" w:bottom="1440" w:left="1440" w:header="708" w:footer="708" w:gutter="0"/>
          <w:cols w:num="2" w:space="708"/>
          <w:docGrid w:linePitch="360"/>
        </w:sectPr>
      </w:pPr>
    </w:p>
    <w:p w:rsidR="00B82409" w:rsidRPr="00415E45" w:rsidRDefault="00B82409" w:rsidP="00415E45">
      <w:pPr>
        <w:autoSpaceDE w:val="0"/>
        <w:autoSpaceDN w:val="0"/>
        <w:adjustRightInd w:val="0"/>
        <w:spacing w:after="0" w:line="240" w:lineRule="auto"/>
        <w:jc w:val="both"/>
        <w:rPr>
          <w:rFonts w:ascii="Times New Roman" w:hAnsi="Times New Roman" w:cs="Times New Roman"/>
          <w:b/>
          <w:bCs/>
          <w:sz w:val="24"/>
          <w:szCs w:val="24"/>
          <w:lang w:val="id-ID"/>
        </w:rPr>
      </w:pPr>
    </w:p>
    <w:p w:rsidR="008327CB" w:rsidRDefault="008327CB" w:rsidP="00415E45">
      <w:pPr>
        <w:autoSpaceDE w:val="0"/>
        <w:autoSpaceDN w:val="0"/>
        <w:adjustRightInd w:val="0"/>
        <w:spacing w:after="0" w:line="240" w:lineRule="auto"/>
        <w:jc w:val="both"/>
        <w:rPr>
          <w:rFonts w:ascii="Times New Roman" w:hAnsi="Times New Roman" w:cs="Times New Roman"/>
          <w:b/>
          <w:bCs/>
          <w:sz w:val="24"/>
          <w:szCs w:val="24"/>
        </w:rPr>
        <w:sectPr w:rsidR="008327CB" w:rsidSect="008327CB">
          <w:type w:val="continuous"/>
          <w:pgSz w:w="11906" w:h="16838"/>
          <w:pgMar w:top="1440" w:right="1440" w:bottom="1440" w:left="1440" w:header="708" w:footer="708" w:gutter="0"/>
          <w:cols w:num="2" w:space="708"/>
          <w:docGrid w:linePitch="360"/>
        </w:sectPr>
      </w:pPr>
    </w:p>
    <w:p w:rsidR="00B82409" w:rsidRPr="00415E45" w:rsidRDefault="00B82409" w:rsidP="00415E45">
      <w:pPr>
        <w:autoSpaceDE w:val="0"/>
        <w:autoSpaceDN w:val="0"/>
        <w:adjustRightInd w:val="0"/>
        <w:spacing w:after="0" w:line="240" w:lineRule="auto"/>
        <w:jc w:val="both"/>
        <w:rPr>
          <w:rFonts w:ascii="Times New Roman" w:hAnsi="Times New Roman" w:cs="Times New Roman"/>
          <w:b/>
          <w:bCs/>
          <w:sz w:val="24"/>
          <w:szCs w:val="24"/>
        </w:rPr>
      </w:pPr>
      <w:r w:rsidRPr="00415E45">
        <w:rPr>
          <w:rFonts w:ascii="Times New Roman" w:hAnsi="Times New Roman" w:cs="Times New Roman"/>
          <w:b/>
          <w:bCs/>
          <w:sz w:val="24"/>
          <w:szCs w:val="24"/>
        </w:rPr>
        <w:lastRenderedPageBreak/>
        <w:t>BAHAN DAN METODE</w:t>
      </w:r>
    </w:p>
    <w:p w:rsidR="00B82409" w:rsidRPr="00415E45" w:rsidRDefault="00B82409" w:rsidP="008327CB">
      <w:pPr>
        <w:autoSpaceDE w:val="0"/>
        <w:autoSpaceDN w:val="0"/>
        <w:adjustRightInd w:val="0"/>
        <w:spacing w:after="0" w:line="240" w:lineRule="auto"/>
        <w:ind w:firstLine="720"/>
        <w:jc w:val="both"/>
        <w:rPr>
          <w:rFonts w:ascii="Times New Roman" w:hAnsi="Times New Roman" w:cs="Times New Roman"/>
          <w:sz w:val="24"/>
          <w:szCs w:val="24"/>
        </w:rPr>
      </w:pPr>
      <w:r w:rsidRPr="00415E45">
        <w:rPr>
          <w:rFonts w:ascii="Times New Roman" w:hAnsi="Times New Roman" w:cs="Times New Roman"/>
          <w:sz w:val="24"/>
          <w:szCs w:val="24"/>
        </w:rPr>
        <w:t>Penelitian ini telah dilakukan di  Perkebunan Desa Tanjung Baru Petai Kecamatan Tanjung Batu Ogan Ilir.</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Pelaksanaan penelitian ini mulai bulan Desember 2018 sampai April 2019.</w:t>
      </w: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rPr>
      </w:pPr>
      <w:r w:rsidRPr="00415E45">
        <w:rPr>
          <w:rFonts w:ascii="Times New Roman" w:hAnsi="Times New Roman" w:cs="Times New Roman"/>
          <w:sz w:val="24"/>
          <w:szCs w:val="24"/>
        </w:rPr>
        <w:t>Alat yang digunakan yaitu cangkul, garu, gembor, tugal, papan nama, meteran, timbangan, kamera dan alat tulis.</w:t>
      </w: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rPr>
      </w:pPr>
      <w:r w:rsidRPr="00415E45">
        <w:rPr>
          <w:rFonts w:ascii="Times New Roman" w:hAnsi="Times New Roman" w:cs="Times New Roman"/>
          <w:sz w:val="24"/>
          <w:szCs w:val="24"/>
        </w:rPr>
        <w:t xml:space="preserve">Bahan yang digunakan </w:t>
      </w:r>
      <w:r w:rsidRPr="00415E45">
        <w:rPr>
          <w:rFonts w:ascii="Times New Roman" w:hAnsi="Times New Roman" w:cs="Times New Roman"/>
          <w:sz w:val="24"/>
          <w:szCs w:val="24"/>
          <w:lang w:val="id-ID"/>
        </w:rPr>
        <w:t xml:space="preserve">dalam penelitian ini </w:t>
      </w:r>
      <w:r w:rsidRPr="00415E45">
        <w:rPr>
          <w:rFonts w:ascii="Times New Roman" w:hAnsi="Times New Roman" w:cs="Times New Roman"/>
          <w:sz w:val="24"/>
          <w:szCs w:val="24"/>
        </w:rPr>
        <w:t>yaitu benih jagung manis varietas Bonanza F1 yang di produksi oleh PT.East West</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Seed Indonesia, Jawa Barat,  pupuk kandang sapi sebagai pupuk dasar</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 xml:space="preserve"> Urea, SP-36, </w:t>
      </w:r>
      <w:r w:rsidRPr="00415E45">
        <w:rPr>
          <w:rFonts w:ascii="Times New Roman" w:hAnsi="Times New Roman" w:cs="Times New Roman"/>
          <w:sz w:val="24"/>
          <w:szCs w:val="24"/>
          <w:lang w:val="id-ID"/>
        </w:rPr>
        <w:t xml:space="preserve">dan </w:t>
      </w:r>
      <w:r w:rsidRPr="00415E45">
        <w:rPr>
          <w:rFonts w:ascii="Times New Roman" w:hAnsi="Times New Roman" w:cs="Times New Roman"/>
          <w:sz w:val="24"/>
          <w:szCs w:val="24"/>
        </w:rPr>
        <w:t>KCl.</w:t>
      </w:r>
    </w:p>
    <w:p w:rsidR="00B82409" w:rsidRDefault="00B82409" w:rsidP="008327CB">
      <w:pPr>
        <w:autoSpaceDE w:val="0"/>
        <w:autoSpaceDN w:val="0"/>
        <w:adjustRightInd w:val="0"/>
        <w:spacing w:after="0" w:line="240" w:lineRule="auto"/>
        <w:ind w:firstLine="720"/>
        <w:jc w:val="both"/>
        <w:rPr>
          <w:rFonts w:ascii="Times New Roman" w:hAnsi="Times New Roman" w:cs="Times New Roman"/>
          <w:sz w:val="24"/>
          <w:szCs w:val="24"/>
        </w:rPr>
      </w:pPr>
      <w:r w:rsidRPr="00415E45">
        <w:rPr>
          <w:rFonts w:ascii="Times New Roman" w:hAnsi="Times New Roman" w:cs="Times New Roman"/>
          <w:sz w:val="24"/>
          <w:szCs w:val="24"/>
        </w:rPr>
        <w:t>Rancangan percobaan yang digunakan adalah Rancangan Acak Lengkap (RAL)</w:t>
      </w:r>
      <w:r w:rsidRPr="00415E45">
        <w:rPr>
          <w:rFonts w:ascii="Times New Roman" w:hAnsi="Times New Roman" w:cs="Times New Roman"/>
          <w:sz w:val="24"/>
          <w:szCs w:val="24"/>
          <w:lang w:val="id-ID"/>
        </w:rPr>
        <w:t>, 6 perlakuan</w:t>
      </w:r>
      <w:r w:rsidRPr="00415E45">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 xml:space="preserve">diulang 3 kali sehingga terdapat 6 x 3 = 18 satuan percobaan. </w:t>
      </w:r>
      <w:r w:rsidRPr="00415E45">
        <w:rPr>
          <w:rFonts w:ascii="Times New Roman" w:hAnsi="Times New Roman" w:cs="Times New Roman"/>
          <w:sz w:val="24"/>
          <w:szCs w:val="24"/>
          <w:lang w:val="id-ID"/>
        </w:rPr>
        <w:t>Luas lahan yang digunakan 0,5 ha dengan jarak tanam P1 : 80 cm x 25 cm 1biji /lubang, P2: 75 cm x 25 cm 1biji/lubang, P3: 80 cm x 40 cm 2biji/perlubang, P4: 60 cm x 25 cm 1 biji/lubang, P5: 75 cm x 40 cm 2 biji/lubang, P6: 75 cm x 50 cm 3 biji/lubang. P</w:t>
      </w:r>
      <w:r w:rsidR="008327CB">
        <w:rPr>
          <w:rFonts w:ascii="Times New Roman" w:hAnsi="Times New Roman" w:cs="Times New Roman"/>
          <w:sz w:val="24"/>
          <w:szCs w:val="24"/>
        </w:rPr>
        <w:t>eubah</w:t>
      </w:r>
      <w:r w:rsidRPr="00415E45">
        <w:rPr>
          <w:rFonts w:ascii="Times New Roman" w:hAnsi="Times New Roman" w:cs="Times New Roman"/>
          <w:sz w:val="24"/>
          <w:szCs w:val="24"/>
        </w:rPr>
        <w:t xml:space="preserve"> yang diamati pada tanaman jagung manis </w:t>
      </w:r>
      <w:r w:rsidRPr="00415E45">
        <w:rPr>
          <w:rFonts w:ascii="Times New Roman" w:hAnsi="Times New Roman" w:cs="Times New Roman"/>
          <w:sz w:val="24"/>
          <w:szCs w:val="24"/>
          <w:lang w:val="id-ID"/>
        </w:rPr>
        <w:t xml:space="preserve">meliputi </w:t>
      </w:r>
      <w:r w:rsidRPr="00415E45">
        <w:rPr>
          <w:rFonts w:ascii="Times New Roman" w:hAnsi="Times New Roman" w:cs="Times New Roman"/>
          <w:sz w:val="24"/>
          <w:szCs w:val="24"/>
        </w:rPr>
        <w:t xml:space="preserve"> tinggi tanaman (cm), diameter </w:t>
      </w:r>
      <w:r w:rsidRPr="00415E45">
        <w:rPr>
          <w:rFonts w:ascii="Times New Roman" w:hAnsi="Times New Roman" w:cs="Times New Roman"/>
          <w:sz w:val="24"/>
          <w:szCs w:val="24"/>
          <w:lang w:val="id-ID"/>
        </w:rPr>
        <w:t xml:space="preserve">pangkal </w:t>
      </w:r>
      <w:r w:rsidRPr="00415E45">
        <w:rPr>
          <w:rFonts w:ascii="Times New Roman" w:hAnsi="Times New Roman" w:cs="Times New Roman"/>
          <w:sz w:val="24"/>
          <w:szCs w:val="24"/>
        </w:rPr>
        <w:t>batang (</w:t>
      </w:r>
      <w:r w:rsidRPr="00415E45">
        <w:rPr>
          <w:rFonts w:ascii="Times New Roman" w:hAnsi="Times New Roman" w:cs="Times New Roman"/>
          <w:sz w:val="24"/>
          <w:szCs w:val="24"/>
          <w:lang w:val="id-ID"/>
        </w:rPr>
        <w:t>m</w:t>
      </w:r>
      <w:r w:rsidRPr="00415E45">
        <w:rPr>
          <w:rFonts w:ascii="Times New Roman" w:hAnsi="Times New Roman" w:cs="Times New Roman"/>
          <w:sz w:val="24"/>
          <w:szCs w:val="24"/>
        </w:rPr>
        <w:t xml:space="preserve">m), </w:t>
      </w:r>
      <w:r w:rsidR="008327CB">
        <w:rPr>
          <w:rFonts w:ascii="Times New Roman" w:hAnsi="Times New Roman" w:cs="Times New Roman"/>
          <w:sz w:val="24"/>
          <w:szCs w:val="24"/>
        </w:rPr>
        <w:t>luas daun (cm</w:t>
      </w:r>
      <w:r w:rsidR="008327CB" w:rsidRPr="008327CB">
        <w:rPr>
          <w:rFonts w:ascii="Times New Roman" w:hAnsi="Times New Roman" w:cs="Times New Roman"/>
          <w:sz w:val="24"/>
          <w:szCs w:val="24"/>
          <w:vertAlign w:val="superscript"/>
        </w:rPr>
        <w:t>2</w:t>
      </w:r>
      <w:r w:rsidR="008327CB">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panjang daun (cm), </w:t>
      </w:r>
      <w:r w:rsidR="008327CB">
        <w:rPr>
          <w:rFonts w:ascii="Times New Roman" w:hAnsi="Times New Roman" w:cs="Times New Roman"/>
          <w:sz w:val="24"/>
          <w:szCs w:val="24"/>
        </w:rPr>
        <w:t>b</w:t>
      </w:r>
      <w:r w:rsidR="008327CB" w:rsidRPr="00415E45">
        <w:rPr>
          <w:rFonts w:ascii="Times New Roman" w:hAnsi="Times New Roman" w:cs="Times New Roman"/>
          <w:sz w:val="24"/>
          <w:szCs w:val="24"/>
          <w:lang w:val="id-ID"/>
        </w:rPr>
        <w:t xml:space="preserve">erat </w:t>
      </w:r>
      <w:r w:rsidR="008327CB">
        <w:rPr>
          <w:rFonts w:ascii="Times New Roman" w:hAnsi="Times New Roman" w:cs="Times New Roman"/>
          <w:sz w:val="24"/>
          <w:szCs w:val="24"/>
        </w:rPr>
        <w:t xml:space="preserve">segar </w:t>
      </w:r>
      <w:r w:rsidR="008327CB" w:rsidRPr="00415E45">
        <w:rPr>
          <w:rFonts w:ascii="Times New Roman" w:hAnsi="Times New Roman" w:cs="Times New Roman"/>
          <w:sz w:val="24"/>
          <w:szCs w:val="24"/>
          <w:lang w:val="id-ID"/>
        </w:rPr>
        <w:t>beran</w:t>
      </w:r>
      <w:r w:rsidR="008327CB">
        <w:rPr>
          <w:rFonts w:ascii="Times New Roman" w:hAnsi="Times New Roman" w:cs="Times New Roman"/>
          <w:sz w:val="24"/>
          <w:szCs w:val="24"/>
          <w:lang w:val="id-ID"/>
        </w:rPr>
        <w:t xml:space="preserve">gkasan </w:t>
      </w:r>
      <w:r w:rsidR="008327CB" w:rsidRPr="00415E45">
        <w:rPr>
          <w:rFonts w:ascii="Times New Roman" w:hAnsi="Times New Roman" w:cs="Times New Roman"/>
          <w:sz w:val="24"/>
          <w:szCs w:val="24"/>
          <w:lang w:val="id-ID"/>
        </w:rPr>
        <w:t xml:space="preserve"> (gr). </w:t>
      </w:r>
      <w:r w:rsidRPr="00415E45">
        <w:rPr>
          <w:rFonts w:ascii="Times New Roman" w:hAnsi="Times New Roman" w:cs="Times New Roman"/>
          <w:sz w:val="24"/>
          <w:szCs w:val="24"/>
        </w:rPr>
        <w:t>panjang tongkol (cm)</w:t>
      </w:r>
      <w:r w:rsidR="008327CB">
        <w:rPr>
          <w:rFonts w:ascii="Times New Roman" w:hAnsi="Times New Roman" w:cs="Times New Roman"/>
          <w:sz w:val="24"/>
          <w:szCs w:val="24"/>
          <w:lang w:val="id-ID"/>
        </w:rPr>
        <w:t xml:space="preserve">, </w:t>
      </w:r>
      <w:r w:rsidR="008327CB">
        <w:rPr>
          <w:rFonts w:ascii="Times New Roman" w:hAnsi="Times New Roman" w:cs="Times New Roman"/>
          <w:sz w:val="24"/>
          <w:szCs w:val="24"/>
        </w:rPr>
        <w:t>d</w:t>
      </w:r>
      <w:r w:rsidRPr="00415E45">
        <w:rPr>
          <w:rFonts w:ascii="Times New Roman" w:hAnsi="Times New Roman" w:cs="Times New Roman"/>
          <w:sz w:val="24"/>
          <w:szCs w:val="24"/>
          <w:lang w:val="id-ID"/>
        </w:rPr>
        <w:t>iameter tongkol (cm), Jumlah baris/tongkol , Jumlah biji/tongkol (biji),</w:t>
      </w:r>
      <w:r w:rsidRPr="00415E45">
        <w:rPr>
          <w:rFonts w:ascii="Times New Roman" w:hAnsi="Times New Roman" w:cs="Times New Roman"/>
          <w:sz w:val="24"/>
          <w:szCs w:val="24"/>
        </w:rPr>
        <w:t xml:space="preserve"> berat tongkol berkelobot (gr)</w:t>
      </w:r>
      <w:r w:rsidRPr="00415E45">
        <w:rPr>
          <w:rFonts w:ascii="Times New Roman" w:hAnsi="Times New Roman" w:cs="Times New Roman"/>
          <w:sz w:val="24"/>
          <w:szCs w:val="24"/>
          <w:lang w:val="id-ID"/>
        </w:rPr>
        <w:t>, B</w:t>
      </w:r>
      <w:r w:rsidR="008327CB">
        <w:rPr>
          <w:rFonts w:ascii="Times New Roman" w:hAnsi="Times New Roman" w:cs="Times New Roman"/>
          <w:sz w:val="24"/>
          <w:szCs w:val="24"/>
          <w:lang w:val="id-ID"/>
        </w:rPr>
        <w:t>erat tongkol tanpa klobot (gr)</w:t>
      </w:r>
      <w:r w:rsidR="008327CB">
        <w:rPr>
          <w:rFonts w:ascii="Times New Roman" w:hAnsi="Times New Roman" w:cs="Times New Roman"/>
          <w:sz w:val="24"/>
          <w:szCs w:val="24"/>
        </w:rPr>
        <w:t>.</w:t>
      </w:r>
    </w:p>
    <w:p w:rsidR="008327CB" w:rsidRPr="008327CB" w:rsidRDefault="008327CB" w:rsidP="00415E45">
      <w:pPr>
        <w:autoSpaceDE w:val="0"/>
        <w:autoSpaceDN w:val="0"/>
        <w:adjustRightInd w:val="0"/>
        <w:spacing w:after="0" w:line="240" w:lineRule="auto"/>
        <w:jc w:val="both"/>
        <w:rPr>
          <w:rFonts w:ascii="Times New Roman" w:hAnsi="Times New Roman" w:cs="Times New Roman"/>
          <w:sz w:val="24"/>
          <w:szCs w:val="24"/>
        </w:rPr>
      </w:pPr>
    </w:p>
    <w:p w:rsidR="00B82409" w:rsidRPr="00415E45" w:rsidRDefault="00B82409" w:rsidP="00415E45">
      <w:pPr>
        <w:autoSpaceDE w:val="0"/>
        <w:autoSpaceDN w:val="0"/>
        <w:adjustRightInd w:val="0"/>
        <w:spacing w:after="0" w:line="240" w:lineRule="auto"/>
        <w:jc w:val="both"/>
        <w:rPr>
          <w:rFonts w:ascii="Times New Roman" w:hAnsi="Times New Roman" w:cs="Times New Roman"/>
          <w:b/>
          <w:sz w:val="24"/>
          <w:szCs w:val="24"/>
          <w:lang w:val="id-ID"/>
        </w:rPr>
      </w:pPr>
      <w:r w:rsidRPr="00415E45">
        <w:rPr>
          <w:rFonts w:ascii="Times New Roman" w:hAnsi="Times New Roman" w:cs="Times New Roman"/>
          <w:b/>
          <w:sz w:val="24"/>
          <w:szCs w:val="24"/>
          <w:lang w:val="id-ID"/>
        </w:rPr>
        <w:lastRenderedPageBreak/>
        <w:t>Analisis Data</w:t>
      </w:r>
    </w:p>
    <w:p w:rsidR="00B82409" w:rsidRPr="00415E45" w:rsidRDefault="00B82409" w:rsidP="008327CB">
      <w:pPr>
        <w:autoSpaceDE w:val="0"/>
        <w:autoSpaceDN w:val="0"/>
        <w:adjustRightInd w:val="0"/>
        <w:spacing w:after="0" w:line="240" w:lineRule="auto"/>
        <w:ind w:firstLine="720"/>
        <w:jc w:val="both"/>
        <w:rPr>
          <w:rStyle w:val="Strong"/>
          <w:rFonts w:ascii="Times New Roman" w:hAnsi="Times New Roman" w:cs="Times New Roman"/>
          <w:b w:val="0"/>
          <w:bCs w:val="0"/>
          <w:sz w:val="24"/>
          <w:szCs w:val="24"/>
        </w:rPr>
      </w:pPr>
      <w:r w:rsidRPr="00415E45">
        <w:rPr>
          <w:rFonts w:ascii="Times New Roman" w:hAnsi="Times New Roman" w:cs="Times New Roman"/>
          <w:sz w:val="24"/>
          <w:szCs w:val="24"/>
          <w:lang w:val="id-ID"/>
        </w:rPr>
        <w:t xml:space="preserve">Data yang diamati  </w:t>
      </w:r>
      <w:r w:rsidRPr="00415E45">
        <w:rPr>
          <w:rFonts w:ascii="Times New Roman" w:hAnsi="Times New Roman" w:cs="Times New Roman"/>
          <w:sz w:val="24"/>
          <w:szCs w:val="24"/>
        </w:rPr>
        <w:t xml:space="preserve">dianalisis menggunakan analisis </w:t>
      </w:r>
      <w:r w:rsidRPr="00415E45">
        <w:rPr>
          <w:rFonts w:ascii="Times New Roman" w:hAnsi="Times New Roman" w:cs="Times New Roman"/>
          <w:sz w:val="24"/>
          <w:szCs w:val="24"/>
          <w:lang w:val="id-ID"/>
        </w:rPr>
        <w:t xml:space="preserve">sidik ragam anova dengan Uji F taraf 5%. </w:t>
      </w:r>
      <w:r w:rsidRPr="00415E45">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Apabila hasil </w:t>
      </w:r>
      <w:r w:rsidRPr="00415E45">
        <w:rPr>
          <w:rFonts w:ascii="Times New Roman" w:hAnsi="Times New Roman" w:cs="Times New Roman"/>
          <w:sz w:val="24"/>
          <w:szCs w:val="24"/>
        </w:rPr>
        <w:t xml:space="preserve"> F hitung lebih besar dari F tabel pada taraf (0,05), (0,</w:t>
      </w:r>
      <w:r w:rsidRPr="00415E45">
        <w:rPr>
          <w:rFonts w:ascii="Times New Roman" w:hAnsi="Times New Roman" w:cs="Times New Roman"/>
          <w:sz w:val="24"/>
          <w:szCs w:val="24"/>
          <w:lang w:val="id-ID"/>
        </w:rPr>
        <w:t>1</w:t>
      </w:r>
      <w:r w:rsidRPr="00415E45">
        <w:rPr>
          <w:rFonts w:ascii="Times New Roman" w:hAnsi="Times New Roman" w:cs="Times New Roman"/>
          <w:sz w:val="24"/>
          <w:szCs w:val="24"/>
        </w:rPr>
        <w:t>)</w:t>
      </w:r>
      <w:r w:rsidRPr="00415E45">
        <w:rPr>
          <w:rFonts w:ascii="Times New Roman" w:hAnsi="Times New Roman" w:cs="Times New Roman"/>
          <w:sz w:val="24"/>
          <w:szCs w:val="24"/>
          <w:lang w:val="id-ID"/>
        </w:rPr>
        <w:t xml:space="preserve"> perlakuan berbeda nyata </w:t>
      </w:r>
      <w:r w:rsidRPr="00415E45">
        <w:rPr>
          <w:rFonts w:ascii="Times New Roman" w:hAnsi="Times New Roman" w:cs="Times New Roman"/>
          <w:sz w:val="24"/>
          <w:szCs w:val="24"/>
        </w:rPr>
        <w:t xml:space="preserve"> maka dilanjutkan Uji BNT (Beda Nyata Trkecil) pada taraf 0,05%.</w:t>
      </w:r>
    </w:p>
    <w:p w:rsidR="00B82409" w:rsidRPr="00415E45" w:rsidRDefault="00B82409" w:rsidP="00415E45">
      <w:pPr>
        <w:spacing w:after="0" w:line="240" w:lineRule="auto"/>
        <w:jc w:val="both"/>
        <w:rPr>
          <w:rFonts w:ascii="Times New Roman" w:hAnsi="Times New Roman" w:cs="Times New Roman"/>
          <w:sz w:val="24"/>
          <w:szCs w:val="24"/>
          <w:lang w:val="id-ID"/>
        </w:rPr>
      </w:pPr>
    </w:p>
    <w:p w:rsidR="00B82409" w:rsidRPr="00415E45" w:rsidRDefault="00B82409" w:rsidP="00415E45">
      <w:pPr>
        <w:autoSpaceDE w:val="0"/>
        <w:autoSpaceDN w:val="0"/>
        <w:adjustRightInd w:val="0"/>
        <w:spacing w:after="0" w:line="240" w:lineRule="auto"/>
        <w:jc w:val="both"/>
        <w:rPr>
          <w:rFonts w:ascii="Times New Roman" w:hAnsi="Times New Roman" w:cs="Times New Roman"/>
          <w:b/>
          <w:bCs/>
          <w:sz w:val="24"/>
          <w:szCs w:val="24"/>
          <w:lang w:val="id-ID"/>
        </w:rPr>
      </w:pPr>
      <w:r w:rsidRPr="00415E45">
        <w:rPr>
          <w:rFonts w:ascii="Times New Roman" w:hAnsi="Times New Roman" w:cs="Times New Roman"/>
          <w:b/>
          <w:bCs/>
          <w:sz w:val="24"/>
          <w:szCs w:val="24"/>
        </w:rPr>
        <w:t>HASIL DAN PEMBAHASAN</w:t>
      </w:r>
    </w:p>
    <w:p w:rsidR="0043204F" w:rsidRPr="00415E45" w:rsidRDefault="00B82409" w:rsidP="00415E4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 xml:space="preserve">Dari hasil penelitian ini </w:t>
      </w:r>
      <w:r w:rsidR="0043204F" w:rsidRPr="00415E45">
        <w:rPr>
          <w:rFonts w:ascii="Times New Roman" w:hAnsi="Times New Roman" w:cs="Times New Roman"/>
          <w:sz w:val="24"/>
          <w:szCs w:val="24"/>
          <w:lang w:val="id-ID"/>
        </w:rPr>
        <w:t xml:space="preserve">potensi hasil jagung manis Bonaza F1 dengan </w:t>
      </w:r>
      <w:r w:rsidRPr="00415E45">
        <w:rPr>
          <w:rFonts w:ascii="Times New Roman" w:hAnsi="Times New Roman" w:cs="Times New Roman"/>
          <w:sz w:val="24"/>
          <w:szCs w:val="24"/>
          <w:lang w:val="id-ID"/>
        </w:rPr>
        <w:t xml:space="preserve">jarak tanam </w:t>
      </w:r>
      <w:r w:rsidR="0043204F" w:rsidRPr="00415E45">
        <w:rPr>
          <w:rFonts w:ascii="Times New Roman" w:hAnsi="Times New Roman" w:cs="Times New Roman"/>
          <w:sz w:val="24"/>
          <w:szCs w:val="24"/>
          <w:lang w:val="id-ID"/>
        </w:rPr>
        <w:t>80</w:t>
      </w:r>
      <w:r w:rsidRPr="00415E45">
        <w:rPr>
          <w:rFonts w:ascii="Times New Roman" w:hAnsi="Times New Roman" w:cs="Times New Roman"/>
          <w:sz w:val="24"/>
          <w:szCs w:val="24"/>
          <w:lang w:val="id-ID"/>
        </w:rPr>
        <w:t xml:space="preserve"> cm x </w:t>
      </w:r>
      <w:r w:rsidR="0043204F" w:rsidRPr="00415E45">
        <w:rPr>
          <w:rFonts w:ascii="Times New Roman" w:hAnsi="Times New Roman" w:cs="Times New Roman"/>
          <w:sz w:val="24"/>
          <w:szCs w:val="24"/>
          <w:lang w:val="id-ID"/>
        </w:rPr>
        <w:t>25</w:t>
      </w:r>
      <w:r w:rsidRPr="00415E45">
        <w:rPr>
          <w:rFonts w:ascii="Times New Roman" w:hAnsi="Times New Roman" w:cs="Times New Roman"/>
          <w:sz w:val="24"/>
          <w:szCs w:val="24"/>
          <w:lang w:val="id-ID"/>
        </w:rPr>
        <w:t xml:space="preserve"> cm merupakan</w:t>
      </w:r>
      <w:r w:rsidR="0043204F"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jarak tanam terbaik. Diduga pada jarak tanam tersebut persaingan untuk mendapatkan unsur hara yang dibutuhkan oleh tanaman dalam jumlah yang lebih banyak dapat terbagi dengan mera</w:t>
      </w:r>
      <w:r w:rsidR="0043204F" w:rsidRPr="00415E45">
        <w:rPr>
          <w:rFonts w:ascii="Times New Roman" w:hAnsi="Times New Roman" w:cs="Times New Roman"/>
          <w:sz w:val="24"/>
          <w:szCs w:val="24"/>
          <w:lang w:val="id-ID"/>
        </w:rPr>
        <w:t>ta</w:t>
      </w:r>
      <w:r w:rsidRPr="00415E45">
        <w:rPr>
          <w:rFonts w:ascii="Times New Roman" w:hAnsi="Times New Roman" w:cs="Times New Roman"/>
          <w:sz w:val="24"/>
          <w:szCs w:val="24"/>
          <w:lang w:val="id-ID"/>
        </w:rPr>
        <w:t xml:space="preserve"> sehingga kompetisi unsur hara antar tanaman tidak terjadi</w:t>
      </w:r>
      <w:r w:rsidR="003C22B9" w:rsidRPr="00415E45">
        <w:rPr>
          <w:rFonts w:ascii="Times New Roman" w:hAnsi="Times New Roman" w:cs="Times New Roman"/>
          <w:sz w:val="24"/>
          <w:szCs w:val="24"/>
          <w:lang w:val="id-ID"/>
        </w:rPr>
        <w:t xml:space="preserve">, </w:t>
      </w:r>
      <w:r w:rsidR="0043204F" w:rsidRPr="00415E45">
        <w:rPr>
          <w:rFonts w:ascii="Times New Roman" w:hAnsi="Times New Roman" w:cs="Times New Roman"/>
          <w:sz w:val="24"/>
          <w:szCs w:val="24"/>
          <w:lang w:val="id-ID"/>
        </w:rPr>
        <w:t>.</w:t>
      </w:r>
    </w:p>
    <w:p w:rsidR="00B82409" w:rsidRDefault="00B82409" w:rsidP="00415E45">
      <w:pPr>
        <w:autoSpaceDE w:val="0"/>
        <w:autoSpaceDN w:val="0"/>
        <w:adjustRightInd w:val="0"/>
        <w:spacing w:after="0" w:line="240" w:lineRule="auto"/>
        <w:ind w:firstLine="720"/>
        <w:jc w:val="both"/>
        <w:rPr>
          <w:rFonts w:ascii="Times New Roman" w:hAnsi="Times New Roman" w:cs="Times New Roman"/>
          <w:sz w:val="24"/>
          <w:szCs w:val="24"/>
        </w:rPr>
      </w:pPr>
      <w:r w:rsidRPr="00415E45">
        <w:rPr>
          <w:rFonts w:ascii="Times New Roman" w:hAnsi="Times New Roman" w:cs="Times New Roman"/>
          <w:sz w:val="24"/>
          <w:szCs w:val="24"/>
          <w:lang w:val="id-ID"/>
        </w:rPr>
        <w:t xml:space="preserve">Berdasarkan </w:t>
      </w:r>
      <w:r w:rsidR="0043204F"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hasil dari </w:t>
      </w:r>
      <w:r w:rsidRPr="00415E45">
        <w:rPr>
          <w:rFonts w:ascii="Times New Roman" w:hAnsi="Times New Roman" w:cs="Times New Roman"/>
          <w:sz w:val="24"/>
          <w:szCs w:val="24"/>
        </w:rPr>
        <w:t xml:space="preserve"> analisis </w:t>
      </w:r>
      <w:r w:rsidR="003C22B9" w:rsidRPr="00415E45">
        <w:rPr>
          <w:rFonts w:ascii="Times New Roman" w:hAnsi="Times New Roman" w:cs="Times New Roman"/>
          <w:sz w:val="24"/>
          <w:szCs w:val="24"/>
          <w:lang w:val="id-ID"/>
        </w:rPr>
        <w:t xml:space="preserve">sidik </w:t>
      </w:r>
      <w:r w:rsidRPr="00415E45">
        <w:rPr>
          <w:rFonts w:ascii="Times New Roman" w:hAnsi="Times New Roman" w:cs="Times New Roman"/>
          <w:sz w:val="24"/>
          <w:szCs w:val="24"/>
        </w:rPr>
        <w:t xml:space="preserve">ragam </w:t>
      </w:r>
      <w:r w:rsidRPr="00415E45">
        <w:rPr>
          <w:rFonts w:ascii="Times New Roman" w:hAnsi="Times New Roman" w:cs="Times New Roman"/>
          <w:sz w:val="24"/>
          <w:szCs w:val="24"/>
          <w:lang w:val="id-ID"/>
        </w:rPr>
        <w:t xml:space="preserve">pada berbagai pengamatan menunjukkan </w:t>
      </w:r>
      <w:r w:rsidRPr="00415E45">
        <w:rPr>
          <w:rFonts w:ascii="Times New Roman" w:hAnsi="Times New Roman" w:cs="Times New Roman"/>
          <w:sz w:val="24"/>
          <w:szCs w:val="24"/>
        </w:rPr>
        <w:t xml:space="preserve">perlakuan </w:t>
      </w:r>
      <w:r w:rsidR="003C22B9" w:rsidRPr="00415E45">
        <w:rPr>
          <w:rFonts w:ascii="Times New Roman" w:hAnsi="Times New Roman" w:cs="Times New Roman"/>
          <w:sz w:val="24"/>
          <w:szCs w:val="24"/>
          <w:lang w:val="id-ID"/>
        </w:rPr>
        <w:t xml:space="preserve">potensi tanaman jagung manis Bonanza F1 pada </w:t>
      </w:r>
      <w:r w:rsidRPr="00415E45">
        <w:rPr>
          <w:rFonts w:ascii="Times New Roman" w:hAnsi="Times New Roman" w:cs="Times New Roman"/>
          <w:sz w:val="24"/>
          <w:szCs w:val="24"/>
        </w:rPr>
        <w:t xml:space="preserve">jarak tanam </w:t>
      </w:r>
      <w:r w:rsidR="003C22B9" w:rsidRPr="00415E45">
        <w:rPr>
          <w:rFonts w:ascii="Times New Roman" w:hAnsi="Times New Roman" w:cs="Times New Roman"/>
          <w:sz w:val="24"/>
          <w:szCs w:val="24"/>
          <w:lang w:val="id-ID"/>
        </w:rPr>
        <w:t xml:space="preserve">berbeda </w:t>
      </w:r>
      <w:r w:rsidRPr="00415E45">
        <w:rPr>
          <w:rFonts w:ascii="Times New Roman" w:hAnsi="Times New Roman" w:cs="Times New Roman"/>
          <w:sz w:val="24"/>
          <w:szCs w:val="24"/>
        </w:rPr>
        <w:t xml:space="preserve">mengakibatkan perbedaan yang sangat nyata pada </w:t>
      </w:r>
      <w:r w:rsidR="0043204F" w:rsidRPr="00415E45">
        <w:rPr>
          <w:rFonts w:ascii="Times New Roman" w:hAnsi="Times New Roman" w:cs="Times New Roman"/>
          <w:sz w:val="24"/>
          <w:szCs w:val="24"/>
          <w:lang w:val="id-ID"/>
        </w:rPr>
        <w:t xml:space="preserve">peubah </w:t>
      </w:r>
      <w:r w:rsidRPr="00415E45">
        <w:rPr>
          <w:rFonts w:ascii="Times New Roman" w:hAnsi="Times New Roman" w:cs="Times New Roman"/>
          <w:sz w:val="24"/>
          <w:szCs w:val="24"/>
        </w:rPr>
        <w:t xml:space="preserve"> yang diamati</w:t>
      </w:r>
      <w:r w:rsidR="0043204F" w:rsidRPr="00415E45">
        <w:rPr>
          <w:rFonts w:ascii="Times New Roman" w:hAnsi="Times New Roman" w:cs="Times New Roman"/>
          <w:sz w:val="24"/>
          <w:szCs w:val="24"/>
          <w:lang w:val="id-ID"/>
        </w:rPr>
        <w:t xml:space="preserve"> </w:t>
      </w:r>
      <w:r w:rsidR="003C22B9" w:rsidRPr="00415E45">
        <w:rPr>
          <w:rFonts w:ascii="Times New Roman" w:hAnsi="Times New Roman" w:cs="Times New Roman"/>
          <w:sz w:val="24"/>
          <w:szCs w:val="24"/>
          <w:lang w:val="id-ID"/>
        </w:rPr>
        <w:t xml:space="preserve">terhadap </w:t>
      </w:r>
      <w:r w:rsidR="0043204F" w:rsidRPr="00415E45">
        <w:rPr>
          <w:rFonts w:ascii="Times New Roman" w:hAnsi="Times New Roman" w:cs="Times New Roman"/>
          <w:sz w:val="24"/>
          <w:szCs w:val="24"/>
          <w:lang w:val="id-ID"/>
        </w:rPr>
        <w:t xml:space="preserve"> tinggi tanaman, diameter pangkal batang, panjang tongkol</w:t>
      </w:r>
      <w:r w:rsidR="003C22B9" w:rsidRPr="00415E45">
        <w:rPr>
          <w:rFonts w:ascii="Times New Roman" w:hAnsi="Times New Roman" w:cs="Times New Roman"/>
          <w:sz w:val="24"/>
          <w:szCs w:val="24"/>
          <w:lang w:val="id-ID"/>
        </w:rPr>
        <w:t xml:space="preserve"> </w:t>
      </w:r>
      <w:r w:rsidR="0043204F" w:rsidRPr="00415E45">
        <w:rPr>
          <w:rFonts w:ascii="Times New Roman" w:hAnsi="Times New Roman" w:cs="Times New Roman"/>
          <w:sz w:val="24"/>
          <w:szCs w:val="24"/>
          <w:lang w:val="id-ID"/>
        </w:rPr>
        <w:t>dan jumlah baris per tongkol, berbeda nyata pada luas daun, panjang daun, diameter tongkol, jumlah biji per tongkol, dan tidak berbeda nyata pada perubah berat berangkasan basah, berat tongkol berklobot, berat tongkol tanpa klobot</w:t>
      </w:r>
      <w:r w:rsidR="008327CB">
        <w:rPr>
          <w:rFonts w:ascii="Times New Roman" w:hAnsi="Times New Roman" w:cs="Times New Roman"/>
          <w:sz w:val="24"/>
          <w:szCs w:val="24"/>
        </w:rPr>
        <w:t>.</w:t>
      </w:r>
    </w:p>
    <w:p w:rsidR="008327CB" w:rsidRDefault="008327CB" w:rsidP="00415E45">
      <w:pPr>
        <w:autoSpaceDE w:val="0"/>
        <w:autoSpaceDN w:val="0"/>
        <w:adjustRightInd w:val="0"/>
        <w:spacing w:after="0" w:line="240" w:lineRule="auto"/>
        <w:ind w:firstLine="720"/>
        <w:jc w:val="both"/>
        <w:rPr>
          <w:rFonts w:ascii="Times New Roman" w:hAnsi="Times New Roman" w:cs="Times New Roman"/>
          <w:sz w:val="24"/>
          <w:szCs w:val="24"/>
        </w:rPr>
      </w:pPr>
    </w:p>
    <w:p w:rsidR="008327CB" w:rsidRPr="008327CB" w:rsidRDefault="008327CB" w:rsidP="00415E45">
      <w:pPr>
        <w:autoSpaceDE w:val="0"/>
        <w:autoSpaceDN w:val="0"/>
        <w:adjustRightInd w:val="0"/>
        <w:spacing w:after="0" w:line="240" w:lineRule="auto"/>
        <w:ind w:firstLine="720"/>
        <w:jc w:val="both"/>
        <w:rPr>
          <w:rFonts w:ascii="Times New Roman" w:hAnsi="Times New Roman" w:cs="Times New Roman"/>
          <w:sz w:val="24"/>
          <w:szCs w:val="24"/>
        </w:rPr>
      </w:pPr>
    </w:p>
    <w:p w:rsidR="008327CB" w:rsidRPr="008327CB" w:rsidRDefault="008327CB" w:rsidP="00415E45">
      <w:pPr>
        <w:autoSpaceDE w:val="0"/>
        <w:autoSpaceDN w:val="0"/>
        <w:adjustRightInd w:val="0"/>
        <w:spacing w:after="0" w:line="240" w:lineRule="auto"/>
        <w:jc w:val="both"/>
        <w:rPr>
          <w:rFonts w:ascii="Times New Roman" w:hAnsi="Times New Roman" w:cs="Times New Roman"/>
          <w:sz w:val="24"/>
          <w:szCs w:val="24"/>
        </w:rPr>
        <w:sectPr w:rsidR="008327CB" w:rsidRPr="008327CB" w:rsidSect="008327CB">
          <w:type w:val="continuous"/>
          <w:pgSz w:w="11906" w:h="16838"/>
          <w:pgMar w:top="1440" w:right="1440" w:bottom="1440" w:left="1440" w:header="708" w:footer="708" w:gutter="0"/>
          <w:cols w:num="2" w:space="708"/>
          <w:docGrid w:linePitch="360"/>
        </w:sectPr>
      </w:pP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lang w:val="id-ID"/>
        </w:rPr>
      </w:pPr>
    </w:p>
    <w:p w:rsidR="008327CB" w:rsidRDefault="008327CB" w:rsidP="00415E45">
      <w:pPr>
        <w:autoSpaceDE w:val="0"/>
        <w:autoSpaceDN w:val="0"/>
        <w:adjustRightInd w:val="0"/>
        <w:spacing w:after="0" w:line="240" w:lineRule="auto"/>
        <w:jc w:val="both"/>
        <w:rPr>
          <w:rFonts w:ascii="Times New Roman" w:hAnsi="Times New Roman" w:cs="Times New Roman"/>
          <w:sz w:val="24"/>
          <w:szCs w:val="24"/>
        </w:rPr>
      </w:pPr>
    </w:p>
    <w:p w:rsidR="00B82409" w:rsidRDefault="008327CB" w:rsidP="00415E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2409" w:rsidRPr="00415E45">
        <w:rPr>
          <w:rFonts w:ascii="Times New Roman" w:hAnsi="Times New Roman" w:cs="Times New Roman"/>
          <w:sz w:val="24"/>
          <w:szCs w:val="24"/>
        </w:rPr>
        <w:t>Tabel 1. Hasil analisis keragaman pengaruh perlakuan terhadap peubah yang diamati.</w:t>
      </w:r>
    </w:p>
    <w:p w:rsidR="008327CB" w:rsidRPr="008327CB" w:rsidRDefault="008327CB" w:rsidP="00415E45">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1843"/>
        <w:gridCol w:w="1275"/>
        <w:gridCol w:w="1239"/>
      </w:tblGrid>
      <w:tr w:rsidR="00B82409" w:rsidRPr="00415E45" w:rsidTr="008327CB">
        <w:tc>
          <w:tcPr>
            <w:tcW w:w="3544" w:type="dxa"/>
            <w:vMerge w:val="restart"/>
            <w:tcBorders>
              <w:top w:val="single" w:sz="4" w:space="0" w:color="auto"/>
              <w:bottom w:val="single" w:sz="4" w:space="0" w:color="auto"/>
            </w:tcBorders>
          </w:tcPr>
          <w:p w:rsidR="00B82409" w:rsidRPr="00415E45" w:rsidRDefault="00B82409" w:rsidP="008327CB">
            <w:pPr>
              <w:pStyle w:val="Default"/>
              <w:jc w:val="center"/>
            </w:pPr>
            <w:r w:rsidRPr="00415E45">
              <w:rPr>
                <w:b/>
                <w:bCs/>
              </w:rPr>
              <w:t>Peubah yang diamati</w:t>
            </w:r>
          </w:p>
        </w:tc>
        <w:tc>
          <w:tcPr>
            <w:tcW w:w="1843" w:type="dxa"/>
            <w:vMerge w:val="restart"/>
            <w:tcBorders>
              <w:top w:val="single" w:sz="4" w:space="0" w:color="auto"/>
              <w:bottom w:val="single" w:sz="4" w:space="0" w:color="auto"/>
            </w:tcBorders>
          </w:tcPr>
          <w:p w:rsidR="00B82409" w:rsidRPr="00415E45" w:rsidRDefault="00B82409" w:rsidP="008327CB">
            <w:pPr>
              <w:pStyle w:val="Default"/>
              <w:jc w:val="center"/>
            </w:pPr>
            <w:r w:rsidRPr="00415E45">
              <w:rPr>
                <w:b/>
                <w:bCs/>
              </w:rPr>
              <w:t>F.Hitung</w:t>
            </w:r>
          </w:p>
        </w:tc>
        <w:tc>
          <w:tcPr>
            <w:tcW w:w="2514" w:type="dxa"/>
            <w:gridSpan w:val="2"/>
            <w:tcBorders>
              <w:top w:val="single" w:sz="4" w:space="0" w:color="auto"/>
              <w:bottom w:val="single" w:sz="4" w:space="0" w:color="auto"/>
            </w:tcBorders>
          </w:tcPr>
          <w:p w:rsidR="00B82409" w:rsidRPr="00415E45" w:rsidRDefault="00B82409" w:rsidP="008327CB">
            <w:pPr>
              <w:pStyle w:val="Default"/>
              <w:jc w:val="center"/>
            </w:pPr>
            <w:r w:rsidRPr="00415E45">
              <w:rPr>
                <w:b/>
                <w:bCs/>
              </w:rPr>
              <w:t>F Tabel</w:t>
            </w:r>
          </w:p>
        </w:tc>
      </w:tr>
      <w:tr w:rsidR="00B82409" w:rsidRPr="00415E45" w:rsidTr="008327CB">
        <w:tc>
          <w:tcPr>
            <w:tcW w:w="3544" w:type="dxa"/>
            <w:vMerge/>
            <w:tcBorders>
              <w:top w:val="single" w:sz="4" w:space="0" w:color="auto"/>
              <w:bottom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
                <w:bCs/>
                <w:sz w:val="24"/>
                <w:szCs w:val="24"/>
                <w:lang w:val="id-ID"/>
              </w:rPr>
            </w:pPr>
          </w:p>
        </w:tc>
        <w:tc>
          <w:tcPr>
            <w:tcW w:w="1843" w:type="dxa"/>
            <w:vMerge/>
            <w:tcBorders>
              <w:top w:val="single" w:sz="4" w:space="0" w:color="auto"/>
              <w:bottom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
                <w:bCs/>
                <w:sz w:val="24"/>
                <w:szCs w:val="24"/>
                <w:lang w:val="id-ID"/>
              </w:rPr>
            </w:pPr>
          </w:p>
        </w:tc>
        <w:tc>
          <w:tcPr>
            <w:tcW w:w="1275" w:type="dxa"/>
            <w:tcBorders>
              <w:top w:val="single" w:sz="4" w:space="0" w:color="auto"/>
              <w:bottom w:val="single" w:sz="4" w:space="0" w:color="auto"/>
            </w:tcBorders>
          </w:tcPr>
          <w:p w:rsidR="00B82409" w:rsidRPr="00415E45" w:rsidRDefault="00B82409" w:rsidP="00415E45">
            <w:pPr>
              <w:pStyle w:val="Default"/>
              <w:jc w:val="both"/>
            </w:pPr>
            <w:r w:rsidRPr="00415E45">
              <w:rPr>
                <w:b/>
                <w:bCs/>
              </w:rPr>
              <w:t>0,05</w:t>
            </w:r>
          </w:p>
        </w:tc>
        <w:tc>
          <w:tcPr>
            <w:tcW w:w="1239" w:type="dxa"/>
            <w:tcBorders>
              <w:top w:val="single" w:sz="4" w:space="0" w:color="auto"/>
              <w:bottom w:val="single" w:sz="4" w:space="0" w:color="auto"/>
            </w:tcBorders>
          </w:tcPr>
          <w:p w:rsidR="00B82409" w:rsidRPr="00415E45" w:rsidRDefault="00B82409" w:rsidP="00415E45">
            <w:pPr>
              <w:pStyle w:val="Default"/>
              <w:jc w:val="both"/>
            </w:pPr>
            <w:r w:rsidRPr="00415E45">
              <w:rPr>
                <w:b/>
                <w:bCs/>
              </w:rPr>
              <w:t>0,01</w:t>
            </w:r>
          </w:p>
        </w:tc>
      </w:tr>
      <w:tr w:rsidR="00B82409" w:rsidRPr="00415E45" w:rsidTr="008327CB">
        <w:tc>
          <w:tcPr>
            <w:tcW w:w="3544" w:type="dxa"/>
            <w:tcBorders>
              <w:top w:val="single" w:sz="4" w:space="0" w:color="auto"/>
            </w:tcBorders>
          </w:tcPr>
          <w:p w:rsidR="00B82409" w:rsidRPr="00415E45" w:rsidRDefault="00B82409" w:rsidP="00415E45">
            <w:pPr>
              <w:pStyle w:val="Default"/>
              <w:jc w:val="both"/>
              <w:rPr>
                <w:lang w:val="id-ID"/>
              </w:rPr>
            </w:pPr>
            <w:r w:rsidRPr="00415E45">
              <w:t xml:space="preserve">Tinggi tanaman (cm) </w:t>
            </w:r>
          </w:p>
        </w:tc>
        <w:tc>
          <w:tcPr>
            <w:tcW w:w="1843"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6,88**</w:t>
            </w:r>
          </w:p>
        </w:tc>
        <w:tc>
          <w:tcPr>
            <w:tcW w:w="1275"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3,11</w:t>
            </w:r>
          </w:p>
        </w:tc>
        <w:tc>
          <w:tcPr>
            <w:tcW w:w="1239"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5,06</w:t>
            </w: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Diameter pangkal batang (mm)</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10,1**</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 xml:space="preserve">Luas Daun  </w:t>
            </w:r>
            <w:r w:rsidRPr="00415E45">
              <w:rPr>
                <w:rFonts w:ascii="Times New Roman" w:hAnsi="Times New Roman" w:cs="Times New Roman"/>
                <w:sz w:val="24"/>
                <w:szCs w:val="24"/>
              </w:rPr>
              <w:t xml:space="preserve">(cm2) </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3,75*</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Panjang Daun (cm)</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3,23*</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Berat berangkasan basah (gr)</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1,07</w:t>
            </w:r>
            <w:r w:rsidRPr="00415E45">
              <w:rPr>
                <w:rFonts w:ascii="Times New Roman" w:hAnsi="Times New Roman" w:cs="Times New Roman"/>
                <w:bCs/>
                <w:sz w:val="24"/>
                <w:szCs w:val="24"/>
                <w:vertAlign w:val="superscript"/>
                <w:lang w:val="id-ID"/>
              </w:rPr>
              <w:t>tn</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Panjang Tongkol (cm)</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7,27**</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Diameter Tongkol (cm)</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3,36*</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Jumlah baris/tongkol</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5,92**</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Jumlah biji/tongkol (buah)</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3,52*</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Berat tongkol berklobot (gr)</w:t>
            </w:r>
          </w:p>
        </w:tc>
        <w:tc>
          <w:tcPr>
            <w:tcW w:w="1843"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1,23</w:t>
            </w:r>
            <w:r w:rsidRPr="00415E45">
              <w:rPr>
                <w:rFonts w:ascii="Times New Roman" w:hAnsi="Times New Roman" w:cs="Times New Roman"/>
                <w:bCs/>
                <w:sz w:val="24"/>
                <w:szCs w:val="24"/>
                <w:vertAlign w:val="superscript"/>
                <w:lang w:val="id-ID"/>
              </w:rPr>
              <w:t xml:space="preserve"> tn</w:t>
            </w:r>
          </w:p>
        </w:tc>
        <w:tc>
          <w:tcPr>
            <w:tcW w:w="1275"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Borders>
              <w:bottom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Berat tongkol tanpa klobot (gr)</w:t>
            </w:r>
          </w:p>
        </w:tc>
        <w:tc>
          <w:tcPr>
            <w:tcW w:w="1843" w:type="dxa"/>
            <w:tcBorders>
              <w:bottom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2,31</w:t>
            </w:r>
            <w:r w:rsidRPr="00415E45">
              <w:rPr>
                <w:rFonts w:ascii="Times New Roman" w:hAnsi="Times New Roman" w:cs="Times New Roman"/>
                <w:bCs/>
                <w:sz w:val="24"/>
                <w:szCs w:val="24"/>
                <w:vertAlign w:val="superscript"/>
                <w:lang w:val="id-ID"/>
              </w:rPr>
              <w:t xml:space="preserve"> tn</w:t>
            </w:r>
          </w:p>
        </w:tc>
        <w:tc>
          <w:tcPr>
            <w:tcW w:w="1275" w:type="dxa"/>
            <w:tcBorders>
              <w:bottom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239" w:type="dxa"/>
            <w:tcBorders>
              <w:bottom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r>
      <w:tr w:rsidR="00B82409" w:rsidRPr="00415E45" w:rsidTr="008327CB">
        <w:tc>
          <w:tcPr>
            <w:tcW w:w="3544"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Cs/>
                <w:sz w:val="24"/>
                <w:szCs w:val="24"/>
                <w:lang w:val="id-ID"/>
              </w:rPr>
            </w:pPr>
          </w:p>
        </w:tc>
        <w:tc>
          <w:tcPr>
            <w:tcW w:w="1843"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
                <w:bCs/>
                <w:sz w:val="24"/>
                <w:szCs w:val="24"/>
                <w:lang w:val="id-ID"/>
              </w:rPr>
            </w:pPr>
          </w:p>
        </w:tc>
        <w:tc>
          <w:tcPr>
            <w:tcW w:w="1275"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
                <w:bCs/>
                <w:sz w:val="24"/>
                <w:szCs w:val="24"/>
                <w:lang w:val="id-ID"/>
              </w:rPr>
            </w:pPr>
          </w:p>
        </w:tc>
        <w:tc>
          <w:tcPr>
            <w:tcW w:w="1239" w:type="dxa"/>
            <w:tcBorders>
              <w:top w:val="single" w:sz="4" w:space="0" w:color="auto"/>
            </w:tcBorders>
          </w:tcPr>
          <w:p w:rsidR="00B82409" w:rsidRPr="00415E45" w:rsidRDefault="00B82409" w:rsidP="00415E45">
            <w:pPr>
              <w:autoSpaceDE w:val="0"/>
              <w:autoSpaceDN w:val="0"/>
              <w:adjustRightInd w:val="0"/>
              <w:jc w:val="both"/>
              <w:rPr>
                <w:rFonts w:ascii="Times New Roman" w:hAnsi="Times New Roman" w:cs="Times New Roman"/>
                <w:b/>
                <w:bCs/>
                <w:sz w:val="24"/>
                <w:szCs w:val="24"/>
                <w:lang w:val="id-ID"/>
              </w:rPr>
            </w:pPr>
          </w:p>
        </w:tc>
      </w:tr>
    </w:tbl>
    <w:p w:rsidR="00B82409" w:rsidRPr="00415E45" w:rsidRDefault="00B82409" w:rsidP="00415E45">
      <w:pPr>
        <w:autoSpaceDE w:val="0"/>
        <w:autoSpaceDN w:val="0"/>
        <w:adjustRightInd w:val="0"/>
        <w:spacing w:after="0" w:line="240" w:lineRule="auto"/>
        <w:jc w:val="both"/>
        <w:rPr>
          <w:rFonts w:ascii="Times New Roman" w:hAnsi="Times New Roman" w:cs="Times New Roman"/>
          <w:b/>
          <w:bCs/>
          <w:sz w:val="24"/>
          <w:szCs w:val="24"/>
          <w:lang w:val="id-ID"/>
        </w:rPr>
      </w:pPr>
    </w:p>
    <w:p w:rsidR="008327CB" w:rsidRDefault="008327CB" w:rsidP="00415E45">
      <w:pPr>
        <w:autoSpaceDE w:val="0"/>
        <w:autoSpaceDN w:val="0"/>
        <w:adjustRightInd w:val="0"/>
        <w:spacing w:after="0" w:line="240" w:lineRule="auto"/>
        <w:jc w:val="both"/>
        <w:rPr>
          <w:rFonts w:ascii="Times New Roman" w:hAnsi="Times New Roman" w:cs="Times New Roman"/>
          <w:b/>
          <w:bCs/>
          <w:sz w:val="24"/>
          <w:szCs w:val="24"/>
          <w:lang w:val="id-ID"/>
        </w:rPr>
        <w:sectPr w:rsidR="008327CB" w:rsidSect="007D5DBF">
          <w:type w:val="continuous"/>
          <w:pgSz w:w="11906" w:h="16838"/>
          <w:pgMar w:top="1440" w:right="1440" w:bottom="1440" w:left="1440" w:header="708" w:footer="708" w:gutter="0"/>
          <w:cols w:space="708"/>
          <w:docGrid w:linePitch="360"/>
        </w:sectPr>
      </w:pPr>
    </w:p>
    <w:p w:rsidR="003C22B9" w:rsidRPr="00415E45" w:rsidRDefault="003C22B9" w:rsidP="00415E45">
      <w:pPr>
        <w:autoSpaceDE w:val="0"/>
        <w:autoSpaceDN w:val="0"/>
        <w:adjustRightInd w:val="0"/>
        <w:spacing w:after="0" w:line="240" w:lineRule="auto"/>
        <w:jc w:val="both"/>
        <w:rPr>
          <w:rFonts w:ascii="Times New Roman" w:hAnsi="Times New Roman" w:cs="Times New Roman"/>
          <w:b/>
          <w:bCs/>
          <w:sz w:val="24"/>
          <w:szCs w:val="24"/>
          <w:lang w:val="id-ID"/>
        </w:rPr>
      </w:pPr>
      <w:r w:rsidRPr="00415E45">
        <w:rPr>
          <w:rFonts w:ascii="Times New Roman" w:hAnsi="Times New Roman" w:cs="Times New Roman"/>
          <w:b/>
          <w:bCs/>
          <w:sz w:val="24"/>
          <w:szCs w:val="24"/>
          <w:lang w:val="id-ID"/>
        </w:rPr>
        <w:lastRenderedPageBreak/>
        <w:t>Pertumbuhan</w:t>
      </w:r>
    </w:p>
    <w:p w:rsidR="00B82409" w:rsidRPr="00415E45" w:rsidRDefault="00B82409" w:rsidP="00415E45">
      <w:pPr>
        <w:autoSpaceDE w:val="0"/>
        <w:autoSpaceDN w:val="0"/>
        <w:adjustRightInd w:val="0"/>
        <w:spacing w:after="0" w:line="240" w:lineRule="auto"/>
        <w:jc w:val="both"/>
        <w:rPr>
          <w:rFonts w:ascii="Times New Roman" w:hAnsi="Times New Roman" w:cs="Times New Roman"/>
          <w:b/>
          <w:bCs/>
          <w:sz w:val="24"/>
          <w:szCs w:val="24"/>
        </w:rPr>
      </w:pPr>
      <w:r w:rsidRPr="00415E45">
        <w:rPr>
          <w:rFonts w:ascii="Times New Roman" w:hAnsi="Times New Roman" w:cs="Times New Roman"/>
          <w:b/>
          <w:bCs/>
          <w:sz w:val="24"/>
          <w:szCs w:val="24"/>
        </w:rPr>
        <w:t>Tinggi Tanaman (cm)</w:t>
      </w:r>
    </w:p>
    <w:p w:rsidR="00B82409" w:rsidRPr="00415E45" w:rsidRDefault="00B82409" w:rsidP="00E165C5">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rPr>
        <w:t xml:space="preserve">Berdasarkan hasil analisis ragam menunjukkan bahwa </w:t>
      </w:r>
      <w:r w:rsidRPr="00415E45">
        <w:rPr>
          <w:rFonts w:ascii="Times New Roman" w:hAnsi="Times New Roman" w:cs="Times New Roman"/>
          <w:sz w:val="24"/>
          <w:szCs w:val="24"/>
          <w:lang w:val="id-ID"/>
        </w:rPr>
        <w:t xml:space="preserve">jarak tanam </w:t>
      </w:r>
      <w:r w:rsidRPr="00415E45">
        <w:rPr>
          <w:rFonts w:ascii="Times New Roman" w:hAnsi="Times New Roman" w:cs="Times New Roman"/>
          <w:sz w:val="24"/>
          <w:szCs w:val="24"/>
        </w:rPr>
        <w:t xml:space="preserve"> berpengaruh sangat nyata terhadap tinggi </w:t>
      </w:r>
      <w:r w:rsidRPr="00415E45">
        <w:rPr>
          <w:rFonts w:ascii="Times New Roman" w:hAnsi="Times New Roman" w:cs="Times New Roman"/>
          <w:sz w:val="24"/>
          <w:szCs w:val="24"/>
        </w:rPr>
        <w:lastRenderedPageBreak/>
        <w:t xml:space="preserve">tanaman jagung manis </w:t>
      </w:r>
      <w:r w:rsidRPr="00415E45">
        <w:rPr>
          <w:rFonts w:ascii="Times New Roman" w:hAnsi="Times New Roman" w:cs="Times New Roman"/>
          <w:sz w:val="24"/>
          <w:szCs w:val="24"/>
          <w:lang w:val="id-ID"/>
        </w:rPr>
        <w:t xml:space="preserve">Bonanza F1 pada </w:t>
      </w:r>
      <w:r w:rsidRPr="00415E45">
        <w:rPr>
          <w:rFonts w:ascii="Times New Roman" w:hAnsi="Times New Roman" w:cs="Times New Roman"/>
          <w:sz w:val="24"/>
          <w:szCs w:val="24"/>
        </w:rPr>
        <w:t>umur 15</w:t>
      </w:r>
      <w:r w:rsidR="00DA0B06">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HST</w:t>
      </w:r>
      <w:r w:rsidRPr="00415E45">
        <w:rPr>
          <w:rFonts w:ascii="Times New Roman" w:hAnsi="Times New Roman" w:cs="Times New Roman"/>
          <w:sz w:val="24"/>
          <w:szCs w:val="24"/>
        </w:rPr>
        <w:t xml:space="preserve">, 30 </w:t>
      </w:r>
      <w:r w:rsidRPr="00415E45">
        <w:rPr>
          <w:rFonts w:ascii="Times New Roman" w:hAnsi="Times New Roman" w:cs="Times New Roman"/>
          <w:sz w:val="24"/>
          <w:szCs w:val="24"/>
          <w:lang w:val="id-ID"/>
        </w:rPr>
        <w:t xml:space="preserve">HST, </w:t>
      </w:r>
      <w:r w:rsidRPr="00415E45">
        <w:rPr>
          <w:rFonts w:ascii="Times New Roman" w:hAnsi="Times New Roman" w:cs="Times New Roman"/>
          <w:sz w:val="24"/>
          <w:szCs w:val="24"/>
        </w:rPr>
        <w:t>dan 45 HST. Rata-rata tinggi tanaman umur 15</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HST</w:t>
      </w:r>
      <w:r w:rsidRPr="00415E45">
        <w:rPr>
          <w:rFonts w:ascii="Times New Roman" w:hAnsi="Times New Roman" w:cs="Times New Roman"/>
          <w:sz w:val="24"/>
          <w:szCs w:val="24"/>
        </w:rPr>
        <w:t xml:space="preserve">, 30 </w:t>
      </w:r>
      <w:r w:rsidRPr="00415E45">
        <w:rPr>
          <w:rFonts w:ascii="Times New Roman" w:hAnsi="Times New Roman" w:cs="Times New Roman"/>
          <w:sz w:val="24"/>
          <w:szCs w:val="24"/>
          <w:lang w:val="id-ID"/>
        </w:rPr>
        <w:t xml:space="preserve">HST, </w:t>
      </w:r>
      <w:r w:rsidRPr="00415E45">
        <w:rPr>
          <w:rFonts w:ascii="Times New Roman" w:hAnsi="Times New Roman" w:cs="Times New Roman"/>
          <w:sz w:val="24"/>
          <w:szCs w:val="24"/>
        </w:rPr>
        <w:t>d</w:t>
      </w:r>
      <w:r w:rsidR="008B34D5">
        <w:rPr>
          <w:rFonts w:ascii="Times New Roman" w:hAnsi="Times New Roman" w:cs="Times New Roman"/>
          <w:sz w:val="24"/>
          <w:szCs w:val="24"/>
        </w:rPr>
        <w:t xml:space="preserve">an 45 HST disajikan pada Tabel </w:t>
      </w:r>
      <w:r w:rsidR="008B34D5">
        <w:rPr>
          <w:rFonts w:ascii="Times New Roman" w:hAnsi="Times New Roman" w:cs="Times New Roman"/>
          <w:sz w:val="24"/>
          <w:szCs w:val="24"/>
          <w:lang w:val="id-ID"/>
        </w:rPr>
        <w:t>2</w:t>
      </w:r>
      <w:r w:rsidRPr="00415E45">
        <w:rPr>
          <w:rFonts w:ascii="Times New Roman" w:hAnsi="Times New Roman" w:cs="Times New Roman"/>
          <w:sz w:val="24"/>
          <w:szCs w:val="24"/>
        </w:rPr>
        <w:t>.</w:t>
      </w:r>
    </w:p>
    <w:p w:rsidR="008327CB" w:rsidRDefault="008327CB" w:rsidP="00415E45">
      <w:pPr>
        <w:spacing w:after="0" w:line="240" w:lineRule="auto"/>
        <w:jc w:val="both"/>
        <w:rPr>
          <w:rFonts w:ascii="Times New Roman" w:hAnsi="Times New Roman" w:cs="Times New Roman"/>
          <w:sz w:val="24"/>
          <w:szCs w:val="24"/>
        </w:rPr>
        <w:sectPr w:rsidR="008327CB" w:rsidSect="008327CB">
          <w:type w:val="continuous"/>
          <w:pgSz w:w="11906" w:h="16838"/>
          <w:pgMar w:top="1440" w:right="1440" w:bottom="1440" w:left="1440" w:header="708" w:footer="708" w:gutter="0"/>
          <w:cols w:num="2" w:space="708"/>
          <w:docGrid w:linePitch="360"/>
        </w:sectPr>
      </w:pPr>
    </w:p>
    <w:p w:rsidR="00B82409" w:rsidRPr="00415E45" w:rsidRDefault="00B82409" w:rsidP="00415E45">
      <w:pPr>
        <w:spacing w:after="0" w:line="240" w:lineRule="auto"/>
        <w:jc w:val="both"/>
        <w:rPr>
          <w:rFonts w:ascii="Times New Roman" w:hAnsi="Times New Roman" w:cs="Times New Roman"/>
          <w:sz w:val="24"/>
          <w:szCs w:val="24"/>
        </w:rPr>
      </w:pPr>
    </w:p>
    <w:p w:rsidR="00B82409" w:rsidRPr="00415E45" w:rsidRDefault="008B34D5" w:rsidP="00415E45">
      <w:pPr>
        <w:autoSpaceDE w:val="0"/>
        <w:autoSpaceDN w:val="0"/>
        <w:adjustRightInd w:val="0"/>
        <w:spacing w:after="0" w:line="24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Tabel </w:t>
      </w:r>
      <w:r>
        <w:rPr>
          <w:rFonts w:ascii="Times New Roman" w:hAnsi="Times New Roman" w:cs="Times New Roman"/>
          <w:sz w:val="24"/>
          <w:szCs w:val="24"/>
          <w:lang w:val="id-ID"/>
        </w:rPr>
        <w:t>2</w:t>
      </w:r>
      <w:r w:rsidR="00B82409" w:rsidRPr="00415E45">
        <w:rPr>
          <w:rFonts w:ascii="Times New Roman" w:hAnsi="Times New Roman" w:cs="Times New Roman"/>
          <w:sz w:val="24"/>
          <w:szCs w:val="24"/>
        </w:rPr>
        <w:t>. Rata-Rata</w:t>
      </w:r>
      <w:r w:rsidR="00B82409" w:rsidRPr="00415E45">
        <w:rPr>
          <w:rFonts w:ascii="Times New Roman" w:hAnsi="Times New Roman" w:cs="Times New Roman"/>
          <w:sz w:val="24"/>
          <w:szCs w:val="24"/>
          <w:lang w:val="id-ID"/>
        </w:rPr>
        <w:t xml:space="preserve"> </w:t>
      </w:r>
      <w:r w:rsidR="00B82409" w:rsidRPr="00415E45">
        <w:rPr>
          <w:rFonts w:ascii="Times New Roman" w:hAnsi="Times New Roman" w:cs="Times New Roman"/>
          <w:sz w:val="24"/>
          <w:szCs w:val="24"/>
        </w:rPr>
        <w:t xml:space="preserve"> </w:t>
      </w:r>
      <w:r w:rsidR="00B82409" w:rsidRPr="00415E45">
        <w:rPr>
          <w:rFonts w:ascii="Times New Roman" w:hAnsi="Times New Roman" w:cs="Times New Roman"/>
          <w:sz w:val="24"/>
          <w:szCs w:val="24"/>
          <w:lang w:val="id-ID"/>
        </w:rPr>
        <w:t>t</w:t>
      </w:r>
      <w:r w:rsidR="00B82409" w:rsidRPr="00415E45">
        <w:rPr>
          <w:rFonts w:ascii="Times New Roman" w:hAnsi="Times New Roman" w:cs="Times New Roman"/>
          <w:sz w:val="24"/>
          <w:szCs w:val="24"/>
        </w:rPr>
        <w:t>inggi</w:t>
      </w:r>
      <w:r w:rsidR="00B82409" w:rsidRPr="00415E45">
        <w:rPr>
          <w:rFonts w:ascii="Times New Roman" w:hAnsi="Times New Roman" w:cs="Times New Roman"/>
          <w:sz w:val="24"/>
          <w:szCs w:val="24"/>
          <w:lang w:val="id-ID"/>
        </w:rPr>
        <w:t xml:space="preserve"> </w:t>
      </w:r>
      <w:r w:rsidR="00B82409" w:rsidRPr="00415E45">
        <w:rPr>
          <w:rFonts w:ascii="Times New Roman" w:hAnsi="Times New Roman" w:cs="Times New Roman"/>
          <w:sz w:val="24"/>
          <w:szCs w:val="24"/>
        </w:rPr>
        <w:t xml:space="preserve"> </w:t>
      </w:r>
      <w:r w:rsidR="00B82409" w:rsidRPr="00415E45">
        <w:rPr>
          <w:rFonts w:ascii="Times New Roman" w:hAnsi="Times New Roman" w:cs="Times New Roman"/>
          <w:sz w:val="24"/>
          <w:szCs w:val="24"/>
          <w:lang w:val="id-ID"/>
        </w:rPr>
        <w:t>t</w:t>
      </w:r>
      <w:r w:rsidR="00B82409" w:rsidRPr="00415E45">
        <w:rPr>
          <w:rFonts w:ascii="Times New Roman" w:hAnsi="Times New Roman" w:cs="Times New Roman"/>
          <w:sz w:val="24"/>
          <w:szCs w:val="24"/>
        </w:rPr>
        <w:t>anaman</w:t>
      </w:r>
      <w:r w:rsidR="00B82409" w:rsidRPr="00415E45">
        <w:rPr>
          <w:rFonts w:ascii="Times New Roman" w:hAnsi="Times New Roman" w:cs="Times New Roman"/>
          <w:sz w:val="24"/>
          <w:szCs w:val="24"/>
          <w:lang w:val="id-ID"/>
        </w:rPr>
        <w:t xml:space="preserve"> </w:t>
      </w:r>
      <w:r w:rsidR="00B82409" w:rsidRPr="00415E45">
        <w:rPr>
          <w:rFonts w:ascii="Times New Roman" w:hAnsi="Times New Roman" w:cs="Times New Roman"/>
          <w:sz w:val="24"/>
          <w:szCs w:val="24"/>
        </w:rPr>
        <w:t xml:space="preserve"> </w:t>
      </w:r>
      <w:r w:rsidR="00B82409" w:rsidRPr="00415E45">
        <w:rPr>
          <w:rFonts w:ascii="Times New Roman" w:hAnsi="Times New Roman" w:cs="Times New Roman"/>
          <w:sz w:val="24"/>
          <w:szCs w:val="24"/>
          <w:lang w:val="id-ID"/>
        </w:rPr>
        <w:t>j</w:t>
      </w:r>
      <w:r w:rsidR="00B82409" w:rsidRPr="00415E45">
        <w:rPr>
          <w:rFonts w:ascii="Times New Roman" w:hAnsi="Times New Roman" w:cs="Times New Roman"/>
          <w:sz w:val="24"/>
          <w:szCs w:val="24"/>
        </w:rPr>
        <w:t xml:space="preserve">agung </w:t>
      </w:r>
      <w:r w:rsidR="00B82409" w:rsidRPr="00415E45">
        <w:rPr>
          <w:rFonts w:ascii="Times New Roman" w:hAnsi="Times New Roman" w:cs="Times New Roman"/>
          <w:sz w:val="24"/>
          <w:szCs w:val="24"/>
          <w:lang w:val="id-ID"/>
        </w:rPr>
        <w:t xml:space="preserve"> m</w:t>
      </w:r>
      <w:r w:rsidR="00B82409" w:rsidRPr="00415E45">
        <w:rPr>
          <w:rFonts w:ascii="Times New Roman" w:hAnsi="Times New Roman" w:cs="Times New Roman"/>
          <w:sz w:val="24"/>
          <w:szCs w:val="24"/>
        </w:rPr>
        <w:t xml:space="preserve">anis </w:t>
      </w:r>
      <w:r w:rsidR="00B82409" w:rsidRPr="00415E45">
        <w:rPr>
          <w:rFonts w:ascii="Times New Roman" w:hAnsi="Times New Roman" w:cs="Times New Roman"/>
          <w:sz w:val="24"/>
          <w:szCs w:val="24"/>
          <w:lang w:val="id-ID"/>
        </w:rPr>
        <w:t xml:space="preserve"> u</w:t>
      </w:r>
      <w:r w:rsidR="00B82409" w:rsidRPr="00415E45">
        <w:rPr>
          <w:rFonts w:ascii="Times New Roman" w:hAnsi="Times New Roman" w:cs="Times New Roman"/>
          <w:sz w:val="24"/>
          <w:szCs w:val="24"/>
        </w:rPr>
        <w:t>mur 15</w:t>
      </w:r>
      <w:r w:rsidR="00B82409" w:rsidRPr="00415E45">
        <w:rPr>
          <w:rFonts w:ascii="Times New Roman" w:hAnsi="Times New Roman" w:cs="Times New Roman"/>
          <w:sz w:val="24"/>
          <w:szCs w:val="24"/>
          <w:lang w:val="id-ID"/>
        </w:rPr>
        <w:t xml:space="preserve"> HST</w:t>
      </w:r>
      <w:r w:rsidR="00B82409" w:rsidRPr="00415E45">
        <w:rPr>
          <w:rFonts w:ascii="Times New Roman" w:hAnsi="Times New Roman" w:cs="Times New Roman"/>
          <w:sz w:val="24"/>
          <w:szCs w:val="24"/>
        </w:rPr>
        <w:t xml:space="preserve">, 30 </w:t>
      </w:r>
      <w:r w:rsidR="00B82409" w:rsidRPr="00415E45">
        <w:rPr>
          <w:rFonts w:ascii="Times New Roman" w:hAnsi="Times New Roman" w:cs="Times New Roman"/>
          <w:sz w:val="24"/>
          <w:szCs w:val="24"/>
          <w:lang w:val="id-ID"/>
        </w:rPr>
        <w:t xml:space="preserve">HST, </w:t>
      </w:r>
      <w:r w:rsidR="00B82409" w:rsidRPr="00415E45">
        <w:rPr>
          <w:rFonts w:ascii="Times New Roman" w:hAnsi="Times New Roman" w:cs="Times New Roman"/>
          <w:sz w:val="24"/>
          <w:szCs w:val="24"/>
        </w:rPr>
        <w:t>dan 45 HST</w:t>
      </w:r>
      <w:r w:rsidR="00B82409" w:rsidRPr="00415E45">
        <w:rPr>
          <w:rFonts w:ascii="Times New Roman" w:hAnsi="Times New Roman" w:cs="Times New Roman"/>
          <w:sz w:val="24"/>
          <w:szCs w:val="24"/>
          <w:lang w:val="id-ID"/>
        </w:rPr>
        <w:t xml:space="preserve"> dengan jarak tanam berbeda.</w:t>
      </w: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lang w:val="id-ID"/>
        </w:rPr>
      </w:pPr>
    </w:p>
    <w:tbl>
      <w:tblPr>
        <w:tblStyle w:val="TableGrid"/>
        <w:tblW w:w="0" w:type="auto"/>
        <w:tblInd w:w="108" w:type="dxa"/>
        <w:tblLayout w:type="fixed"/>
        <w:tblLook w:val="04A0"/>
      </w:tblPr>
      <w:tblGrid>
        <w:gridCol w:w="2410"/>
        <w:gridCol w:w="2126"/>
        <w:gridCol w:w="2127"/>
        <w:gridCol w:w="2268"/>
      </w:tblGrid>
      <w:tr w:rsidR="00B82409" w:rsidRPr="00415E45" w:rsidTr="00487125">
        <w:tc>
          <w:tcPr>
            <w:tcW w:w="2410" w:type="dxa"/>
            <w:vMerge w:val="restart"/>
            <w:tcBorders>
              <w:top w:val="single" w:sz="4" w:space="0" w:color="auto"/>
              <w:left w:val="nil"/>
              <w:right w:val="nil"/>
            </w:tcBorders>
          </w:tcPr>
          <w:tbl>
            <w:tblPr>
              <w:tblW w:w="1735" w:type="dxa"/>
              <w:tblLayout w:type="fixed"/>
              <w:tblLook w:val="04A0"/>
            </w:tblPr>
            <w:tblGrid>
              <w:gridCol w:w="1735"/>
            </w:tblGrid>
            <w:tr w:rsidR="00B82409" w:rsidRPr="00415E45" w:rsidTr="00E3440C">
              <w:trPr>
                <w:trHeight w:val="300"/>
              </w:trPr>
              <w:tc>
                <w:tcPr>
                  <w:tcW w:w="1735" w:type="dxa"/>
                  <w:vMerge w:val="restart"/>
                  <w:tcBorders>
                    <w:top w:val="nil"/>
                    <w:left w:val="nil"/>
                    <w:bottom w:val="nil"/>
                    <w:right w:val="nil"/>
                  </w:tcBorders>
                  <w:shd w:val="clear" w:color="auto" w:fill="auto"/>
                  <w:noWrap/>
                  <w:vAlign w:val="center"/>
                  <w:hideMark/>
                </w:tcPr>
                <w:p w:rsidR="00B82409" w:rsidRPr="00415E45" w:rsidRDefault="00487125" w:rsidP="00415E45">
                  <w:pPr>
                    <w:spacing w:after="0" w:line="240" w:lineRule="auto"/>
                    <w:jc w:val="both"/>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color w:val="000000"/>
                      <w:sz w:val="24"/>
                      <w:szCs w:val="24"/>
                      <w:lang w:val="id-ID" w:eastAsia="id-ID"/>
                    </w:rPr>
                    <w:t xml:space="preserve">      </w:t>
                  </w:r>
                  <w:r w:rsidR="00B82409" w:rsidRPr="00415E45">
                    <w:rPr>
                      <w:rFonts w:ascii="Times New Roman" w:eastAsia="Times New Roman" w:hAnsi="Times New Roman" w:cs="Times New Roman"/>
                      <w:b/>
                      <w:color w:val="000000"/>
                      <w:sz w:val="24"/>
                      <w:szCs w:val="24"/>
                      <w:lang w:val="id-ID" w:eastAsia="id-ID"/>
                    </w:rPr>
                    <w:t>Perlakuan</w:t>
                  </w:r>
                </w:p>
              </w:tc>
            </w:tr>
            <w:tr w:rsidR="00B82409" w:rsidRPr="00415E45" w:rsidTr="00E3440C">
              <w:trPr>
                <w:trHeight w:val="300"/>
              </w:trPr>
              <w:tc>
                <w:tcPr>
                  <w:tcW w:w="1735" w:type="dxa"/>
                  <w:vMerge/>
                  <w:tcBorders>
                    <w:top w:val="nil"/>
                    <w:left w:val="nil"/>
                    <w:bottom w:val="nil"/>
                    <w:right w:val="nil"/>
                  </w:tcBorders>
                  <w:vAlign w:val="center"/>
                  <w:hideMark/>
                </w:tcPr>
                <w:p w:rsidR="00B82409" w:rsidRPr="00415E45" w:rsidRDefault="00B82409" w:rsidP="00415E45">
                  <w:pPr>
                    <w:spacing w:after="0" w:line="240" w:lineRule="auto"/>
                    <w:jc w:val="both"/>
                    <w:rPr>
                      <w:rFonts w:ascii="Times New Roman" w:eastAsia="Times New Roman" w:hAnsi="Times New Roman" w:cs="Times New Roman"/>
                      <w:b/>
                      <w:color w:val="000000"/>
                      <w:sz w:val="24"/>
                      <w:szCs w:val="24"/>
                      <w:lang w:val="id-ID" w:eastAsia="id-ID"/>
                    </w:rPr>
                  </w:pPr>
                </w:p>
              </w:tc>
            </w:tr>
          </w:tbl>
          <w:p w:rsidR="00B82409" w:rsidRPr="00415E45" w:rsidRDefault="00B82409" w:rsidP="00415E45">
            <w:pPr>
              <w:autoSpaceDE w:val="0"/>
              <w:autoSpaceDN w:val="0"/>
              <w:adjustRightInd w:val="0"/>
              <w:jc w:val="both"/>
              <w:rPr>
                <w:rFonts w:ascii="Times New Roman" w:hAnsi="Times New Roman" w:cs="Times New Roman"/>
                <w:b/>
                <w:sz w:val="24"/>
                <w:szCs w:val="24"/>
              </w:rPr>
            </w:pPr>
          </w:p>
        </w:tc>
        <w:tc>
          <w:tcPr>
            <w:tcW w:w="6521" w:type="dxa"/>
            <w:gridSpan w:val="3"/>
            <w:tcBorders>
              <w:top w:val="single" w:sz="4" w:space="0" w:color="auto"/>
              <w:left w:val="nil"/>
              <w:bottom w:val="single" w:sz="4" w:space="0" w:color="auto"/>
              <w:right w:val="nil"/>
            </w:tcBorders>
          </w:tcPr>
          <w:p w:rsidR="00B82409" w:rsidRPr="00415E45" w:rsidRDefault="00B82409" w:rsidP="00487125">
            <w:pPr>
              <w:autoSpaceDE w:val="0"/>
              <w:autoSpaceDN w:val="0"/>
              <w:adjustRightInd w:val="0"/>
              <w:jc w:val="center"/>
              <w:rPr>
                <w:rFonts w:ascii="Times New Roman" w:hAnsi="Times New Roman" w:cs="Times New Roman"/>
                <w:b/>
                <w:sz w:val="24"/>
                <w:szCs w:val="24"/>
              </w:rPr>
            </w:pPr>
            <w:r w:rsidRPr="00415E45">
              <w:rPr>
                <w:rFonts w:ascii="Times New Roman" w:hAnsi="Times New Roman" w:cs="Times New Roman"/>
                <w:b/>
                <w:sz w:val="24"/>
                <w:szCs w:val="24"/>
              </w:rPr>
              <w:t>Tinggi Tanaman (cm)</w:t>
            </w:r>
          </w:p>
        </w:tc>
      </w:tr>
      <w:tr w:rsidR="00B82409" w:rsidRPr="00415E45" w:rsidTr="00487125">
        <w:tc>
          <w:tcPr>
            <w:tcW w:w="2410" w:type="dxa"/>
            <w:vMerge/>
            <w:tcBorders>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b/>
                <w:sz w:val="24"/>
                <w:szCs w:val="24"/>
              </w:rPr>
            </w:pPr>
          </w:p>
        </w:tc>
        <w:tc>
          <w:tcPr>
            <w:tcW w:w="2126" w:type="dxa"/>
            <w:tcBorders>
              <w:top w:val="single" w:sz="4" w:space="0" w:color="auto"/>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b/>
                <w:sz w:val="24"/>
                <w:szCs w:val="24"/>
              </w:rPr>
            </w:pPr>
            <w:r w:rsidRPr="00415E45">
              <w:rPr>
                <w:rFonts w:ascii="Times New Roman" w:hAnsi="Times New Roman" w:cs="Times New Roman"/>
                <w:b/>
                <w:sz w:val="24"/>
                <w:szCs w:val="24"/>
              </w:rPr>
              <w:t>15 HST</w:t>
            </w:r>
          </w:p>
        </w:tc>
        <w:tc>
          <w:tcPr>
            <w:tcW w:w="2127" w:type="dxa"/>
            <w:tcBorders>
              <w:top w:val="single" w:sz="4" w:space="0" w:color="auto"/>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b/>
                <w:sz w:val="24"/>
                <w:szCs w:val="24"/>
              </w:rPr>
            </w:pPr>
            <w:r w:rsidRPr="00415E45">
              <w:rPr>
                <w:rFonts w:ascii="Times New Roman" w:hAnsi="Times New Roman" w:cs="Times New Roman"/>
                <w:b/>
                <w:sz w:val="24"/>
                <w:szCs w:val="24"/>
              </w:rPr>
              <w:t>30 HST</w:t>
            </w:r>
          </w:p>
        </w:tc>
        <w:tc>
          <w:tcPr>
            <w:tcW w:w="2268" w:type="dxa"/>
            <w:tcBorders>
              <w:top w:val="single" w:sz="4" w:space="0" w:color="auto"/>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b/>
                <w:sz w:val="24"/>
                <w:szCs w:val="24"/>
              </w:rPr>
            </w:pPr>
            <w:r w:rsidRPr="00415E45">
              <w:rPr>
                <w:rFonts w:ascii="Times New Roman" w:hAnsi="Times New Roman" w:cs="Times New Roman"/>
                <w:b/>
                <w:sz w:val="24"/>
                <w:szCs w:val="24"/>
              </w:rPr>
              <w:t>45 HST</w:t>
            </w:r>
          </w:p>
        </w:tc>
      </w:tr>
      <w:tr w:rsidR="00B82409" w:rsidRPr="00415E45" w:rsidTr="00487125">
        <w:tc>
          <w:tcPr>
            <w:tcW w:w="2410" w:type="dxa"/>
            <w:tcBorders>
              <w:top w:val="nil"/>
              <w:left w:val="nil"/>
              <w:bottom w:val="nil"/>
              <w:right w:val="nil"/>
            </w:tcBorders>
          </w:tcPr>
          <w:p w:rsidR="00B82409" w:rsidRPr="00415E45" w:rsidRDefault="00B82409" w:rsidP="00487125">
            <w:pPr>
              <w:autoSpaceDE w:val="0"/>
              <w:autoSpaceDN w:val="0"/>
              <w:adjustRightInd w:val="0"/>
              <w:ind w:firstLine="885"/>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1</w:t>
            </w:r>
          </w:p>
        </w:tc>
        <w:tc>
          <w:tcPr>
            <w:tcW w:w="2126"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29,47a</w:t>
            </w:r>
          </w:p>
        </w:tc>
        <w:tc>
          <w:tcPr>
            <w:tcW w:w="2127"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95,96a</w:t>
            </w:r>
          </w:p>
        </w:tc>
        <w:tc>
          <w:tcPr>
            <w:tcW w:w="2268"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175,70a</w:t>
            </w:r>
          </w:p>
        </w:tc>
      </w:tr>
      <w:tr w:rsidR="00B82409" w:rsidRPr="00415E45" w:rsidTr="00487125">
        <w:tc>
          <w:tcPr>
            <w:tcW w:w="2410" w:type="dxa"/>
            <w:tcBorders>
              <w:top w:val="nil"/>
              <w:left w:val="nil"/>
              <w:bottom w:val="nil"/>
              <w:right w:val="nil"/>
            </w:tcBorders>
          </w:tcPr>
          <w:p w:rsidR="00B82409" w:rsidRPr="00415E45" w:rsidRDefault="00B82409" w:rsidP="00487125">
            <w:pPr>
              <w:autoSpaceDE w:val="0"/>
              <w:autoSpaceDN w:val="0"/>
              <w:adjustRightInd w:val="0"/>
              <w:ind w:firstLine="885"/>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2</w:t>
            </w:r>
          </w:p>
        </w:tc>
        <w:tc>
          <w:tcPr>
            <w:tcW w:w="2126"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28,93a</w:t>
            </w:r>
          </w:p>
        </w:tc>
        <w:tc>
          <w:tcPr>
            <w:tcW w:w="2127"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91,10a</w:t>
            </w:r>
          </w:p>
        </w:tc>
        <w:tc>
          <w:tcPr>
            <w:tcW w:w="2268"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169,21a</w:t>
            </w:r>
          </w:p>
        </w:tc>
      </w:tr>
      <w:tr w:rsidR="00B82409" w:rsidRPr="00415E45" w:rsidTr="00487125">
        <w:tc>
          <w:tcPr>
            <w:tcW w:w="2410" w:type="dxa"/>
            <w:tcBorders>
              <w:top w:val="nil"/>
              <w:left w:val="nil"/>
              <w:bottom w:val="nil"/>
              <w:right w:val="nil"/>
            </w:tcBorders>
          </w:tcPr>
          <w:p w:rsidR="00B82409" w:rsidRPr="00415E45" w:rsidRDefault="00B82409" w:rsidP="00487125">
            <w:pPr>
              <w:autoSpaceDE w:val="0"/>
              <w:autoSpaceDN w:val="0"/>
              <w:adjustRightInd w:val="0"/>
              <w:ind w:firstLine="885"/>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3</w:t>
            </w:r>
          </w:p>
        </w:tc>
        <w:tc>
          <w:tcPr>
            <w:tcW w:w="2126"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27,12ab</w:t>
            </w:r>
          </w:p>
        </w:tc>
        <w:tc>
          <w:tcPr>
            <w:tcW w:w="2127"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89,70ab</w:t>
            </w:r>
          </w:p>
        </w:tc>
        <w:tc>
          <w:tcPr>
            <w:tcW w:w="2268"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155,19ab</w:t>
            </w:r>
          </w:p>
        </w:tc>
      </w:tr>
      <w:tr w:rsidR="00B82409" w:rsidRPr="00415E45" w:rsidTr="00487125">
        <w:tc>
          <w:tcPr>
            <w:tcW w:w="2410" w:type="dxa"/>
            <w:tcBorders>
              <w:top w:val="nil"/>
              <w:left w:val="nil"/>
              <w:bottom w:val="nil"/>
              <w:right w:val="nil"/>
            </w:tcBorders>
          </w:tcPr>
          <w:p w:rsidR="00B82409" w:rsidRPr="00415E45" w:rsidRDefault="00B82409" w:rsidP="00487125">
            <w:pPr>
              <w:autoSpaceDE w:val="0"/>
              <w:autoSpaceDN w:val="0"/>
              <w:adjustRightInd w:val="0"/>
              <w:ind w:firstLine="885"/>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4</w:t>
            </w:r>
          </w:p>
        </w:tc>
        <w:tc>
          <w:tcPr>
            <w:tcW w:w="2126"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27,43ab</w:t>
            </w:r>
          </w:p>
        </w:tc>
        <w:tc>
          <w:tcPr>
            <w:tcW w:w="2127"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87,10ab</w:t>
            </w:r>
          </w:p>
        </w:tc>
        <w:tc>
          <w:tcPr>
            <w:tcW w:w="2268"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153,88ab</w:t>
            </w:r>
          </w:p>
        </w:tc>
      </w:tr>
      <w:tr w:rsidR="00B82409" w:rsidRPr="00415E45" w:rsidTr="00487125">
        <w:tc>
          <w:tcPr>
            <w:tcW w:w="2410" w:type="dxa"/>
            <w:tcBorders>
              <w:top w:val="nil"/>
              <w:left w:val="nil"/>
              <w:bottom w:val="nil"/>
              <w:right w:val="nil"/>
            </w:tcBorders>
          </w:tcPr>
          <w:p w:rsidR="00B82409" w:rsidRPr="00415E45" w:rsidRDefault="00B82409" w:rsidP="00487125">
            <w:pPr>
              <w:autoSpaceDE w:val="0"/>
              <w:autoSpaceDN w:val="0"/>
              <w:adjustRightInd w:val="0"/>
              <w:ind w:firstLine="885"/>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5</w:t>
            </w:r>
          </w:p>
        </w:tc>
        <w:tc>
          <w:tcPr>
            <w:tcW w:w="2126"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25,34b</w:t>
            </w:r>
          </w:p>
        </w:tc>
        <w:tc>
          <w:tcPr>
            <w:tcW w:w="2127"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83,71b</w:t>
            </w:r>
          </w:p>
        </w:tc>
        <w:tc>
          <w:tcPr>
            <w:tcW w:w="2268" w:type="dxa"/>
            <w:tcBorders>
              <w:top w:val="nil"/>
              <w:left w:val="nil"/>
              <w:bottom w:val="nil"/>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150,19b</w:t>
            </w:r>
          </w:p>
        </w:tc>
      </w:tr>
      <w:tr w:rsidR="00B82409" w:rsidRPr="00415E45" w:rsidTr="00487125">
        <w:tc>
          <w:tcPr>
            <w:tcW w:w="2410" w:type="dxa"/>
            <w:tcBorders>
              <w:top w:val="nil"/>
              <w:left w:val="nil"/>
              <w:bottom w:val="single" w:sz="4" w:space="0" w:color="auto"/>
              <w:right w:val="nil"/>
            </w:tcBorders>
          </w:tcPr>
          <w:p w:rsidR="00B82409" w:rsidRPr="00415E45" w:rsidRDefault="00B82409" w:rsidP="00487125">
            <w:pPr>
              <w:autoSpaceDE w:val="0"/>
              <w:autoSpaceDN w:val="0"/>
              <w:adjustRightInd w:val="0"/>
              <w:ind w:firstLine="885"/>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6</w:t>
            </w:r>
          </w:p>
        </w:tc>
        <w:tc>
          <w:tcPr>
            <w:tcW w:w="2126" w:type="dxa"/>
            <w:tcBorders>
              <w:top w:val="nil"/>
              <w:left w:val="nil"/>
              <w:bottom w:val="single" w:sz="4" w:space="0" w:color="auto"/>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25,47b</w:t>
            </w:r>
          </w:p>
        </w:tc>
        <w:tc>
          <w:tcPr>
            <w:tcW w:w="2127" w:type="dxa"/>
            <w:tcBorders>
              <w:top w:val="nil"/>
              <w:left w:val="nil"/>
              <w:bottom w:val="single" w:sz="4" w:space="0" w:color="auto"/>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79,97b</w:t>
            </w:r>
          </w:p>
        </w:tc>
        <w:tc>
          <w:tcPr>
            <w:tcW w:w="2268" w:type="dxa"/>
            <w:tcBorders>
              <w:top w:val="nil"/>
              <w:left w:val="nil"/>
              <w:bottom w:val="single" w:sz="4" w:space="0" w:color="auto"/>
              <w:right w:val="nil"/>
            </w:tcBorders>
          </w:tcPr>
          <w:p w:rsidR="00B82409" w:rsidRPr="00415E45" w:rsidRDefault="00B82409" w:rsidP="00415E45">
            <w:pPr>
              <w:autoSpaceDE w:val="0"/>
              <w:autoSpaceDN w:val="0"/>
              <w:adjustRightInd w:val="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153,88b</w:t>
            </w:r>
          </w:p>
        </w:tc>
      </w:tr>
    </w:tbl>
    <w:p w:rsidR="00B82409" w:rsidRPr="00415E45" w:rsidRDefault="00B82409" w:rsidP="00415E45">
      <w:pPr>
        <w:autoSpaceDE w:val="0"/>
        <w:autoSpaceDN w:val="0"/>
        <w:adjustRightInd w:val="0"/>
        <w:spacing w:after="0" w:line="240" w:lineRule="auto"/>
        <w:ind w:left="1418" w:hanging="1418"/>
        <w:jc w:val="both"/>
        <w:rPr>
          <w:rFonts w:ascii="Times New Roman" w:hAnsi="Times New Roman" w:cs="Times New Roman"/>
          <w:sz w:val="24"/>
          <w:szCs w:val="24"/>
          <w:lang w:val="id-ID"/>
        </w:rPr>
      </w:pPr>
      <w:r w:rsidRPr="00415E45">
        <w:rPr>
          <w:rFonts w:ascii="Times New Roman" w:hAnsi="Times New Roman" w:cs="Times New Roman"/>
          <w:sz w:val="24"/>
          <w:szCs w:val="24"/>
        </w:rPr>
        <w:t xml:space="preserve">Keterangan : </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Angka yang diikuti oleh huruf yang sama pada kolom yang sama tidak berbeda nyata pada taraf 5% (Uji BNJ 0.05)</w:t>
      </w:r>
      <w:r w:rsidRPr="00415E45">
        <w:rPr>
          <w:rFonts w:ascii="Times New Roman" w:hAnsi="Times New Roman" w:cs="Times New Roman"/>
          <w:sz w:val="24"/>
          <w:szCs w:val="24"/>
          <w:lang w:val="id-ID"/>
        </w:rPr>
        <w:t>.</w:t>
      </w:r>
    </w:p>
    <w:p w:rsidR="00B82409" w:rsidRPr="00415E45" w:rsidRDefault="00B82409" w:rsidP="00415E45">
      <w:pPr>
        <w:spacing w:after="0" w:line="240" w:lineRule="auto"/>
        <w:jc w:val="both"/>
        <w:rPr>
          <w:rFonts w:ascii="Times New Roman" w:hAnsi="Times New Roman" w:cs="Times New Roman"/>
          <w:sz w:val="24"/>
          <w:szCs w:val="24"/>
        </w:rPr>
      </w:pPr>
    </w:p>
    <w:p w:rsidR="00E165C5" w:rsidRDefault="00E165C5" w:rsidP="00415E45">
      <w:pPr>
        <w:autoSpaceDE w:val="0"/>
        <w:autoSpaceDN w:val="0"/>
        <w:adjustRightInd w:val="0"/>
        <w:spacing w:after="0" w:line="240" w:lineRule="auto"/>
        <w:jc w:val="both"/>
        <w:rPr>
          <w:rFonts w:ascii="Times New Roman" w:hAnsi="Times New Roman" w:cs="Times New Roman"/>
          <w:sz w:val="24"/>
          <w:szCs w:val="24"/>
        </w:rPr>
        <w:sectPr w:rsidR="00E165C5" w:rsidSect="007D5DBF">
          <w:type w:val="continuous"/>
          <w:pgSz w:w="11906" w:h="16838"/>
          <w:pgMar w:top="1440" w:right="1440" w:bottom="1440" w:left="1440" w:header="708" w:footer="708" w:gutter="0"/>
          <w:cols w:space="708"/>
          <w:docGrid w:linePitch="360"/>
        </w:sectPr>
      </w:pPr>
    </w:p>
    <w:p w:rsidR="00B82409" w:rsidRPr="00415E45" w:rsidRDefault="008B34D5" w:rsidP="00415E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w:t>
      </w:r>
      <w:r>
        <w:rPr>
          <w:rFonts w:ascii="Times New Roman" w:hAnsi="Times New Roman" w:cs="Times New Roman"/>
          <w:sz w:val="24"/>
          <w:szCs w:val="24"/>
          <w:lang w:val="id-ID"/>
        </w:rPr>
        <w:t>2</w:t>
      </w:r>
      <w:r w:rsidR="00B82409" w:rsidRPr="00415E45">
        <w:rPr>
          <w:rFonts w:ascii="Times New Roman" w:hAnsi="Times New Roman" w:cs="Times New Roman"/>
          <w:sz w:val="24"/>
          <w:szCs w:val="24"/>
        </w:rPr>
        <w:t xml:space="preserve"> menunjukkan bahwa </w:t>
      </w:r>
      <w:r w:rsidR="00B82409" w:rsidRPr="00415E45">
        <w:rPr>
          <w:rFonts w:ascii="Times New Roman" w:hAnsi="Times New Roman" w:cs="Times New Roman"/>
          <w:sz w:val="24"/>
          <w:szCs w:val="24"/>
          <w:lang w:val="id-ID"/>
        </w:rPr>
        <w:t xml:space="preserve">potensi </w:t>
      </w:r>
      <w:r w:rsidR="00B82409" w:rsidRPr="00415E45">
        <w:rPr>
          <w:rFonts w:ascii="Times New Roman" w:hAnsi="Times New Roman" w:cs="Times New Roman"/>
          <w:sz w:val="24"/>
          <w:szCs w:val="24"/>
        </w:rPr>
        <w:t xml:space="preserve">tanaman jagung manis </w:t>
      </w:r>
      <w:r w:rsidR="00B82409" w:rsidRPr="00415E45">
        <w:rPr>
          <w:rFonts w:ascii="Times New Roman" w:hAnsi="Times New Roman" w:cs="Times New Roman"/>
          <w:sz w:val="24"/>
          <w:szCs w:val="24"/>
          <w:lang w:val="id-ID"/>
        </w:rPr>
        <w:t xml:space="preserve">Bonanza F1 </w:t>
      </w:r>
      <w:r w:rsidR="00B82409" w:rsidRPr="00415E45">
        <w:rPr>
          <w:rFonts w:ascii="Times New Roman" w:hAnsi="Times New Roman" w:cs="Times New Roman"/>
          <w:sz w:val="24"/>
          <w:szCs w:val="24"/>
        </w:rPr>
        <w:t xml:space="preserve">berpengaruh sangat nyata terhadap pertumbuhan tinggi tanaman jagung manis </w:t>
      </w:r>
      <w:r w:rsidR="00B82409" w:rsidRPr="00415E45">
        <w:rPr>
          <w:rFonts w:ascii="Times New Roman" w:hAnsi="Times New Roman" w:cs="Times New Roman"/>
          <w:sz w:val="24"/>
          <w:szCs w:val="24"/>
        </w:rPr>
        <w:lastRenderedPageBreak/>
        <w:t xml:space="preserve">pada </w:t>
      </w:r>
      <w:r w:rsidR="00B82409" w:rsidRPr="00415E45">
        <w:rPr>
          <w:rFonts w:ascii="Times New Roman" w:hAnsi="Times New Roman" w:cs="Times New Roman"/>
          <w:sz w:val="24"/>
          <w:szCs w:val="24"/>
          <w:lang w:val="id-ID"/>
        </w:rPr>
        <w:t>u</w:t>
      </w:r>
      <w:r w:rsidR="00B82409" w:rsidRPr="00415E45">
        <w:rPr>
          <w:rFonts w:ascii="Times New Roman" w:hAnsi="Times New Roman" w:cs="Times New Roman"/>
          <w:sz w:val="24"/>
          <w:szCs w:val="24"/>
        </w:rPr>
        <w:t>mur 15</w:t>
      </w:r>
      <w:r w:rsidR="00B82409" w:rsidRPr="00415E45">
        <w:rPr>
          <w:rFonts w:ascii="Times New Roman" w:hAnsi="Times New Roman" w:cs="Times New Roman"/>
          <w:sz w:val="24"/>
          <w:szCs w:val="24"/>
          <w:lang w:val="id-ID"/>
        </w:rPr>
        <w:t xml:space="preserve"> HST</w:t>
      </w:r>
      <w:r w:rsidR="00B82409" w:rsidRPr="00415E45">
        <w:rPr>
          <w:rFonts w:ascii="Times New Roman" w:hAnsi="Times New Roman" w:cs="Times New Roman"/>
          <w:sz w:val="24"/>
          <w:szCs w:val="24"/>
        </w:rPr>
        <w:t xml:space="preserve">, 30 </w:t>
      </w:r>
      <w:r w:rsidR="00B82409" w:rsidRPr="00415E45">
        <w:rPr>
          <w:rFonts w:ascii="Times New Roman" w:hAnsi="Times New Roman" w:cs="Times New Roman"/>
          <w:sz w:val="24"/>
          <w:szCs w:val="24"/>
          <w:lang w:val="id-ID"/>
        </w:rPr>
        <w:t xml:space="preserve">HST, </w:t>
      </w:r>
      <w:r w:rsidR="00B82409" w:rsidRPr="00415E45">
        <w:rPr>
          <w:rFonts w:ascii="Times New Roman" w:hAnsi="Times New Roman" w:cs="Times New Roman"/>
          <w:sz w:val="24"/>
          <w:szCs w:val="24"/>
        </w:rPr>
        <w:t>dan 45 HST</w:t>
      </w:r>
      <w:r w:rsidR="00B82409" w:rsidRPr="00415E45">
        <w:rPr>
          <w:rFonts w:ascii="Times New Roman" w:hAnsi="Times New Roman" w:cs="Times New Roman"/>
          <w:sz w:val="24"/>
          <w:szCs w:val="24"/>
          <w:lang w:val="id-ID"/>
        </w:rPr>
        <w:t xml:space="preserve"> dengan jarak tanam berbeda</w:t>
      </w:r>
      <w:r w:rsidR="00B82409" w:rsidRPr="00415E45">
        <w:rPr>
          <w:rFonts w:ascii="Times New Roman" w:hAnsi="Times New Roman" w:cs="Times New Roman"/>
          <w:sz w:val="24"/>
          <w:szCs w:val="24"/>
        </w:rPr>
        <w:t xml:space="preserve">. Pertumbuhan tinggi tanaman yang terbaik dijumpai pada perlakuan </w:t>
      </w:r>
      <w:r w:rsidR="00B82409" w:rsidRPr="00415E45">
        <w:rPr>
          <w:rFonts w:ascii="Times New Roman" w:hAnsi="Times New Roman" w:cs="Times New Roman"/>
          <w:sz w:val="24"/>
          <w:szCs w:val="24"/>
          <w:lang w:val="id-ID"/>
        </w:rPr>
        <w:t>P1</w:t>
      </w:r>
      <w:r w:rsidR="00E165C5">
        <w:rPr>
          <w:rFonts w:ascii="Times New Roman" w:hAnsi="Times New Roman" w:cs="Times New Roman"/>
          <w:sz w:val="24"/>
          <w:szCs w:val="24"/>
        </w:rPr>
        <w:t xml:space="preserve"> </w:t>
      </w:r>
      <w:r w:rsidR="00B82409" w:rsidRPr="00415E45">
        <w:rPr>
          <w:rFonts w:ascii="Times New Roman" w:hAnsi="Times New Roman" w:cs="Times New Roman"/>
          <w:sz w:val="24"/>
          <w:szCs w:val="24"/>
        </w:rPr>
        <w:t>disajikan pada Grafik 1.</w:t>
      </w:r>
    </w:p>
    <w:p w:rsidR="00E165C5" w:rsidRDefault="00E165C5" w:rsidP="00415E45">
      <w:pPr>
        <w:autoSpaceDE w:val="0"/>
        <w:autoSpaceDN w:val="0"/>
        <w:adjustRightInd w:val="0"/>
        <w:spacing w:after="0" w:line="240" w:lineRule="auto"/>
        <w:jc w:val="both"/>
        <w:rPr>
          <w:rFonts w:ascii="Times New Roman" w:hAnsi="Times New Roman" w:cs="Times New Roman"/>
          <w:sz w:val="24"/>
          <w:szCs w:val="24"/>
        </w:rPr>
        <w:sectPr w:rsidR="00E165C5" w:rsidSect="00487125">
          <w:type w:val="continuous"/>
          <w:pgSz w:w="11906" w:h="16838"/>
          <w:pgMar w:top="1440" w:right="1440" w:bottom="1440" w:left="1440" w:header="708" w:footer="708" w:gutter="0"/>
          <w:cols w:num="2" w:space="708"/>
          <w:docGrid w:linePitch="360"/>
        </w:sectPr>
      </w:pP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rPr>
      </w:pP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lang w:val="id-ID"/>
        </w:rPr>
      </w:pPr>
    </w:p>
    <w:p w:rsidR="00D77C7C" w:rsidRPr="00415E45" w:rsidRDefault="00D77C7C" w:rsidP="00415E45">
      <w:pPr>
        <w:autoSpaceDE w:val="0"/>
        <w:autoSpaceDN w:val="0"/>
        <w:adjustRightInd w:val="0"/>
        <w:spacing w:after="0" w:line="240" w:lineRule="auto"/>
        <w:jc w:val="both"/>
        <w:rPr>
          <w:rFonts w:ascii="Times New Roman" w:hAnsi="Times New Roman" w:cs="Times New Roman"/>
          <w:sz w:val="24"/>
          <w:szCs w:val="24"/>
          <w:lang w:val="id-ID"/>
        </w:rPr>
      </w:pPr>
    </w:p>
    <w:p w:rsidR="00D77C7C" w:rsidRPr="00415E45" w:rsidRDefault="00D77C7C" w:rsidP="00415E45">
      <w:pPr>
        <w:autoSpaceDE w:val="0"/>
        <w:autoSpaceDN w:val="0"/>
        <w:adjustRightInd w:val="0"/>
        <w:spacing w:after="0" w:line="240" w:lineRule="auto"/>
        <w:jc w:val="both"/>
        <w:rPr>
          <w:rFonts w:ascii="Times New Roman" w:hAnsi="Times New Roman" w:cs="Times New Roman"/>
          <w:sz w:val="24"/>
          <w:szCs w:val="24"/>
          <w:lang w:val="id-ID"/>
        </w:rPr>
      </w:pPr>
    </w:p>
    <w:p w:rsidR="00B82409" w:rsidRPr="009C6E75" w:rsidRDefault="00B82409" w:rsidP="00415E45">
      <w:pPr>
        <w:autoSpaceDE w:val="0"/>
        <w:autoSpaceDN w:val="0"/>
        <w:adjustRightInd w:val="0"/>
        <w:spacing w:after="0" w:line="240" w:lineRule="auto"/>
        <w:jc w:val="both"/>
        <w:rPr>
          <w:rFonts w:ascii="Times New Roman" w:hAnsi="Times New Roman" w:cs="Times New Roman"/>
          <w:sz w:val="24"/>
          <w:szCs w:val="24"/>
        </w:rPr>
      </w:pPr>
    </w:p>
    <w:p w:rsidR="00487125" w:rsidRDefault="00487125" w:rsidP="00415E45">
      <w:pPr>
        <w:autoSpaceDE w:val="0"/>
        <w:autoSpaceDN w:val="0"/>
        <w:adjustRightInd w:val="0"/>
        <w:spacing w:after="0" w:line="240" w:lineRule="auto"/>
        <w:jc w:val="both"/>
        <w:rPr>
          <w:rFonts w:ascii="Times New Roman" w:hAnsi="Times New Roman" w:cs="Times New Roman"/>
          <w:sz w:val="24"/>
          <w:szCs w:val="24"/>
          <w:lang w:val="id-ID"/>
        </w:rPr>
        <w:sectPr w:rsidR="00487125" w:rsidSect="00487125">
          <w:type w:val="continuous"/>
          <w:pgSz w:w="11906" w:h="16838"/>
          <w:pgMar w:top="1440" w:right="1440" w:bottom="1440" w:left="1440" w:header="708" w:footer="708" w:gutter="0"/>
          <w:cols w:space="708"/>
          <w:docGrid w:linePitch="360"/>
        </w:sectPr>
      </w:pP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lang w:val="id-ID"/>
        </w:rPr>
      </w:pPr>
    </w:p>
    <w:p w:rsidR="00B82409" w:rsidRPr="009C6E75" w:rsidRDefault="00E4113E" w:rsidP="00487125">
      <w:pPr>
        <w:autoSpaceDE w:val="0"/>
        <w:autoSpaceDN w:val="0"/>
        <w:adjustRightInd w:val="0"/>
        <w:spacing w:after="0" w:line="240" w:lineRule="auto"/>
        <w:ind w:firstLine="1560"/>
        <w:jc w:val="both"/>
        <w:rPr>
          <w:rFonts w:ascii="Times New Roman" w:hAnsi="Times New Roman" w:cs="Times New Roman"/>
          <w:sz w:val="24"/>
          <w:szCs w:val="24"/>
        </w:rPr>
      </w:pPr>
      <w:r w:rsidRPr="00E4113E">
        <w:rPr>
          <w:rFonts w:ascii="Times New Roman" w:hAnsi="Times New Roman" w:cs="Times New Roman"/>
          <w:noProof/>
          <w:sz w:val="24"/>
          <w:szCs w:val="24"/>
          <w:lang w:val="id-ID" w:eastAsia="id-ID"/>
        </w:rPr>
        <w:drawing>
          <wp:inline distT="0" distB="0" distL="0" distR="0">
            <wp:extent cx="3608962" cy="2013625"/>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2409" w:rsidRPr="00415E45" w:rsidRDefault="00B82409" w:rsidP="00415E45">
      <w:pPr>
        <w:autoSpaceDE w:val="0"/>
        <w:autoSpaceDN w:val="0"/>
        <w:adjustRightInd w:val="0"/>
        <w:spacing w:after="0" w:line="240" w:lineRule="auto"/>
        <w:ind w:left="993" w:hanging="993"/>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Grafik 1. T</w:t>
      </w:r>
      <w:r w:rsidRPr="00415E45">
        <w:rPr>
          <w:rFonts w:ascii="Times New Roman" w:hAnsi="Times New Roman" w:cs="Times New Roman"/>
          <w:sz w:val="24"/>
          <w:szCs w:val="24"/>
        </w:rPr>
        <w:t>inggi</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 xml:space="preserve"> </w:t>
      </w:r>
      <w:r w:rsidRPr="00415E45">
        <w:rPr>
          <w:rFonts w:ascii="Times New Roman" w:hAnsi="Times New Roman" w:cs="Times New Roman"/>
          <w:sz w:val="24"/>
          <w:szCs w:val="24"/>
          <w:lang w:val="id-ID"/>
        </w:rPr>
        <w:t>t</w:t>
      </w:r>
      <w:r w:rsidRPr="00415E45">
        <w:rPr>
          <w:rFonts w:ascii="Times New Roman" w:hAnsi="Times New Roman" w:cs="Times New Roman"/>
          <w:sz w:val="24"/>
          <w:szCs w:val="24"/>
        </w:rPr>
        <w:t>anaman</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 xml:space="preserve"> </w:t>
      </w:r>
      <w:r w:rsidRPr="00415E45">
        <w:rPr>
          <w:rFonts w:ascii="Times New Roman" w:hAnsi="Times New Roman" w:cs="Times New Roman"/>
          <w:sz w:val="24"/>
          <w:szCs w:val="24"/>
          <w:lang w:val="id-ID"/>
        </w:rPr>
        <w:t>j</w:t>
      </w:r>
      <w:r w:rsidRPr="00415E45">
        <w:rPr>
          <w:rFonts w:ascii="Times New Roman" w:hAnsi="Times New Roman" w:cs="Times New Roman"/>
          <w:sz w:val="24"/>
          <w:szCs w:val="24"/>
        </w:rPr>
        <w:t xml:space="preserve">agung </w:t>
      </w:r>
      <w:r w:rsidRPr="00415E45">
        <w:rPr>
          <w:rFonts w:ascii="Times New Roman" w:hAnsi="Times New Roman" w:cs="Times New Roman"/>
          <w:sz w:val="24"/>
          <w:szCs w:val="24"/>
          <w:lang w:val="id-ID"/>
        </w:rPr>
        <w:t xml:space="preserve"> m</w:t>
      </w:r>
      <w:r w:rsidRPr="00415E45">
        <w:rPr>
          <w:rFonts w:ascii="Times New Roman" w:hAnsi="Times New Roman" w:cs="Times New Roman"/>
          <w:sz w:val="24"/>
          <w:szCs w:val="24"/>
        </w:rPr>
        <w:t xml:space="preserve">anis </w:t>
      </w:r>
      <w:r w:rsidRPr="00415E45">
        <w:rPr>
          <w:rFonts w:ascii="Times New Roman" w:hAnsi="Times New Roman" w:cs="Times New Roman"/>
          <w:sz w:val="24"/>
          <w:szCs w:val="24"/>
          <w:lang w:val="id-ID"/>
        </w:rPr>
        <w:t xml:space="preserve"> u</w:t>
      </w:r>
      <w:r w:rsidRPr="00415E45">
        <w:rPr>
          <w:rFonts w:ascii="Times New Roman" w:hAnsi="Times New Roman" w:cs="Times New Roman"/>
          <w:sz w:val="24"/>
          <w:szCs w:val="24"/>
        </w:rPr>
        <w:t>mur 15</w:t>
      </w:r>
      <w:r w:rsidRPr="00415E45">
        <w:rPr>
          <w:rFonts w:ascii="Times New Roman" w:hAnsi="Times New Roman" w:cs="Times New Roman"/>
          <w:sz w:val="24"/>
          <w:szCs w:val="24"/>
          <w:lang w:val="id-ID"/>
        </w:rPr>
        <w:t xml:space="preserve"> HST</w:t>
      </w:r>
      <w:r w:rsidRPr="00415E45">
        <w:rPr>
          <w:rFonts w:ascii="Times New Roman" w:hAnsi="Times New Roman" w:cs="Times New Roman"/>
          <w:sz w:val="24"/>
          <w:szCs w:val="24"/>
        </w:rPr>
        <w:t xml:space="preserve">, 30 </w:t>
      </w:r>
      <w:r w:rsidRPr="00415E45">
        <w:rPr>
          <w:rFonts w:ascii="Times New Roman" w:hAnsi="Times New Roman" w:cs="Times New Roman"/>
          <w:sz w:val="24"/>
          <w:szCs w:val="24"/>
          <w:lang w:val="id-ID"/>
        </w:rPr>
        <w:t xml:space="preserve">HST, </w:t>
      </w:r>
      <w:r w:rsidRPr="00415E45">
        <w:rPr>
          <w:rFonts w:ascii="Times New Roman" w:hAnsi="Times New Roman" w:cs="Times New Roman"/>
          <w:sz w:val="24"/>
          <w:szCs w:val="24"/>
        </w:rPr>
        <w:t>dan 45 HST</w:t>
      </w:r>
      <w:r w:rsidRPr="00415E45">
        <w:rPr>
          <w:rFonts w:ascii="Times New Roman" w:hAnsi="Times New Roman" w:cs="Times New Roman"/>
          <w:sz w:val="24"/>
          <w:szCs w:val="24"/>
          <w:lang w:val="id-ID"/>
        </w:rPr>
        <w:t xml:space="preserve"> dengan jarak tanam berbeda.</w:t>
      </w:r>
    </w:p>
    <w:p w:rsidR="0062333C" w:rsidRDefault="0062333C" w:rsidP="00415E45">
      <w:pPr>
        <w:autoSpaceDE w:val="0"/>
        <w:autoSpaceDN w:val="0"/>
        <w:adjustRightInd w:val="0"/>
        <w:spacing w:after="0" w:line="240" w:lineRule="auto"/>
        <w:jc w:val="both"/>
        <w:rPr>
          <w:rFonts w:ascii="Times New Roman" w:hAnsi="Times New Roman" w:cs="Times New Roman"/>
          <w:sz w:val="24"/>
          <w:szCs w:val="24"/>
          <w:lang w:val="id-ID"/>
        </w:rPr>
      </w:pPr>
    </w:p>
    <w:p w:rsidR="0062333C" w:rsidRDefault="0062333C" w:rsidP="00415E45">
      <w:pPr>
        <w:autoSpaceDE w:val="0"/>
        <w:autoSpaceDN w:val="0"/>
        <w:adjustRightInd w:val="0"/>
        <w:spacing w:after="0" w:line="240" w:lineRule="auto"/>
        <w:jc w:val="both"/>
        <w:rPr>
          <w:rFonts w:ascii="Times New Roman" w:hAnsi="Times New Roman" w:cs="Times New Roman"/>
          <w:sz w:val="24"/>
          <w:szCs w:val="24"/>
          <w:lang w:val="id-ID"/>
        </w:rPr>
        <w:sectPr w:rsidR="0062333C" w:rsidSect="007D5DBF">
          <w:type w:val="continuous"/>
          <w:pgSz w:w="11906" w:h="16838"/>
          <w:pgMar w:top="1440" w:right="1440" w:bottom="1440" w:left="1440" w:header="708" w:footer="708" w:gutter="0"/>
          <w:cols w:space="708"/>
          <w:docGrid w:linePitch="360"/>
        </w:sectPr>
      </w:pPr>
    </w:p>
    <w:p w:rsidR="00B82409" w:rsidRPr="0062333C" w:rsidRDefault="00B82409" w:rsidP="0062333C">
      <w:pPr>
        <w:autoSpaceDE w:val="0"/>
        <w:autoSpaceDN w:val="0"/>
        <w:adjustRightInd w:val="0"/>
        <w:spacing w:after="0" w:line="240" w:lineRule="auto"/>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lastRenderedPageBreak/>
        <w:t xml:space="preserve">Grafik 1.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Menunjukkan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bahwa</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 perlakuan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P1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dengan</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jarak</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 tanam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80</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 cm</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 x</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25 </w:t>
      </w:r>
      <w:r w:rsidR="003C22B9"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 xml:space="preserve">cm (1 biji/lubang) dapat memberikan pertumbuhan tinggi tanaman jagung Bonanza F1 yang lebih baik di banding dengan perlakuan  </w:t>
      </w:r>
      <w:r w:rsidR="00DA0B06">
        <w:rPr>
          <w:rFonts w:ascii="Times New Roman" w:hAnsi="Times New Roman" w:cs="Times New Roman"/>
          <w:sz w:val="24"/>
          <w:szCs w:val="24"/>
          <w:lang w:val="id-ID"/>
        </w:rPr>
        <w:t>lainnya</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w:t>
      </w:r>
      <w:r w:rsidR="00DA0B06">
        <w:rPr>
          <w:rFonts w:ascii="Times New Roman" w:hAnsi="Times New Roman" w:cs="Times New Roman"/>
          <w:sz w:val="24"/>
          <w:szCs w:val="24"/>
          <w:lang w:val="id-ID"/>
        </w:rPr>
        <w:t>terendah</w:t>
      </w:r>
      <w:r w:rsidRPr="00415E45">
        <w:rPr>
          <w:rFonts w:ascii="Times New Roman" w:hAnsi="Times New Roman" w:cs="Times New Roman"/>
          <w:sz w:val="24"/>
          <w:szCs w:val="24"/>
          <w:lang w:val="id-ID"/>
        </w:rPr>
        <w:t xml:space="preserve"> </w:t>
      </w:r>
      <w:r w:rsidR="00DA0B06">
        <w:rPr>
          <w:rFonts w:ascii="Times New Roman" w:hAnsi="Times New Roman" w:cs="Times New Roman"/>
          <w:sz w:val="24"/>
          <w:szCs w:val="24"/>
          <w:lang w:val="id-ID"/>
        </w:rPr>
        <w:t>pada</w:t>
      </w:r>
      <w:r w:rsidRPr="00415E45">
        <w:rPr>
          <w:rFonts w:ascii="Times New Roman" w:hAnsi="Times New Roman" w:cs="Times New Roman"/>
          <w:sz w:val="24"/>
          <w:szCs w:val="24"/>
          <w:lang w:val="id-ID"/>
        </w:rPr>
        <w:t xml:space="preserve"> perlakuan P6 jarak tanam 75 cm x 50 cm (3 biji/lubang). Hal ini di sebabkan oleh </w:t>
      </w:r>
      <w:r w:rsidR="009C6E75">
        <w:rPr>
          <w:rFonts w:ascii="Times New Roman" w:hAnsi="Times New Roman" w:cs="Times New Roman"/>
          <w:sz w:val="24"/>
          <w:szCs w:val="24"/>
        </w:rPr>
        <w:t>perbedaan jarak tanam</w:t>
      </w:r>
      <w:r w:rsidR="00DA0B06">
        <w:rPr>
          <w:rFonts w:ascii="Times New Roman" w:hAnsi="Times New Roman" w:cs="Times New Roman"/>
          <w:sz w:val="24"/>
          <w:szCs w:val="24"/>
          <w:lang w:val="id-ID"/>
        </w:rPr>
        <w:t xml:space="preserve"> </w:t>
      </w:r>
      <w:r w:rsidR="009C6E75">
        <w:rPr>
          <w:rFonts w:ascii="Times New Roman" w:hAnsi="Times New Roman" w:cs="Times New Roman"/>
          <w:sz w:val="24"/>
          <w:szCs w:val="24"/>
        </w:rPr>
        <w:t xml:space="preserve">mempengaruhi tinggi </w:t>
      </w:r>
      <w:r w:rsidRPr="00415E45">
        <w:rPr>
          <w:rFonts w:ascii="Times New Roman" w:hAnsi="Times New Roman" w:cs="Times New Roman"/>
          <w:sz w:val="24"/>
          <w:szCs w:val="24"/>
          <w:lang w:val="id-ID"/>
        </w:rPr>
        <w:t xml:space="preserve"> tanam</w:t>
      </w:r>
      <w:r w:rsidR="009C6E75">
        <w:rPr>
          <w:rFonts w:ascii="Times New Roman" w:hAnsi="Times New Roman" w:cs="Times New Roman"/>
          <w:sz w:val="24"/>
          <w:szCs w:val="24"/>
        </w:rPr>
        <w:t xml:space="preserve">an, jarak tanam yang rapat terlihat kecenderungan bahwa semakin rapat jarak tanam terjadinya persaingan unsure hara, cahaya, air, dan ruang tunggu. Hal ini sesuai dengan pendapat Irvendi (2016) yang menyatakan bahwa proses pembentukan </w:t>
      </w:r>
      <w:r w:rsidR="009C6E75">
        <w:rPr>
          <w:rFonts w:ascii="Times New Roman" w:hAnsi="Times New Roman" w:cs="Times New Roman"/>
          <w:sz w:val="24"/>
          <w:szCs w:val="24"/>
        </w:rPr>
        <w:lastRenderedPageBreak/>
        <w:t>asimilat tanaman membutuhkan cahaya dan air yang cukup, kekurangan cahaya dan air dapat menyebabkan penurunan pembentukan asimilat sehingga pertumbuhan tanaman terhambat.</w:t>
      </w:r>
    </w:p>
    <w:p w:rsidR="0062333C" w:rsidRPr="00415E45" w:rsidRDefault="003C22B9" w:rsidP="0062333C">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 xml:space="preserve">Hasil analisis sidik ragam menunjukkan bahwa potensi jagung manis Bonanza F1 dengan jarak tanam berbeda </w:t>
      </w:r>
      <w:r w:rsidR="00D538F9" w:rsidRPr="00415E45">
        <w:rPr>
          <w:rFonts w:ascii="Times New Roman" w:hAnsi="Times New Roman" w:cs="Times New Roman"/>
          <w:sz w:val="24"/>
          <w:szCs w:val="24"/>
          <w:lang w:val="id-ID"/>
        </w:rPr>
        <w:t>berpengaruh sangat nyata terhadap diameter pangkal batang</w:t>
      </w:r>
      <w:r w:rsidR="00E165C5">
        <w:rPr>
          <w:rFonts w:ascii="Times New Roman" w:hAnsi="Times New Roman" w:cs="Times New Roman"/>
          <w:sz w:val="24"/>
          <w:szCs w:val="24"/>
          <w:lang w:val="id-ID"/>
        </w:rPr>
        <w:t xml:space="preserve"> </w:t>
      </w:r>
      <w:r w:rsidR="0062333C">
        <w:rPr>
          <w:rFonts w:ascii="Times New Roman" w:hAnsi="Times New Roman" w:cs="Times New Roman"/>
          <w:sz w:val="24"/>
          <w:szCs w:val="24"/>
          <w:lang w:val="id-ID"/>
        </w:rPr>
        <w:t xml:space="preserve">berpengaruh nyata nyata terhadap luas daun, panjang daun, berbeda tidak nyata pada berat segar berangkasan </w:t>
      </w:r>
      <w:r w:rsidR="00E165C5">
        <w:rPr>
          <w:rFonts w:ascii="Times New Roman" w:hAnsi="Times New Roman" w:cs="Times New Roman"/>
          <w:sz w:val="24"/>
          <w:szCs w:val="24"/>
          <w:lang w:val="id-ID"/>
        </w:rPr>
        <w:t>yang diamati pada umur 45 HST</w:t>
      </w:r>
      <w:r w:rsidR="00E165C5">
        <w:rPr>
          <w:rFonts w:ascii="Times New Roman" w:hAnsi="Times New Roman" w:cs="Times New Roman"/>
          <w:sz w:val="24"/>
          <w:szCs w:val="24"/>
        </w:rPr>
        <w:t>. R</w:t>
      </w:r>
      <w:r w:rsidR="00D538F9" w:rsidRPr="00415E45">
        <w:rPr>
          <w:rFonts w:ascii="Times New Roman" w:hAnsi="Times New Roman" w:cs="Times New Roman"/>
          <w:sz w:val="24"/>
          <w:szCs w:val="24"/>
          <w:lang w:val="id-ID"/>
        </w:rPr>
        <w:t>ata-rata diameter pangkal batang</w:t>
      </w:r>
      <w:r w:rsidR="0062333C">
        <w:rPr>
          <w:rFonts w:ascii="Times New Roman" w:hAnsi="Times New Roman" w:cs="Times New Roman"/>
          <w:sz w:val="24"/>
          <w:szCs w:val="24"/>
          <w:lang w:val="id-ID"/>
        </w:rPr>
        <w:t xml:space="preserve">, luas daun, panjang daun, dan berat segar berangkasan </w:t>
      </w:r>
      <w:r w:rsidR="00D538F9" w:rsidRPr="00415E45">
        <w:rPr>
          <w:rFonts w:ascii="Times New Roman" w:hAnsi="Times New Roman" w:cs="Times New Roman"/>
          <w:sz w:val="24"/>
          <w:szCs w:val="24"/>
          <w:lang w:val="id-ID"/>
        </w:rPr>
        <w:t xml:space="preserve"> disajikan </w:t>
      </w:r>
      <w:r w:rsidR="0062333C" w:rsidRPr="00415E45">
        <w:rPr>
          <w:rFonts w:ascii="Times New Roman" w:hAnsi="Times New Roman" w:cs="Times New Roman"/>
          <w:sz w:val="24"/>
          <w:szCs w:val="24"/>
          <w:lang w:val="id-ID"/>
        </w:rPr>
        <w:t>pada tabel 3.</w:t>
      </w:r>
    </w:p>
    <w:p w:rsidR="0062333C" w:rsidRDefault="0062333C" w:rsidP="00415E4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62333C" w:rsidRDefault="0062333C" w:rsidP="00415E45">
      <w:pPr>
        <w:autoSpaceDE w:val="0"/>
        <w:autoSpaceDN w:val="0"/>
        <w:adjustRightInd w:val="0"/>
        <w:spacing w:after="0" w:line="240" w:lineRule="auto"/>
        <w:ind w:left="851" w:hanging="851"/>
        <w:jc w:val="both"/>
        <w:rPr>
          <w:rFonts w:ascii="Times New Roman" w:hAnsi="Times New Roman" w:cs="Times New Roman"/>
          <w:sz w:val="24"/>
          <w:szCs w:val="24"/>
        </w:rPr>
        <w:sectPr w:rsidR="0062333C" w:rsidSect="0062333C">
          <w:type w:val="continuous"/>
          <w:pgSz w:w="11906" w:h="16838"/>
          <w:pgMar w:top="1440" w:right="1440" w:bottom="1440" w:left="1440" w:header="708" w:footer="708" w:gutter="0"/>
          <w:cols w:num="2" w:space="708"/>
          <w:docGrid w:linePitch="360"/>
        </w:sectPr>
      </w:pPr>
    </w:p>
    <w:p w:rsidR="0062333C" w:rsidRDefault="0062333C" w:rsidP="00415E4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B82409" w:rsidRPr="00415E45" w:rsidRDefault="003C22B9" w:rsidP="00415E4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415E45">
        <w:rPr>
          <w:rFonts w:ascii="Times New Roman" w:hAnsi="Times New Roman" w:cs="Times New Roman"/>
          <w:sz w:val="24"/>
          <w:szCs w:val="24"/>
        </w:rPr>
        <w:t xml:space="preserve">Tabel </w:t>
      </w:r>
      <w:r w:rsidRPr="00415E45">
        <w:rPr>
          <w:rFonts w:ascii="Times New Roman" w:hAnsi="Times New Roman" w:cs="Times New Roman"/>
          <w:sz w:val="24"/>
          <w:szCs w:val="24"/>
          <w:lang w:val="id-ID"/>
        </w:rPr>
        <w:t>3</w:t>
      </w:r>
      <w:r w:rsidR="00B82409" w:rsidRPr="00415E45">
        <w:rPr>
          <w:rFonts w:ascii="Times New Roman" w:hAnsi="Times New Roman" w:cs="Times New Roman"/>
          <w:sz w:val="24"/>
          <w:szCs w:val="24"/>
        </w:rPr>
        <w:t xml:space="preserve">. Rata-Rata Diameter Pangkal Batang Jagung Manis </w:t>
      </w:r>
      <w:r w:rsidR="00B82409" w:rsidRPr="00415E45">
        <w:rPr>
          <w:rFonts w:ascii="Times New Roman" w:hAnsi="Times New Roman" w:cs="Times New Roman"/>
          <w:sz w:val="24"/>
          <w:szCs w:val="24"/>
          <w:lang w:val="id-ID"/>
        </w:rPr>
        <w:t>Bonanza F1 dengan jarak tanam berbeda.</w:t>
      </w:r>
    </w:p>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rPr>
      </w:pPr>
    </w:p>
    <w:tbl>
      <w:tblPr>
        <w:tblStyle w:val="TableGrid"/>
        <w:tblW w:w="8647" w:type="dxa"/>
        <w:tblInd w:w="392" w:type="dxa"/>
        <w:tblLook w:val="04A0"/>
      </w:tblPr>
      <w:tblGrid>
        <w:gridCol w:w="1276"/>
        <w:gridCol w:w="1984"/>
        <w:gridCol w:w="1559"/>
        <w:gridCol w:w="1843"/>
        <w:gridCol w:w="1985"/>
      </w:tblGrid>
      <w:tr w:rsidR="00BD3D63" w:rsidRPr="00415E45" w:rsidTr="00BD3D63">
        <w:tc>
          <w:tcPr>
            <w:tcW w:w="1276" w:type="dxa"/>
            <w:tcBorders>
              <w:top w:val="single" w:sz="4" w:space="0" w:color="auto"/>
              <w:left w:val="nil"/>
              <w:bottom w:val="single" w:sz="4" w:space="0" w:color="auto"/>
              <w:right w:val="nil"/>
            </w:tcBorders>
          </w:tcPr>
          <w:p w:rsidR="00BD3D63" w:rsidRPr="00415E45" w:rsidRDefault="00BD3D63" w:rsidP="00BD3D63">
            <w:pPr>
              <w:autoSpaceDE w:val="0"/>
              <w:autoSpaceDN w:val="0"/>
              <w:adjustRightInd w:val="0"/>
              <w:jc w:val="center"/>
              <w:rPr>
                <w:rFonts w:ascii="Times New Roman" w:hAnsi="Times New Roman" w:cs="Times New Roman"/>
                <w:sz w:val="24"/>
                <w:szCs w:val="24"/>
              </w:rPr>
            </w:pPr>
            <w:r w:rsidRPr="00415E45">
              <w:rPr>
                <w:rFonts w:ascii="Times New Roman" w:hAnsi="Times New Roman" w:cs="Times New Roman"/>
                <w:sz w:val="24"/>
                <w:szCs w:val="24"/>
              </w:rPr>
              <w:t>Perlakuan</w:t>
            </w:r>
          </w:p>
        </w:tc>
        <w:tc>
          <w:tcPr>
            <w:tcW w:w="1984" w:type="dxa"/>
            <w:tcBorders>
              <w:top w:val="single" w:sz="4" w:space="0" w:color="auto"/>
              <w:left w:val="nil"/>
              <w:bottom w:val="single" w:sz="4" w:space="0" w:color="auto"/>
              <w:right w:val="nil"/>
            </w:tcBorders>
          </w:tcPr>
          <w:p w:rsidR="00BD3D63" w:rsidRPr="00415E45" w:rsidRDefault="00BD3D63" w:rsidP="00BD3D63">
            <w:pPr>
              <w:autoSpaceDE w:val="0"/>
              <w:autoSpaceDN w:val="0"/>
              <w:adjustRightInd w:val="0"/>
              <w:ind w:right="-108"/>
              <w:jc w:val="center"/>
              <w:rPr>
                <w:rFonts w:ascii="Times New Roman" w:hAnsi="Times New Roman" w:cs="Times New Roman"/>
                <w:sz w:val="24"/>
                <w:szCs w:val="24"/>
              </w:rPr>
            </w:pPr>
            <w:r w:rsidRPr="00415E45">
              <w:rPr>
                <w:rFonts w:ascii="Times New Roman" w:hAnsi="Times New Roman" w:cs="Times New Roman"/>
                <w:sz w:val="24"/>
                <w:szCs w:val="24"/>
              </w:rPr>
              <w:t>Diameter Pangkal Batang (cm)</w:t>
            </w:r>
          </w:p>
        </w:tc>
        <w:tc>
          <w:tcPr>
            <w:tcW w:w="1559" w:type="dxa"/>
            <w:tcBorders>
              <w:top w:val="single" w:sz="4" w:space="0" w:color="auto"/>
              <w:left w:val="nil"/>
              <w:bottom w:val="single" w:sz="4" w:space="0" w:color="auto"/>
              <w:right w:val="nil"/>
            </w:tcBorders>
          </w:tcPr>
          <w:p w:rsidR="00BD3D63" w:rsidRPr="00415E45" w:rsidRDefault="00BD3D63" w:rsidP="00BD3D6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Luas daun</w:t>
            </w:r>
            <w:r w:rsidRPr="00415E45">
              <w:rPr>
                <w:rFonts w:ascii="Times New Roman" w:hAnsi="Times New Roman" w:cs="Times New Roman"/>
                <w:sz w:val="24"/>
                <w:szCs w:val="24"/>
              </w:rPr>
              <w:t xml:space="preserve"> (cm</w:t>
            </w:r>
            <w:r w:rsidRPr="004000AD">
              <w:rPr>
                <w:rFonts w:ascii="Times New Roman" w:hAnsi="Times New Roman" w:cs="Times New Roman"/>
                <w:sz w:val="24"/>
                <w:szCs w:val="24"/>
                <w:vertAlign w:val="superscript"/>
              </w:rPr>
              <w:t>2</w:t>
            </w:r>
            <w:r w:rsidRPr="00415E45">
              <w:rPr>
                <w:rFonts w:ascii="Times New Roman" w:hAnsi="Times New Roman" w:cs="Times New Roman"/>
                <w:sz w:val="24"/>
                <w:szCs w:val="24"/>
              </w:rPr>
              <w:t>)</w:t>
            </w:r>
          </w:p>
        </w:tc>
        <w:tc>
          <w:tcPr>
            <w:tcW w:w="1843" w:type="dxa"/>
            <w:tcBorders>
              <w:top w:val="single" w:sz="4" w:space="0" w:color="auto"/>
              <w:left w:val="nil"/>
              <w:bottom w:val="single" w:sz="4" w:space="0" w:color="auto"/>
              <w:right w:val="nil"/>
            </w:tcBorders>
          </w:tcPr>
          <w:p w:rsidR="00BD3D63" w:rsidRPr="00415E45" w:rsidRDefault="00BD3D63" w:rsidP="00BD3D6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Panjang  daun</w:t>
            </w:r>
            <w:r w:rsidRPr="00415E45">
              <w:rPr>
                <w:rFonts w:ascii="Times New Roman" w:hAnsi="Times New Roman" w:cs="Times New Roman"/>
                <w:sz w:val="24"/>
                <w:szCs w:val="24"/>
              </w:rPr>
              <w:t xml:space="preserve"> (cm)</w:t>
            </w:r>
          </w:p>
        </w:tc>
        <w:tc>
          <w:tcPr>
            <w:tcW w:w="1985" w:type="dxa"/>
            <w:tcBorders>
              <w:top w:val="single" w:sz="4" w:space="0" w:color="auto"/>
              <w:left w:val="nil"/>
              <w:bottom w:val="single" w:sz="4" w:space="0" w:color="auto"/>
              <w:right w:val="nil"/>
            </w:tcBorders>
          </w:tcPr>
          <w:p w:rsidR="00BD3D63" w:rsidRPr="00415E45" w:rsidRDefault="00BD3D63" w:rsidP="00BD3D6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Berat</w:t>
            </w:r>
            <w:r>
              <w:rPr>
                <w:rFonts w:ascii="Times New Roman" w:hAnsi="Times New Roman" w:cs="Times New Roman"/>
                <w:sz w:val="24"/>
                <w:szCs w:val="24"/>
                <w:lang w:val="id-ID"/>
              </w:rPr>
              <w:t xml:space="preserve"> </w:t>
            </w:r>
            <w:r>
              <w:rPr>
                <w:rFonts w:ascii="Times New Roman" w:hAnsi="Times New Roman" w:cs="Times New Roman"/>
                <w:sz w:val="24"/>
                <w:szCs w:val="24"/>
              </w:rPr>
              <w:t>segar berangkasan</w:t>
            </w:r>
            <w:r w:rsidRPr="00415E45">
              <w:rPr>
                <w:rFonts w:ascii="Times New Roman" w:hAnsi="Times New Roman" w:cs="Times New Roman"/>
                <w:sz w:val="24"/>
                <w:szCs w:val="24"/>
              </w:rPr>
              <w:t xml:space="preserve"> (</w:t>
            </w:r>
            <w:r>
              <w:rPr>
                <w:rFonts w:ascii="Times New Roman" w:hAnsi="Times New Roman" w:cs="Times New Roman"/>
                <w:sz w:val="24"/>
                <w:szCs w:val="24"/>
              </w:rPr>
              <w:t>gr</w:t>
            </w:r>
            <w:r w:rsidRPr="00415E45">
              <w:rPr>
                <w:rFonts w:ascii="Times New Roman" w:hAnsi="Times New Roman" w:cs="Times New Roman"/>
                <w:sz w:val="24"/>
                <w:szCs w:val="24"/>
              </w:rPr>
              <w:t>)</w:t>
            </w:r>
          </w:p>
        </w:tc>
      </w:tr>
      <w:tr w:rsidR="00BD3D63" w:rsidRPr="00415E45" w:rsidTr="00BD3D63">
        <w:tc>
          <w:tcPr>
            <w:tcW w:w="1276" w:type="dxa"/>
            <w:tcBorders>
              <w:top w:val="single" w:sz="4" w:space="0" w:color="auto"/>
              <w:left w:val="nil"/>
              <w:bottom w:val="nil"/>
              <w:right w:val="nil"/>
            </w:tcBorders>
          </w:tcPr>
          <w:p w:rsidR="00BD3D63" w:rsidRPr="00415E45" w:rsidRDefault="00BD3D63" w:rsidP="00384ABC">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1</w:t>
            </w:r>
          </w:p>
        </w:tc>
        <w:tc>
          <w:tcPr>
            <w:tcW w:w="1984" w:type="dxa"/>
            <w:tcBorders>
              <w:top w:val="single" w:sz="4" w:space="0" w:color="auto"/>
              <w:left w:val="nil"/>
              <w:bottom w:val="nil"/>
              <w:right w:val="nil"/>
            </w:tcBorders>
          </w:tcPr>
          <w:p w:rsidR="00BD3D63" w:rsidRPr="00415E45" w:rsidRDefault="00BD3D63" w:rsidP="008B34D5">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24,91a</w:t>
            </w:r>
          </w:p>
        </w:tc>
        <w:tc>
          <w:tcPr>
            <w:tcW w:w="1559" w:type="dxa"/>
            <w:tcBorders>
              <w:top w:val="single" w:sz="4" w:space="0" w:color="auto"/>
              <w:left w:val="nil"/>
              <w:bottom w:val="nil"/>
              <w:right w:val="nil"/>
            </w:tcBorders>
          </w:tcPr>
          <w:p w:rsidR="00BD3D63" w:rsidRPr="00415E45" w:rsidRDefault="00BD3D63" w:rsidP="00DA0B06">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rPr>
              <w:t>8</w:t>
            </w:r>
            <w:r>
              <w:rPr>
                <w:rFonts w:ascii="Times New Roman" w:hAnsi="Times New Roman" w:cs="Times New Roman"/>
                <w:sz w:val="24"/>
                <w:szCs w:val="24"/>
                <w:lang w:val="id-ID"/>
              </w:rPr>
              <w:t>,</w:t>
            </w:r>
            <w:r>
              <w:rPr>
                <w:rFonts w:ascii="Times New Roman" w:hAnsi="Times New Roman" w:cs="Times New Roman"/>
                <w:sz w:val="24"/>
                <w:szCs w:val="24"/>
              </w:rPr>
              <w:t>84</w:t>
            </w:r>
            <w:r w:rsidRPr="00415E45">
              <w:rPr>
                <w:rFonts w:ascii="Times New Roman" w:hAnsi="Times New Roman" w:cs="Times New Roman"/>
                <w:sz w:val="24"/>
                <w:szCs w:val="24"/>
                <w:lang w:val="id-ID"/>
              </w:rPr>
              <w:t>a</w:t>
            </w:r>
          </w:p>
        </w:tc>
        <w:tc>
          <w:tcPr>
            <w:tcW w:w="1843" w:type="dxa"/>
            <w:tcBorders>
              <w:top w:val="single" w:sz="4" w:space="0" w:color="auto"/>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97,33</w:t>
            </w:r>
            <w:r w:rsidRPr="00415E45">
              <w:rPr>
                <w:rFonts w:ascii="Times New Roman" w:hAnsi="Times New Roman" w:cs="Times New Roman"/>
                <w:sz w:val="24"/>
                <w:szCs w:val="24"/>
                <w:lang w:val="id-ID"/>
              </w:rPr>
              <w:t>a</w:t>
            </w:r>
          </w:p>
        </w:tc>
        <w:tc>
          <w:tcPr>
            <w:tcW w:w="1985" w:type="dxa"/>
            <w:tcBorders>
              <w:top w:val="single" w:sz="4" w:space="0" w:color="auto"/>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393,99a</w:t>
            </w:r>
          </w:p>
        </w:tc>
      </w:tr>
      <w:tr w:rsidR="00BD3D63" w:rsidRPr="00415E45" w:rsidTr="00BD3D63">
        <w:tc>
          <w:tcPr>
            <w:tcW w:w="1276" w:type="dxa"/>
            <w:tcBorders>
              <w:top w:val="nil"/>
              <w:left w:val="nil"/>
              <w:bottom w:val="nil"/>
              <w:right w:val="nil"/>
            </w:tcBorders>
          </w:tcPr>
          <w:p w:rsidR="00BD3D63" w:rsidRPr="00415E45" w:rsidRDefault="00BD3D63" w:rsidP="00384ABC">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2</w:t>
            </w:r>
          </w:p>
        </w:tc>
        <w:tc>
          <w:tcPr>
            <w:tcW w:w="1984" w:type="dxa"/>
            <w:tcBorders>
              <w:top w:val="nil"/>
              <w:left w:val="nil"/>
              <w:bottom w:val="nil"/>
              <w:right w:val="nil"/>
            </w:tcBorders>
          </w:tcPr>
          <w:p w:rsidR="00BD3D63" w:rsidRPr="00415E45" w:rsidRDefault="00BD3D63" w:rsidP="008B34D5">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24,88a</w:t>
            </w:r>
          </w:p>
        </w:tc>
        <w:tc>
          <w:tcPr>
            <w:tcW w:w="1559" w:type="dxa"/>
            <w:tcBorders>
              <w:top w:val="nil"/>
              <w:left w:val="nil"/>
              <w:bottom w:val="nil"/>
              <w:right w:val="nil"/>
            </w:tcBorders>
          </w:tcPr>
          <w:p w:rsidR="00BD3D63" w:rsidRPr="00415E45" w:rsidRDefault="00BD3D63" w:rsidP="00DA0B06">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rPr>
              <w:t>9</w:t>
            </w:r>
            <w:r>
              <w:rPr>
                <w:rFonts w:ascii="Times New Roman" w:hAnsi="Times New Roman" w:cs="Times New Roman"/>
                <w:sz w:val="24"/>
                <w:szCs w:val="24"/>
                <w:lang w:val="id-ID"/>
              </w:rPr>
              <w:t>,</w:t>
            </w:r>
            <w:r>
              <w:rPr>
                <w:rFonts w:ascii="Times New Roman" w:hAnsi="Times New Roman" w:cs="Times New Roman"/>
                <w:sz w:val="24"/>
                <w:szCs w:val="24"/>
              </w:rPr>
              <w:t>44</w:t>
            </w:r>
            <w:r w:rsidRPr="00415E45">
              <w:rPr>
                <w:rFonts w:ascii="Times New Roman" w:hAnsi="Times New Roman" w:cs="Times New Roman"/>
                <w:sz w:val="24"/>
                <w:szCs w:val="24"/>
                <w:lang w:val="id-ID"/>
              </w:rPr>
              <w:t>a</w:t>
            </w:r>
          </w:p>
        </w:tc>
        <w:tc>
          <w:tcPr>
            <w:tcW w:w="1843"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97,21</w:t>
            </w:r>
            <w:r w:rsidRPr="00415E45">
              <w:rPr>
                <w:rFonts w:ascii="Times New Roman" w:hAnsi="Times New Roman" w:cs="Times New Roman"/>
                <w:sz w:val="24"/>
                <w:szCs w:val="24"/>
                <w:lang w:val="id-ID"/>
              </w:rPr>
              <w:t>a</w:t>
            </w:r>
          </w:p>
        </w:tc>
        <w:tc>
          <w:tcPr>
            <w:tcW w:w="1985"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393,33a</w:t>
            </w:r>
          </w:p>
        </w:tc>
      </w:tr>
      <w:tr w:rsidR="00BD3D63" w:rsidRPr="00415E45" w:rsidTr="00BD3D63">
        <w:tc>
          <w:tcPr>
            <w:tcW w:w="1276" w:type="dxa"/>
            <w:tcBorders>
              <w:top w:val="nil"/>
              <w:left w:val="nil"/>
              <w:bottom w:val="nil"/>
              <w:right w:val="nil"/>
            </w:tcBorders>
          </w:tcPr>
          <w:p w:rsidR="00BD3D63" w:rsidRPr="00415E45" w:rsidRDefault="00BD3D63" w:rsidP="00384ABC">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3</w:t>
            </w:r>
          </w:p>
        </w:tc>
        <w:tc>
          <w:tcPr>
            <w:tcW w:w="1984" w:type="dxa"/>
            <w:tcBorders>
              <w:top w:val="nil"/>
              <w:left w:val="nil"/>
              <w:bottom w:val="nil"/>
              <w:right w:val="nil"/>
            </w:tcBorders>
          </w:tcPr>
          <w:p w:rsidR="00BD3D63" w:rsidRPr="00415E45" w:rsidRDefault="00BD3D63" w:rsidP="008B34D5">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w:t>
            </w:r>
            <w:r w:rsidRPr="00415E45">
              <w:rPr>
                <w:rFonts w:ascii="Times New Roman" w:hAnsi="Times New Roman" w:cs="Times New Roman"/>
                <w:sz w:val="24"/>
                <w:szCs w:val="24"/>
                <w:lang w:val="id-ID"/>
              </w:rPr>
              <w:t>22,79ab</w:t>
            </w:r>
          </w:p>
        </w:tc>
        <w:tc>
          <w:tcPr>
            <w:tcW w:w="1559" w:type="dxa"/>
            <w:tcBorders>
              <w:top w:val="nil"/>
              <w:left w:val="nil"/>
              <w:bottom w:val="nil"/>
              <w:right w:val="nil"/>
            </w:tcBorders>
          </w:tcPr>
          <w:p w:rsidR="00BD3D63" w:rsidRPr="00415E45" w:rsidRDefault="00BD3D63" w:rsidP="00DA0B06">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2</w:t>
            </w:r>
            <w:r>
              <w:rPr>
                <w:rFonts w:ascii="Times New Roman" w:hAnsi="Times New Roman" w:cs="Times New Roman"/>
                <w:sz w:val="24"/>
                <w:szCs w:val="24"/>
              </w:rPr>
              <w:t>8</w:t>
            </w:r>
            <w:r>
              <w:rPr>
                <w:rFonts w:ascii="Times New Roman" w:hAnsi="Times New Roman" w:cs="Times New Roman"/>
                <w:sz w:val="24"/>
                <w:szCs w:val="24"/>
                <w:lang w:val="id-ID"/>
              </w:rPr>
              <w:t>,</w:t>
            </w:r>
            <w:r>
              <w:rPr>
                <w:rFonts w:ascii="Times New Roman" w:hAnsi="Times New Roman" w:cs="Times New Roman"/>
                <w:sz w:val="24"/>
                <w:szCs w:val="24"/>
              </w:rPr>
              <w:t>44</w:t>
            </w:r>
            <w:r w:rsidRPr="00415E45">
              <w:rPr>
                <w:rFonts w:ascii="Times New Roman" w:hAnsi="Times New Roman" w:cs="Times New Roman"/>
                <w:sz w:val="24"/>
                <w:szCs w:val="24"/>
                <w:lang w:val="id-ID"/>
              </w:rPr>
              <w:t>ab</w:t>
            </w:r>
          </w:p>
        </w:tc>
        <w:tc>
          <w:tcPr>
            <w:tcW w:w="1843"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89,97</w:t>
            </w:r>
            <w:r w:rsidRPr="00415E45">
              <w:rPr>
                <w:rFonts w:ascii="Times New Roman" w:hAnsi="Times New Roman" w:cs="Times New Roman"/>
                <w:sz w:val="24"/>
                <w:szCs w:val="24"/>
                <w:lang w:val="id-ID"/>
              </w:rPr>
              <w:t>ab</w:t>
            </w:r>
          </w:p>
        </w:tc>
        <w:tc>
          <w:tcPr>
            <w:tcW w:w="1985"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384,11ab</w:t>
            </w:r>
          </w:p>
        </w:tc>
      </w:tr>
      <w:tr w:rsidR="00BD3D63" w:rsidRPr="00415E45" w:rsidTr="00BD3D63">
        <w:tc>
          <w:tcPr>
            <w:tcW w:w="1276" w:type="dxa"/>
            <w:tcBorders>
              <w:top w:val="nil"/>
              <w:left w:val="nil"/>
              <w:bottom w:val="nil"/>
              <w:right w:val="nil"/>
            </w:tcBorders>
          </w:tcPr>
          <w:p w:rsidR="00BD3D63" w:rsidRPr="00415E45" w:rsidRDefault="00BD3D63" w:rsidP="00384ABC">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4</w:t>
            </w:r>
          </w:p>
        </w:tc>
        <w:tc>
          <w:tcPr>
            <w:tcW w:w="1984" w:type="dxa"/>
            <w:tcBorders>
              <w:top w:val="nil"/>
              <w:left w:val="nil"/>
              <w:bottom w:val="nil"/>
              <w:right w:val="nil"/>
            </w:tcBorders>
          </w:tcPr>
          <w:p w:rsidR="00BD3D63" w:rsidRPr="00415E45" w:rsidRDefault="00BD3D63" w:rsidP="008B34D5">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w:t>
            </w:r>
            <w:r w:rsidRPr="00415E45">
              <w:rPr>
                <w:rFonts w:ascii="Times New Roman" w:hAnsi="Times New Roman" w:cs="Times New Roman"/>
                <w:sz w:val="24"/>
                <w:szCs w:val="24"/>
                <w:lang w:val="id-ID"/>
              </w:rPr>
              <w:t>22,34ab</w:t>
            </w:r>
          </w:p>
        </w:tc>
        <w:tc>
          <w:tcPr>
            <w:tcW w:w="1559" w:type="dxa"/>
            <w:tcBorders>
              <w:top w:val="nil"/>
              <w:left w:val="nil"/>
              <w:bottom w:val="nil"/>
              <w:right w:val="nil"/>
            </w:tcBorders>
          </w:tcPr>
          <w:p w:rsidR="00BD3D63" w:rsidRPr="00415E45" w:rsidRDefault="00BD3D63" w:rsidP="00DA0B06">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2</w:t>
            </w:r>
            <w:r>
              <w:rPr>
                <w:rFonts w:ascii="Times New Roman" w:hAnsi="Times New Roman" w:cs="Times New Roman"/>
                <w:sz w:val="24"/>
                <w:szCs w:val="24"/>
              </w:rPr>
              <w:t>7</w:t>
            </w:r>
            <w:r>
              <w:rPr>
                <w:rFonts w:ascii="Times New Roman" w:hAnsi="Times New Roman" w:cs="Times New Roman"/>
                <w:sz w:val="24"/>
                <w:szCs w:val="24"/>
                <w:lang w:val="id-ID"/>
              </w:rPr>
              <w:t>,3</w:t>
            </w:r>
            <w:r>
              <w:rPr>
                <w:rFonts w:ascii="Times New Roman" w:hAnsi="Times New Roman" w:cs="Times New Roman"/>
                <w:sz w:val="24"/>
                <w:szCs w:val="24"/>
              </w:rPr>
              <w:t>8</w:t>
            </w:r>
            <w:r w:rsidRPr="00415E45">
              <w:rPr>
                <w:rFonts w:ascii="Times New Roman" w:hAnsi="Times New Roman" w:cs="Times New Roman"/>
                <w:sz w:val="24"/>
                <w:szCs w:val="24"/>
                <w:lang w:val="id-ID"/>
              </w:rPr>
              <w:t>ab</w:t>
            </w:r>
          </w:p>
        </w:tc>
        <w:tc>
          <w:tcPr>
            <w:tcW w:w="1843"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91,32</w:t>
            </w:r>
            <w:r w:rsidRPr="00415E45">
              <w:rPr>
                <w:rFonts w:ascii="Times New Roman" w:hAnsi="Times New Roman" w:cs="Times New Roman"/>
                <w:sz w:val="24"/>
                <w:szCs w:val="24"/>
                <w:lang w:val="id-ID"/>
              </w:rPr>
              <w:t>ab</w:t>
            </w:r>
          </w:p>
        </w:tc>
        <w:tc>
          <w:tcPr>
            <w:tcW w:w="1985"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 xml:space="preserve">  365,66ab</w:t>
            </w:r>
          </w:p>
        </w:tc>
      </w:tr>
      <w:tr w:rsidR="00BD3D63" w:rsidRPr="00415E45" w:rsidTr="00BD3D63">
        <w:tc>
          <w:tcPr>
            <w:tcW w:w="1276" w:type="dxa"/>
            <w:tcBorders>
              <w:top w:val="nil"/>
              <w:left w:val="nil"/>
              <w:bottom w:val="nil"/>
              <w:right w:val="nil"/>
            </w:tcBorders>
          </w:tcPr>
          <w:p w:rsidR="00BD3D63" w:rsidRPr="00415E45" w:rsidRDefault="00BD3D63" w:rsidP="00384ABC">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5</w:t>
            </w:r>
          </w:p>
        </w:tc>
        <w:tc>
          <w:tcPr>
            <w:tcW w:w="1984" w:type="dxa"/>
            <w:tcBorders>
              <w:top w:val="nil"/>
              <w:left w:val="nil"/>
              <w:bottom w:val="nil"/>
              <w:right w:val="nil"/>
            </w:tcBorders>
          </w:tcPr>
          <w:p w:rsidR="00BD3D63" w:rsidRPr="00415E45" w:rsidRDefault="00BD3D63" w:rsidP="008B34D5">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22,03b</w:t>
            </w:r>
          </w:p>
        </w:tc>
        <w:tc>
          <w:tcPr>
            <w:tcW w:w="1559" w:type="dxa"/>
            <w:tcBorders>
              <w:top w:val="nil"/>
              <w:left w:val="nil"/>
              <w:bottom w:val="nil"/>
              <w:right w:val="nil"/>
            </w:tcBorders>
          </w:tcPr>
          <w:p w:rsidR="00BD3D63" w:rsidRPr="00415E45" w:rsidRDefault="00BD3D63" w:rsidP="00DA0B06">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rPr>
              <w:t>1</w:t>
            </w:r>
            <w:r>
              <w:rPr>
                <w:rFonts w:ascii="Times New Roman" w:hAnsi="Times New Roman" w:cs="Times New Roman"/>
                <w:sz w:val="24"/>
                <w:szCs w:val="24"/>
                <w:lang w:val="id-ID"/>
              </w:rPr>
              <w:t>,</w:t>
            </w:r>
            <w:r>
              <w:rPr>
                <w:rFonts w:ascii="Times New Roman" w:hAnsi="Times New Roman" w:cs="Times New Roman"/>
                <w:sz w:val="24"/>
                <w:szCs w:val="24"/>
              </w:rPr>
              <w:t>40</w:t>
            </w:r>
            <w:r w:rsidRPr="00415E45">
              <w:rPr>
                <w:rFonts w:ascii="Times New Roman" w:hAnsi="Times New Roman" w:cs="Times New Roman"/>
                <w:sz w:val="24"/>
                <w:szCs w:val="24"/>
                <w:lang w:val="id-ID"/>
              </w:rPr>
              <w:t>b</w:t>
            </w:r>
          </w:p>
        </w:tc>
        <w:tc>
          <w:tcPr>
            <w:tcW w:w="1843"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89,72</w:t>
            </w:r>
            <w:r w:rsidRPr="00415E45">
              <w:rPr>
                <w:rFonts w:ascii="Times New Roman" w:hAnsi="Times New Roman" w:cs="Times New Roman"/>
                <w:sz w:val="24"/>
                <w:szCs w:val="24"/>
                <w:lang w:val="id-ID"/>
              </w:rPr>
              <w:t>b</w:t>
            </w:r>
          </w:p>
        </w:tc>
        <w:tc>
          <w:tcPr>
            <w:tcW w:w="1985" w:type="dxa"/>
            <w:tcBorders>
              <w:top w:val="nil"/>
              <w:left w:val="nil"/>
              <w:bottom w:val="nil"/>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360,00b</w:t>
            </w:r>
          </w:p>
        </w:tc>
      </w:tr>
      <w:tr w:rsidR="00BD3D63" w:rsidRPr="00415E45" w:rsidTr="00BD3D63">
        <w:tc>
          <w:tcPr>
            <w:tcW w:w="1276" w:type="dxa"/>
            <w:tcBorders>
              <w:top w:val="nil"/>
              <w:left w:val="nil"/>
              <w:bottom w:val="single" w:sz="4" w:space="0" w:color="auto"/>
              <w:right w:val="nil"/>
            </w:tcBorders>
          </w:tcPr>
          <w:p w:rsidR="00BD3D63" w:rsidRPr="00415E45" w:rsidRDefault="00BD3D63" w:rsidP="00384ABC">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6</w:t>
            </w:r>
          </w:p>
        </w:tc>
        <w:tc>
          <w:tcPr>
            <w:tcW w:w="1984" w:type="dxa"/>
            <w:tcBorders>
              <w:top w:val="nil"/>
              <w:left w:val="nil"/>
              <w:bottom w:val="single" w:sz="4" w:space="0" w:color="auto"/>
              <w:right w:val="nil"/>
            </w:tcBorders>
          </w:tcPr>
          <w:p w:rsidR="00BD3D63" w:rsidRPr="00415E45" w:rsidRDefault="00BD3D63" w:rsidP="008B34D5">
            <w:pPr>
              <w:autoSpaceDE w:val="0"/>
              <w:autoSpaceDN w:val="0"/>
              <w:adjustRightInd w:val="0"/>
              <w:jc w:val="center"/>
              <w:rPr>
                <w:rFonts w:ascii="Times New Roman" w:hAnsi="Times New Roman" w:cs="Times New Roman"/>
                <w:sz w:val="24"/>
                <w:szCs w:val="24"/>
                <w:lang w:val="id-ID"/>
              </w:rPr>
            </w:pPr>
            <w:r w:rsidRPr="00415E45">
              <w:rPr>
                <w:rFonts w:ascii="Times New Roman" w:hAnsi="Times New Roman" w:cs="Times New Roman"/>
                <w:sz w:val="24"/>
                <w:szCs w:val="24"/>
                <w:lang w:val="id-ID"/>
              </w:rPr>
              <w:t>21,34b</w:t>
            </w:r>
          </w:p>
        </w:tc>
        <w:tc>
          <w:tcPr>
            <w:tcW w:w="1559" w:type="dxa"/>
            <w:tcBorders>
              <w:top w:val="nil"/>
              <w:left w:val="nil"/>
              <w:bottom w:val="single" w:sz="4" w:space="0" w:color="auto"/>
              <w:right w:val="nil"/>
            </w:tcBorders>
          </w:tcPr>
          <w:p w:rsidR="00BD3D63" w:rsidRPr="00415E45" w:rsidRDefault="00BD3D63" w:rsidP="00DA0B06">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21,</w:t>
            </w:r>
            <w:r>
              <w:rPr>
                <w:rFonts w:ascii="Times New Roman" w:hAnsi="Times New Roman" w:cs="Times New Roman"/>
                <w:sz w:val="24"/>
                <w:szCs w:val="24"/>
              </w:rPr>
              <w:t>13</w:t>
            </w:r>
            <w:r w:rsidRPr="00415E45">
              <w:rPr>
                <w:rFonts w:ascii="Times New Roman" w:hAnsi="Times New Roman" w:cs="Times New Roman"/>
                <w:sz w:val="24"/>
                <w:szCs w:val="24"/>
                <w:lang w:val="id-ID"/>
              </w:rPr>
              <w:t>b</w:t>
            </w:r>
          </w:p>
        </w:tc>
        <w:tc>
          <w:tcPr>
            <w:tcW w:w="1843" w:type="dxa"/>
            <w:tcBorders>
              <w:top w:val="nil"/>
              <w:left w:val="nil"/>
              <w:bottom w:val="single" w:sz="4" w:space="0" w:color="auto"/>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78,97</w:t>
            </w:r>
            <w:r w:rsidRPr="00415E45">
              <w:rPr>
                <w:rFonts w:ascii="Times New Roman" w:hAnsi="Times New Roman" w:cs="Times New Roman"/>
                <w:sz w:val="24"/>
                <w:szCs w:val="24"/>
                <w:lang w:val="id-ID"/>
              </w:rPr>
              <w:t>b</w:t>
            </w:r>
          </w:p>
        </w:tc>
        <w:tc>
          <w:tcPr>
            <w:tcW w:w="1985" w:type="dxa"/>
            <w:tcBorders>
              <w:top w:val="nil"/>
              <w:left w:val="nil"/>
              <w:bottom w:val="single" w:sz="4" w:space="0" w:color="auto"/>
              <w:right w:val="nil"/>
            </w:tcBorders>
          </w:tcPr>
          <w:p w:rsidR="00BD3D63" w:rsidRPr="00415E45" w:rsidRDefault="00BD3D63" w:rsidP="00EE7F7B">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rPr>
              <w:t>290,11b</w:t>
            </w:r>
          </w:p>
        </w:tc>
      </w:tr>
    </w:tbl>
    <w:p w:rsidR="00B82409" w:rsidRPr="00415E45" w:rsidRDefault="00B82409" w:rsidP="00415E45">
      <w:pPr>
        <w:autoSpaceDE w:val="0"/>
        <w:autoSpaceDN w:val="0"/>
        <w:adjustRightInd w:val="0"/>
        <w:spacing w:after="0" w:line="240" w:lineRule="auto"/>
        <w:jc w:val="both"/>
        <w:rPr>
          <w:rFonts w:ascii="Times New Roman" w:hAnsi="Times New Roman" w:cs="Times New Roman"/>
          <w:sz w:val="24"/>
          <w:szCs w:val="24"/>
        </w:rPr>
      </w:pPr>
      <w:r w:rsidRPr="00415E45">
        <w:rPr>
          <w:rFonts w:ascii="Times New Roman" w:hAnsi="Times New Roman" w:cs="Times New Roman"/>
          <w:sz w:val="24"/>
          <w:szCs w:val="24"/>
        </w:rPr>
        <w:t>Keterangan : Angka yang diikuti oleh huruf yang sama pada kolom yang sama tidak berbeda nyata pada taraf 5% (Uji BNJ 0.05).</w:t>
      </w:r>
    </w:p>
    <w:p w:rsidR="00B82409" w:rsidRPr="00415E45" w:rsidRDefault="00B82409" w:rsidP="00415E45">
      <w:pPr>
        <w:spacing w:after="0" w:line="240" w:lineRule="auto"/>
        <w:jc w:val="both"/>
        <w:rPr>
          <w:rFonts w:ascii="Times New Roman" w:hAnsi="Times New Roman" w:cs="Times New Roman"/>
          <w:sz w:val="24"/>
          <w:szCs w:val="24"/>
        </w:rPr>
      </w:pPr>
    </w:p>
    <w:p w:rsidR="00E165C5" w:rsidRDefault="00E165C5" w:rsidP="00415E45">
      <w:pPr>
        <w:autoSpaceDE w:val="0"/>
        <w:autoSpaceDN w:val="0"/>
        <w:adjustRightInd w:val="0"/>
        <w:spacing w:after="0" w:line="240" w:lineRule="auto"/>
        <w:jc w:val="both"/>
        <w:rPr>
          <w:rFonts w:ascii="Times New Roman" w:hAnsi="Times New Roman" w:cs="Times New Roman"/>
          <w:sz w:val="24"/>
          <w:szCs w:val="24"/>
        </w:rPr>
      </w:pPr>
    </w:p>
    <w:p w:rsidR="00E165C5" w:rsidRDefault="00E165C5" w:rsidP="00415E45">
      <w:pPr>
        <w:autoSpaceDE w:val="0"/>
        <w:autoSpaceDN w:val="0"/>
        <w:adjustRightInd w:val="0"/>
        <w:spacing w:after="0" w:line="240" w:lineRule="auto"/>
        <w:jc w:val="both"/>
        <w:rPr>
          <w:rFonts w:ascii="Times New Roman" w:hAnsi="Times New Roman" w:cs="Times New Roman"/>
          <w:sz w:val="24"/>
          <w:szCs w:val="24"/>
        </w:rPr>
        <w:sectPr w:rsidR="00E165C5" w:rsidSect="007D5DBF">
          <w:type w:val="continuous"/>
          <w:pgSz w:w="11906" w:h="16838"/>
          <w:pgMar w:top="1440" w:right="1440" w:bottom="1440" w:left="1440" w:header="708" w:footer="708" w:gutter="0"/>
          <w:cols w:space="708"/>
          <w:docGrid w:linePitch="360"/>
        </w:sectPr>
      </w:pPr>
    </w:p>
    <w:p w:rsidR="00384ABC" w:rsidRDefault="00D538F9" w:rsidP="00384ABC">
      <w:pPr>
        <w:autoSpaceDE w:val="0"/>
        <w:autoSpaceDN w:val="0"/>
        <w:adjustRightInd w:val="0"/>
        <w:spacing w:after="0" w:line="240" w:lineRule="auto"/>
        <w:jc w:val="both"/>
        <w:rPr>
          <w:rFonts w:ascii="Times New Roman" w:hAnsi="Times New Roman" w:cs="Times New Roman"/>
          <w:sz w:val="24"/>
          <w:szCs w:val="24"/>
          <w:lang w:val="id-ID"/>
        </w:rPr>
      </w:pPr>
      <w:r w:rsidRPr="00415E45">
        <w:rPr>
          <w:rFonts w:ascii="Times New Roman" w:hAnsi="Times New Roman" w:cs="Times New Roman"/>
          <w:sz w:val="24"/>
          <w:szCs w:val="24"/>
        </w:rPr>
        <w:lastRenderedPageBreak/>
        <w:t xml:space="preserve">Tabel </w:t>
      </w:r>
      <w:r w:rsidR="00835F5C">
        <w:rPr>
          <w:rFonts w:ascii="Times New Roman" w:hAnsi="Times New Roman" w:cs="Times New Roman"/>
          <w:sz w:val="24"/>
          <w:szCs w:val="24"/>
        </w:rPr>
        <w:t>3 m</w:t>
      </w:r>
      <w:r w:rsidR="00B82409" w:rsidRPr="00415E45">
        <w:rPr>
          <w:rFonts w:ascii="Times New Roman" w:hAnsi="Times New Roman" w:cs="Times New Roman"/>
          <w:sz w:val="24"/>
          <w:szCs w:val="24"/>
        </w:rPr>
        <w:t xml:space="preserve">enunjukkan bahwa </w:t>
      </w:r>
      <w:r w:rsidRPr="00415E45">
        <w:rPr>
          <w:rFonts w:ascii="Times New Roman" w:hAnsi="Times New Roman" w:cs="Times New Roman"/>
          <w:sz w:val="24"/>
          <w:szCs w:val="24"/>
          <w:lang w:val="id-ID"/>
        </w:rPr>
        <w:t>potensi jagung manis Bonanza F1 dengan jarak tanam berbeda berpengaruh sangat nyata pada semua perlakuan dalam peningkatan diameter pangkal batang</w:t>
      </w:r>
      <w:r w:rsidR="00384ABC">
        <w:rPr>
          <w:rFonts w:ascii="Times New Roman" w:hAnsi="Times New Roman" w:cs="Times New Roman"/>
          <w:sz w:val="24"/>
          <w:szCs w:val="24"/>
          <w:lang w:val="id-ID"/>
        </w:rPr>
        <w:t>, luas daun, panjang daun, berat segar berangkasan</w:t>
      </w:r>
      <w:r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lastRenderedPageBreak/>
        <w:t xml:space="preserve">kecuali </w:t>
      </w:r>
      <w:r w:rsidR="00835F5C">
        <w:rPr>
          <w:rFonts w:ascii="Times New Roman" w:hAnsi="Times New Roman" w:cs="Times New Roman"/>
          <w:sz w:val="24"/>
          <w:szCs w:val="24"/>
        </w:rPr>
        <w:t xml:space="preserve">tidak </w:t>
      </w:r>
      <w:r w:rsidRPr="00415E45">
        <w:rPr>
          <w:rFonts w:ascii="Times New Roman" w:hAnsi="Times New Roman" w:cs="Times New Roman"/>
          <w:sz w:val="24"/>
          <w:szCs w:val="24"/>
          <w:lang w:val="id-ID"/>
        </w:rPr>
        <w:t>berbeda nyata dengan perlakuan P2. Diameter pangkal batang</w:t>
      </w:r>
      <w:r w:rsidR="00384ABC">
        <w:rPr>
          <w:rFonts w:ascii="Times New Roman" w:hAnsi="Times New Roman" w:cs="Times New Roman"/>
          <w:sz w:val="24"/>
          <w:szCs w:val="24"/>
          <w:lang w:val="id-ID"/>
        </w:rPr>
        <w:t>, panjang daun, berat segar berangkasan</w:t>
      </w:r>
      <w:r w:rsidRPr="00415E45">
        <w:rPr>
          <w:rFonts w:ascii="Times New Roman" w:hAnsi="Times New Roman" w:cs="Times New Roman"/>
          <w:sz w:val="24"/>
          <w:szCs w:val="24"/>
          <w:lang w:val="id-ID"/>
        </w:rPr>
        <w:t xml:space="preserve"> </w:t>
      </w:r>
      <w:r w:rsidR="00835F5C">
        <w:rPr>
          <w:rFonts w:ascii="Times New Roman" w:hAnsi="Times New Roman" w:cs="Times New Roman"/>
          <w:sz w:val="24"/>
          <w:szCs w:val="24"/>
        </w:rPr>
        <w:t xml:space="preserve">terbaik dijumpai pada perlakuan P1 </w:t>
      </w:r>
      <w:r w:rsidR="00384ABC">
        <w:rPr>
          <w:rFonts w:ascii="Times New Roman" w:hAnsi="Times New Roman" w:cs="Times New Roman"/>
          <w:sz w:val="24"/>
          <w:szCs w:val="24"/>
          <w:lang w:val="id-ID"/>
        </w:rPr>
        <w:t xml:space="preserve">dan luas daun pada perlakuan P2 </w:t>
      </w:r>
      <w:r w:rsidR="00835F5C">
        <w:rPr>
          <w:rFonts w:ascii="Times New Roman" w:hAnsi="Times New Roman" w:cs="Times New Roman"/>
          <w:sz w:val="24"/>
          <w:szCs w:val="24"/>
        </w:rPr>
        <w:t xml:space="preserve">disajikan  </w:t>
      </w:r>
      <w:r w:rsidR="00384ABC">
        <w:rPr>
          <w:rFonts w:ascii="Times New Roman" w:hAnsi="Times New Roman" w:cs="Times New Roman"/>
          <w:sz w:val="24"/>
          <w:szCs w:val="24"/>
        </w:rPr>
        <w:t xml:space="preserve">pada </w:t>
      </w:r>
      <w:r w:rsidR="00384ABC">
        <w:rPr>
          <w:rFonts w:ascii="Times New Roman" w:hAnsi="Times New Roman" w:cs="Times New Roman"/>
          <w:sz w:val="24"/>
          <w:szCs w:val="24"/>
          <w:lang w:val="id-ID"/>
        </w:rPr>
        <w:t>g</w:t>
      </w:r>
      <w:r w:rsidR="00B82409" w:rsidRPr="00415E45">
        <w:rPr>
          <w:rFonts w:ascii="Times New Roman" w:hAnsi="Times New Roman" w:cs="Times New Roman"/>
          <w:sz w:val="24"/>
          <w:szCs w:val="24"/>
        </w:rPr>
        <w:t xml:space="preserve">rafik </w:t>
      </w:r>
      <w:r w:rsidR="00384ABC">
        <w:rPr>
          <w:rFonts w:ascii="Times New Roman" w:hAnsi="Times New Roman" w:cs="Times New Roman"/>
          <w:sz w:val="24"/>
          <w:szCs w:val="24"/>
          <w:lang w:val="id-ID"/>
        </w:rPr>
        <w:t>dibawah ini</w:t>
      </w:r>
      <w:r w:rsidR="00B82409" w:rsidRPr="00415E45">
        <w:rPr>
          <w:rFonts w:ascii="Times New Roman" w:hAnsi="Times New Roman" w:cs="Times New Roman"/>
          <w:sz w:val="24"/>
          <w:szCs w:val="24"/>
        </w:rPr>
        <w:t>.</w:t>
      </w:r>
      <w:r w:rsidR="00384ABC">
        <w:rPr>
          <w:rFonts w:ascii="Times New Roman" w:hAnsi="Times New Roman" w:cs="Times New Roman"/>
          <w:sz w:val="24"/>
          <w:szCs w:val="24"/>
          <w:lang w:val="id-ID"/>
        </w:rPr>
        <w:t xml:space="preserve"> </w:t>
      </w:r>
    </w:p>
    <w:p w:rsidR="00384ABC" w:rsidRPr="00791115" w:rsidRDefault="00384ABC" w:rsidP="008B34D5">
      <w:pPr>
        <w:spacing w:after="0" w:line="240" w:lineRule="auto"/>
        <w:ind w:firstLine="1134"/>
        <w:jc w:val="both"/>
        <w:rPr>
          <w:rFonts w:ascii="Times New Roman" w:hAnsi="Times New Roman" w:cs="Times New Roman"/>
          <w:sz w:val="24"/>
          <w:szCs w:val="24"/>
          <w:lang w:val="id-ID"/>
        </w:rPr>
        <w:sectPr w:rsidR="00384ABC" w:rsidRPr="00791115" w:rsidSect="00384ABC">
          <w:type w:val="continuous"/>
          <w:pgSz w:w="11906" w:h="16838"/>
          <w:pgMar w:top="1440" w:right="1440" w:bottom="1440" w:left="1440" w:header="708" w:footer="708" w:gutter="0"/>
          <w:cols w:num="2" w:space="708"/>
          <w:docGrid w:linePitch="360"/>
        </w:sectPr>
      </w:pPr>
    </w:p>
    <w:p w:rsidR="00D0440F" w:rsidRDefault="00D0440F" w:rsidP="00791115">
      <w:pPr>
        <w:spacing w:after="0" w:line="240" w:lineRule="auto"/>
        <w:jc w:val="both"/>
        <w:rPr>
          <w:rFonts w:ascii="Times New Roman" w:hAnsi="Times New Roman" w:cs="Times New Roman"/>
          <w:noProof/>
          <w:sz w:val="24"/>
          <w:szCs w:val="24"/>
          <w:lang w:val="id-ID" w:eastAsia="id-ID"/>
        </w:rPr>
      </w:pPr>
    </w:p>
    <w:p w:rsidR="00D0440F" w:rsidRDefault="00D0440F" w:rsidP="00791115">
      <w:pPr>
        <w:spacing w:after="0" w:line="240" w:lineRule="auto"/>
        <w:jc w:val="both"/>
        <w:rPr>
          <w:rFonts w:ascii="Times New Roman" w:hAnsi="Times New Roman" w:cs="Times New Roman"/>
          <w:sz w:val="24"/>
          <w:szCs w:val="24"/>
          <w:lang w:val="id-ID"/>
        </w:rPr>
      </w:pPr>
      <w:r w:rsidRPr="00D0440F">
        <w:rPr>
          <w:rFonts w:ascii="Times New Roman" w:hAnsi="Times New Roman" w:cs="Times New Roman"/>
          <w:noProof/>
          <w:sz w:val="24"/>
          <w:szCs w:val="24"/>
          <w:lang w:val="id-ID" w:eastAsia="id-ID"/>
        </w:rPr>
        <w:drawing>
          <wp:inline distT="0" distB="0" distL="0" distR="0">
            <wp:extent cx="2636196" cy="2169268"/>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1115" w:rsidRDefault="00835F5C" w:rsidP="00D0440F">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2</w:t>
      </w:r>
      <w:r w:rsidR="00E165C5">
        <w:rPr>
          <w:rFonts w:ascii="Times New Roman" w:hAnsi="Times New Roman" w:cs="Times New Roman"/>
          <w:sz w:val="24"/>
          <w:szCs w:val="24"/>
          <w:lang w:val="id-ID"/>
        </w:rPr>
        <w:t xml:space="preserve">. </w:t>
      </w:r>
      <w:r w:rsidR="00E165C5">
        <w:rPr>
          <w:rFonts w:ascii="Times New Roman" w:hAnsi="Times New Roman" w:cs="Times New Roman"/>
          <w:sz w:val="24"/>
          <w:szCs w:val="24"/>
        </w:rPr>
        <w:t xml:space="preserve">Peningkatan diameter pangkal batang pada umur </w:t>
      </w:r>
      <w:r w:rsidR="00E165C5" w:rsidRPr="00415E45">
        <w:rPr>
          <w:rFonts w:ascii="Times New Roman" w:hAnsi="Times New Roman" w:cs="Times New Roman"/>
          <w:sz w:val="24"/>
          <w:szCs w:val="24"/>
        </w:rPr>
        <w:t>45 HST</w:t>
      </w:r>
      <w:r w:rsidR="00E165C5" w:rsidRPr="00415E45">
        <w:rPr>
          <w:rFonts w:ascii="Times New Roman" w:hAnsi="Times New Roman" w:cs="Times New Roman"/>
          <w:sz w:val="24"/>
          <w:szCs w:val="24"/>
          <w:lang w:val="id-ID"/>
        </w:rPr>
        <w:t xml:space="preserve"> dengan jarak tanam berbeda.</w:t>
      </w:r>
    </w:p>
    <w:p w:rsidR="00F25FA9" w:rsidRDefault="00F25FA9" w:rsidP="00D0440F">
      <w:pPr>
        <w:autoSpaceDE w:val="0"/>
        <w:autoSpaceDN w:val="0"/>
        <w:adjustRightInd w:val="0"/>
        <w:spacing w:after="0" w:line="240" w:lineRule="auto"/>
        <w:jc w:val="both"/>
        <w:rPr>
          <w:rFonts w:ascii="Times New Roman" w:hAnsi="Times New Roman" w:cs="Times New Roman"/>
          <w:sz w:val="24"/>
          <w:szCs w:val="24"/>
          <w:lang w:val="id-ID"/>
        </w:rPr>
      </w:pPr>
    </w:p>
    <w:p w:rsidR="00791115" w:rsidRDefault="00791115" w:rsidP="00791115">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p>
    <w:p w:rsidR="00384ABC" w:rsidRDefault="008B34D5" w:rsidP="00384ABC">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sidR="00835F5C">
        <w:rPr>
          <w:rFonts w:ascii="Times New Roman" w:hAnsi="Times New Roman" w:cs="Times New Roman"/>
          <w:sz w:val="24"/>
          <w:szCs w:val="24"/>
        </w:rPr>
        <w:t xml:space="preserve">  </w:t>
      </w:r>
      <w:r>
        <w:rPr>
          <w:rFonts w:ascii="Times New Roman" w:hAnsi="Times New Roman" w:cs="Times New Roman"/>
          <w:sz w:val="24"/>
          <w:szCs w:val="24"/>
          <w:lang w:val="id-ID"/>
        </w:rPr>
        <w:t>2</w:t>
      </w:r>
      <w:r w:rsidR="00835F5C">
        <w:rPr>
          <w:rFonts w:ascii="Times New Roman" w:hAnsi="Times New Roman" w:cs="Times New Roman"/>
          <w:sz w:val="24"/>
          <w:szCs w:val="24"/>
        </w:rPr>
        <w:t xml:space="preserve">  m</w:t>
      </w:r>
      <w:r w:rsidRPr="00415E45">
        <w:rPr>
          <w:rFonts w:ascii="Times New Roman" w:hAnsi="Times New Roman" w:cs="Times New Roman"/>
          <w:sz w:val="24"/>
          <w:szCs w:val="24"/>
          <w:lang w:val="id-ID"/>
        </w:rPr>
        <w:t>enunjukkan    bahwa  perlakuan  P1  dengan   jarak   tanam   80  cm  x   25  cm</w:t>
      </w:r>
      <w:r w:rsidR="00835F5C">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w:t>
      </w:r>
      <w:r w:rsidR="003206BA" w:rsidRPr="00415E45">
        <w:rPr>
          <w:rFonts w:ascii="Times New Roman" w:hAnsi="Times New Roman" w:cs="Times New Roman"/>
          <w:sz w:val="24"/>
          <w:szCs w:val="24"/>
          <w:lang w:val="id-ID"/>
        </w:rPr>
        <w:t xml:space="preserve">sebesar 24,91 </w:t>
      </w:r>
      <w:r w:rsidRPr="00415E45">
        <w:rPr>
          <w:rFonts w:ascii="Times New Roman" w:hAnsi="Times New Roman" w:cs="Times New Roman"/>
          <w:sz w:val="24"/>
          <w:szCs w:val="24"/>
          <w:lang w:val="id-ID"/>
        </w:rPr>
        <w:t xml:space="preserve">dapat memberikan </w:t>
      </w:r>
      <w:r>
        <w:rPr>
          <w:rFonts w:ascii="Times New Roman" w:hAnsi="Times New Roman" w:cs="Times New Roman"/>
          <w:sz w:val="24"/>
          <w:szCs w:val="24"/>
          <w:lang w:val="id-ID"/>
        </w:rPr>
        <w:t>diameter pangkal batang</w:t>
      </w:r>
      <w:r w:rsidRPr="00415E45">
        <w:rPr>
          <w:rFonts w:ascii="Times New Roman" w:hAnsi="Times New Roman" w:cs="Times New Roman"/>
          <w:sz w:val="24"/>
          <w:szCs w:val="24"/>
          <w:lang w:val="id-ID"/>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baik di banding dengan perlakuan  P</w:t>
      </w:r>
      <w:r w:rsidRPr="00415E45">
        <w:rPr>
          <w:rFonts w:ascii="Times New Roman" w:hAnsi="Times New Roman" w:cs="Times New Roman"/>
          <w:sz w:val="24"/>
          <w:szCs w:val="24"/>
          <w:vertAlign w:val="subscript"/>
          <w:lang w:val="id-ID"/>
        </w:rPr>
        <w:t>2,</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3,</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4,</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5,</w:t>
      </w:r>
      <w:r w:rsidRPr="00415E45">
        <w:rPr>
          <w:rFonts w:ascii="Times New Roman" w:hAnsi="Times New Roman" w:cs="Times New Roman"/>
          <w:sz w:val="24"/>
          <w:szCs w:val="24"/>
          <w:lang w:val="id-ID"/>
        </w:rPr>
        <w:t xml:space="preserve">dan </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 xml:space="preserve">6 </w:t>
      </w:r>
      <w:r w:rsidRPr="00415E45">
        <w:rPr>
          <w:rFonts w:ascii="Times New Roman" w:hAnsi="Times New Roman" w:cs="Times New Roman"/>
          <w:sz w:val="24"/>
          <w:szCs w:val="24"/>
          <w:lang w:val="id-ID"/>
        </w:rPr>
        <w:t xml:space="preserve">terjadi peningkatan dan terjadi penurunan pada perlakuan P6 jarak tanam 75 cm x 50 cm (3 biji/lubang) </w:t>
      </w:r>
      <w:r w:rsidR="003206BA" w:rsidRPr="00415E45">
        <w:rPr>
          <w:rFonts w:ascii="Times New Roman" w:hAnsi="Times New Roman" w:cs="Times New Roman"/>
          <w:sz w:val="24"/>
          <w:szCs w:val="24"/>
          <w:lang w:val="id-ID"/>
        </w:rPr>
        <w:t>sebesar 21,34</w:t>
      </w:r>
      <w:r w:rsidRPr="00415E45">
        <w:rPr>
          <w:rFonts w:ascii="Times New Roman" w:hAnsi="Times New Roman" w:cs="Times New Roman"/>
          <w:sz w:val="24"/>
          <w:szCs w:val="24"/>
          <w:lang w:val="id-ID"/>
        </w:rPr>
        <w:t>. Hal ini di sebabkan oleh kerapatan jarak tanam</w:t>
      </w:r>
      <w:r>
        <w:rPr>
          <w:rFonts w:ascii="Times New Roman" w:hAnsi="Times New Roman" w:cs="Times New Roman"/>
          <w:sz w:val="24"/>
          <w:szCs w:val="24"/>
          <w:lang w:val="id-ID"/>
        </w:rPr>
        <w:t xml:space="preserve"> dapat berko</w:t>
      </w:r>
      <w:r w:rsidR="00E165C5">
        <w:rPr>
          <w:rFonts w:ascii="Times New Roman" w:hAnsi="Times New Roman" w:cs="Times New Roman"/>
          <w:sz w:val="24"/>
          <w:szCs w:val="24"/>
        </w:rPr>
        <w:t>m</w:t>
      </w:r>
      <w:r>
        <w:rPr>
          <w:rFonts w:ascii="Times New Roman" w:hAnsi="Times New Roman" w:cs="Times New Roman"/>
          <w:sz w:val="24"/>
          <w:szCs w:val="24"/>
          <w:lang w:val="id-ID"/>
        </w:rPr>
        <w:t>petisi memperebutkan unsur hara</w:t>
      </w:r>
      <w:r w:rsidR="003206BA">
        <w:rPr>
          <w:rFonts w:ascii="Times New Roman" w:hAnsi="Times New Roman" w:cs="Times New Roman"/>
          <w:sz w:val="24"/>
          <w:szCs w:val="24"/>
        </w:rPr>
        <w:t xml:space="preserve">, jika ketersediaan </w:t>
      </w:r>
      <w:r w:rsidR="000B4665">
        <w:rPr>
          <w:rFonts w:ascii="Times New Roman" w:hAnsi="Times New Roman" w:cs="Times New Roman"/>
          <w:sz w:val="24"/>
          <w:szCs w:val="24"/>
        </w:rPr>
        <w:t>unsur</w:t>
      </w:r>
      <w:r w:rsidR="003206BA">
        <w:rPr>
          <w:rFonts w:ascii="Times New Roman" w:hAnsi="Times New Roman" w:cs="Times New Roman"/>
          <w:sz w:val="24"/>
          <w:szCs w:val="24"/>
        </w:rPr>
        <w:t xml:space="preserve"> hara yang cukup dapat meningkatkan pertumbuhan pada diameter pangkal batang tanaman jagung</w:t>
      </w:r>
      <w:r>
        <w:rPr>
          <w:rFonts w:ascii="Times New Roman" w:hAnsi="Times New Roman" w:cs="Times New Roman"/>
          <w:sz w:val="24"/>
          <w:szCs w:val="24"/>
          <w:lang w:val="id-ID"/>
        </w:rPr>
        <w:t>.</w:t>
      </w:r>
      <w:r w:rsidR="00791115">
        <w:rPr>
          <w:rFonts w:ascii="Times New Roman" w:hAnsi="Times New Roman" w:cs="Times New Roman"/>
          <w:sz w:val="24"/>
          <w:szCs w:val="24"/>
          <w:lang w:val="id-ID"/>
        </w:rPr>
        <w:t xml:space="preserve"> </w:t>
      </w:r>
    </w:p>
    <w:p w:rsidR="00D0440F" w:rsidRDefault="00D0440F" w:rsidP="00524D7A">
      <w:pPr>
        <w:autoSpaceDE w:val="0"/>
        <w:autoSpaceDN w:val="0"/>
        <w:adjustRightInd w:val="0"/>
        <w:spacing w:after="0" w:line="240" w:lineRule="auto"/>
        <w:ind w:firstLine="720"/>
        <w:jc w:val="both"/>
        <w:rPr>
          <w:rFonts w:ascii="Times New Roman" w:hAnsi="Times New Roman" w:cs="Times New Roman"/>
          <w:sz w:val="24"/>
          <w:szCs w:val="24"/>
          <w:lang w:val="id-ID"/>
        </w:rPr>
        <w:sectPr w:rsidR="00D0440F" w:rsidSect="00D0440F">
          <w:type w:val="continuous"/>
          <w:pgSz w:w="11906" w:h="16838"/>
          <w:pgMar w:top="1440" w:right="1440" w:bottom="1440" w:left="1440" w:header="708" w:footer="708" w:gutter="0"/>
          <w:cols w:num="2" w:space="708"/>
          <w:docGrid w:linePitch="360"/>
        </w:sectPr>
      </w:pPr>
    </w:p>
    <w:p w:rsidR="00791115" w:rsidRDefault="00384ABC" w:rsidP="00524D7A">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p>
    <w:p w:rsidR="00603E72" w:rsidRDefault="00384ABC" w:rsidP="00D044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603E72" w:rsidRPr="00603E72">
        <w:rPr>
          <w:rFonts w:ascii="Times New Roman" w:hAnsi="Times New Roman" w:cs="Times New Roman"/>
          <w:noProof/>
          <w:sz w:val="24"/>
          <w:szCs w:val="24"/>
          <w:lang w:val="id-ID" w:eastAsia="id-ID"/>
        </w:rPr>
        <w:drawing>
          <wp:inline distT="0" distB="0" distL="0" distR="0">
            <wp:extent cx="2573357" cy="1838527"/>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4D7A" w:rsidRPr="00524D7A" w:rsidRDefault="00524D7A" w:rsidP="00524D7A">
      <w:pPr>
        <w:autoSpaceDE w:val="0"/>
        <w:autoSpaceDN w:val="0"/>
        <w:adjustRightInd w:val="0"/>
        <w:spacing w:after="0" w:line="240" w:lineRule="auto"/>
        <w:ind w:firstLine="720"/>
        <w:jc w:val="both"/>
        <w:rPr>
          <w:rFonts w:ascii="Times New Roman" w:hAnsi="Times New Roman" w:cs="Times New Roman"/>
          <w:sz w:val="24"/>
          <w:szCs w:val="24"/>
        </w:rPr>
      </w:pPr>
    </w:p>
    <w:p w:rsidR="00D0440F" w:rsidRDefault="00847341" w:rsidP="00D0440F">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3</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w:t>
      </w:r>
      <w:r w:rsidR="00CD687A">
        <w:rPr>
          <w:rFonts w:ascii="Times New Roman" w:hAnsi="Times New Roman" w:cs="Times New Roman"/>
          <w:sz w:val="24"/>
          <w:szCs w:val="24"/>
        </w:rPr>
        <w:t>luas daun</w:t>
      </w:r>
      <w:r>
        <w:rPr>
          <w:rFonts w:ascii="Times New Roman" w:hAnsi="Times New Roman" w:cs="Times New Roman"/>
          <w:sz w:val="24"/>
          <w:szCs w:val="24"/>
        </w:rPr>
        <w:t xml:space="preserve"> pada umur </w:t>
      </w:r>
      <w:r w:rsidRPr="00415E45">
        <w:rPr>
          <w:rFonts w:ascii="Times New Roman" w:hAnsi="Times New Roman" w:cs="Times New Roman"/>
          <w:sz w:val="24"/>
          <w:szCs w:val="24"/>
        </w:rPr>
        <w:t>45 HST</w:t>
      </w:r>
      <w:r w:rsidRPr="00415E45">
        <w:rPr>
          <w:rFonts w:ascii="Times New Roman" w:hAnsi="Times New Roman" w:cs="Times New Roman"/>
          <w:sz w:val="24"/>
          <w:szCs w:val="24"/>
          <w:lang w:val="id-ID"/>
        </w:rPr>
        <w:t xml:space="preserve"> dengan jarak tanam berbeda.</w:t>
      </w:r>
    </w:p>
    <w:p w:rsidR="00D0440F" w:rsidRDefault="00D0440F" w:rsidP="00D0440F">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D0440F" w:rsidRDefault="00847341" w:rsidP="00415E45">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 xml:space="preserve">  </w:t>
      </w:r>
      <w:r w:rsidR="00CD687A">
        <w:rPr>
          <w:rFonts w:ascii="Times New Roman" w:hAnsi="Times New Roman" w:cs="Times New Roman"/>
          <w:sz w:val="24"/>
          <w:szCs w:val="24"/>
        </w:rPr>
        <w:t>3</w:t>
      </w:r>
      <w:r>
        <w:rPr>
          <w:rFonts w:ascii="Times New Roman" w:hAnsi="Times New Roman" w:cs="Times New Roman"/>
          <w:sz w:val="24"/>
          <w:szCs w:val="24"/>
        </w:rPr>
        <w:t xml:space="preserve">  m</w:t>
      </w:r>
      <w:r w:rsidRPr="00415E45">
        <w:rPr>
          <w:rFonts w:ascii="Times New Roman" w:hAnsi="Times New Roman" w:cs="Times New Roman"/>
          <w:sz w:val="24"/>
          <w:szCs w:val="24"/>
          <w:lang w:val="id-ID"/>
        </w:rPr>
        <w:t>en</w:t>
      </w:r>
      <w:r w:rsidR="00CD687A">
        <w:rPr>
          <w:rFonts w:ascii="Times New Roman" w:hAnsi="Times New Roman" w:cs="Times New Roman"/>
          <w:sz w:val="24"/>
          <w:szCs w:val="24"/>
          <w:lang w:val="id-ID"/>
        </w:rPr>
        <w:t>unjukkan    bahwa  perlakuan  P</w:t>
      </w:r>
      <w:r w:rsidR="00CD687A">
        <w:rPr>
          <w:rFonts w:ascii="Times New Roman" w:hAnsi="Times New Roman" w:cs="Times New Roman"/>
          <w:sz w:val="24"/>
          <w:szCs w:val="24"/>
        </w:rPr>
        <w:t>2</w:t>
      </w:r>
      <w:r w:rsidRPr="00415E45">
        <w:rPr>
          <w:rFonts w:ascii="Times New Roman" w:hAnsi="Times New Roman" w:cs="Times New Roman"/>
          <w:sz w:val="24"/>
          <w:szCs w:val="24"/>
          <w:lang w:val="id-ID"/>
        </w:rPr>
        <w:t xml:space="preserve">  dengan   jarak  </w:t>
      </w:r>
      <w:r w:rsidR="00CD687A">
        <w:rPr>
          <w:rFonts w:ascii="Times New Roman" w:hAnsi="Times New Roman" w:cs="Times New Roman"/>
          <w:sz w:val="24"/>
          <w:szCs w:val="24"/>
          <w:lang w:val="id-ID"/>
        </w:rPr>
        <w:t xml:space="preserve"> tanam   </w:t>
      </w:r>
      <w:r w:rsidR="00CD687A">
        <w:rPr>
          <w:rFonts w:ascii="Times New Roman" w:hAnsi="Times New Roman" w:cs="Times New Roman"/>
          <w:sz w:val="24"/>
          <w:szCs w:val="24"/>
        </w:rPr>
        <w:t>75</w:t>
      </w:r>
      <w:r w:rsidRPr="00415E45">
        <w:rPr>
          <w:rFonts w:ascii="Times New Roman" w:hAnsi="Times New Roman" w:cs="Times New Roman"/>
          <w:sz w:val="24"/>
          <w:szCs w:val="24"/>
          <w:lang w:val="id-ID"/>
        </w:rPr>
        <w:t xml:space="preserve">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w:t>
      </w:r>
      <w:r w:rsidR="00CD687A">
        <w:rPr>
          <w:rFonts w:ascii="Times New Roman" w:hAnsi="Times New Roman" w:cs="Times New Roman"/>
          <w:sz w:val="24"/>
          <w:szCs w:val="24"/>
          <w:lang w:val="id-ID"/>
        </w:rPr>
        <w:t>sebesar 2</w:t>
      </w:r>
      <w:r w:rsidR="00CD687A">
        <w:rPr>
          <w:rFonts w:ascii="Times New Roman" w:hAnsi="Times New Roman" w:cs="Times New Roman"/>
          <w:sz w:val="24"/>
          <w:szCs w:val="24"/>
        </w:rPr>
        <w:t>9</w:t>
      </w:r>
      <w:r w:rsidR="00CD687A">
        <w:rPr>
          <w:rFonts w:ascii="Times New Roman" w:hAnsi="Times New Roman" w:cs="Times New Roman"/>
          <w:sz w:val="24"/>
          <w:szCs w:val="24"/>
          <w:lang w:val="id-ID"/>
        </w:rPr>
        <w:t>,</w:t>
      </w:r>
      <w:r w:rsidR="00CD687A">
        <w:rPr>
          <w:rFonts w:ascii="Times New Roman" w:hAnsi="Times New Roman" w:cs="Times New Roman"/>
          <w:sz w:val="24"/>
          <w:szCs w:val="24"/>
        </w:rPr>
        <w:t>44</w:t>
      </w:r>
      <w:r w:rsidRPr="00415E45">
        <w:rPr>
          <w:rFonts w:ascii="Times New Roman" w:hAnsi="Times New Roman" w:cs="Times New Roman"/>
          <w:sz w:val="24"/>
          <w:szCs w:val="24"/>
          <w:lang w:val="id-ID"/>
        </w:rPr>
        <w:t xml:space="preserve"> dapat memberikan </w:t>
      </w:r>
      <w:r w:rsidR="00CD687A">
        <w:rPr>
          <w:rFonts w:ascii="Times New Roman" w:hAnsi="Times New Roman" w:cs="Times New Roman"/>
          <w:sz w:val="24"/>
          <w:szCs w:val="24"/>
        </w:rPr>
        <w:t>luas daun</w:t>
      </w:r>
      <w:r w:rsidRPr="00415E45">
        <w:rPr>
          <w:rFonts w:ascii="Times New Roman" w:hAnsi="Times New Roman" w:cs="Times New Roman"/>
          <w:sz w:val="24"/>
          <w:szCs w:val="24"/>
          <w:lang w:val="id-ID"/>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baik di banding dengan perlakuan  P</w:t>
      </w:r>
      <w:r w:rsidR="00CD687A">
        <w:rPr>
          <w:rFonts w:ascii="Times New Roman" w:hAnsi="Times New Roman" w:cs="Times New Roman"/>
          <w:sz w:val="24"/>
          <w:szCs w:val="24"/>
          <w:vertAlign w:val="subscript"/>
        </w:rPr>
        <w:t>1</w:t>
      </w:r>
      <w:r w:rsidRPr="00415E45">
        <w:rPr>
          <w:rFonts w:ascii="Times New Roman" w:hAnsi="Times New Roman" w:cs="Times New Roman"/>
          <w:sz w:val="24"/>
          <w:szCs w:val="24"/>
          <w:vertAlign w:val="subscript"/>
          <w:lang w:val="id-ID"/>
        </w:rPr>
        <w:t>,</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3,</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4,</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5,</w:t>
      </w:r>
      <w:r w:rsidRPr="00415E45">
        <w:rPr>
          <w:rFonts w:ascii="Times New Roman" w:hAnsi="Times New Roman" w:cs="Times New Roman"/>
          <w:sz w:val="24"/>
          <w:szCs w:val="24"/>
          <w:lang w:val="id-ID"/>
        </w:rPr>
        <w:t xml:space="preserve">dan </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 xml:space="preserve">6 </w:t>
      </w:r>
      <w:r w:rsidRPr="00415E45">
        <w:rPr>
          <w:rFonts w:ascii="Times New Roman" w:hAnsi="Times New Roman" w:cs="Times New Roman"/>
          <w:sz w:val="24"/>
          <w:szCs w:val="24"/>
          <w:lang w:val="id-ID"/>
        </w:rPr>
        <w:t xml:space="preserve">terjadi peningkatan dan terjadi </w:t>
      </w:r>
      <w:r w:rsidRPr="00415E45">
        <w:rPr>
          <w:rFonts w:ascii="Times New Roman" w:hAnsi="Times New Roman" w:cs="Times New Roman"/>
          <w:sz w:val="24"/>
          <w:szCs w:val="24"/>
          <w:lang w:val="id-ID"/>
        </w:rPr>
        <w:lastRenderedPageBreak/>
        <w:t xml:space="preserve">penurunan pada perlakuan P6 jarak tanam 75 cm x 50 cm (3 biji/lubang) </w:t>
      </w:r>
      <w:r w:rsidR="00CD687A">
        <w:rPr>
          <w:rFonts w:ascii="Times New Roman" w:hAnsi="Times New Roman" w:cs="Times New Roman"/>
          <w:sz w:val="24"/>
          <w:szCs w:val="24"/>
          <w:lang w:val="id-ID"/>
        </w:rPr>
        <w:t>sebesar 21,</w:t>
      </w:r>
      <w:r w:rsidR="00CD687A">
        <w:rPr>
          <w:rFonts w:ascii="Times New Roman" w:hAnsi="Times New Roman" w:cs="Times New Roman"/>
          <w:sz w:val="24"/>
          <w:szCs w:val="24"/>
        </w:rPr>
        <w:t>13</w:t>
      </w:r>
      <w:r w:rsidRPr="00415E45">
        <w:rPr>
          <w:rFonts w:ascii="Times New Roman" w:hAnsi="Times New Roman" w:cs="Times New Roman"/>
          <w:sz w:val="24"/>
          <w:szCs w:val="24"/>
          <w:lang w:val="id-ID"/>
        </w:rPr>
        <w:t>. Hal ini di sebabkan oleh kerapatan jarak tanam</w:t>
      </w:r>
      <w:r>
        <w:rPr>
          <w:rFonts w:ascii="Times New Roman" w:hAnsi="Times New Roman" w:cs="Times New Roman"/>
          <w:sz w:val="24"/>
          <w:szCs w:val="24"/>
          <w:lang w:val="id-ID"/>
        </w:rPr>
        <w:t xml:space="preserve"> dapat berko</w:t>
      </w:r>
      <w:r>
        <w:rPr>
          <w:rFonts w:ascii="Times New Roman" w:hAnsi="Times New Roman" w:cs="Times New Roman"/>
          <w:sz w:val="24"/>
          <w:szCs w:val="24"/>
        </w:rPr>
        <w:t>m</w:t>
      </w:r>
      <w:r>
        <w:rPr>
          <w:rFonts w:ascii="Times New Roman" w:hAnsi="Times New Roman" w:cs="Times New Roman"/>
          <w:sz w:val="24"/>
          <w:szCs w:val="24"/>
          <w:lang w:val="id-ID"/>
        </w:rPr>
        <w:t>petisi memperebutkan unsur hara</w:t>
      </w:r>
      <w:r>
        <w:rPr>
          <w:rFonts w:ascii="Times New Roman" w:hAnsi="Times New Roman" w:cs="Times New Roman"/>
          <w:sz w:val="24"/>
          <w:szCs w:val="24"/>
        </w:rPr>
        <w:t xml:space="preserve">, jika ketersediaan unsur hara yang cukup dapat meningkatkan pertumbuhan </w:t>
      </w:r>
      <w:r w:rsidR="00CD687A">
        <w:rPr>
          <w:rFonts w:ascii="Times New Roman" w:hAnsi="Times New Roman" w:cs="Times New Roman"/>
          <w:sz w:val="24"/>
          <w:szCs w:val="24"/>
        </w:rPr>
        <w:t>lu</w:t>
      </w:r>
      <w:r>
        <w:rPr>
          <w:rFonts w:ascii="Times New Roman" w:hAnsi="Times New Roman" w:cs="Times New Roman"/>
          <w:sz w:val="24"/>
          <w:szCs w:val="24"/>
        </w:rPr>
        <w:t xml:space="preserve"> tanaman jagung</w:t>
      </w:r>
      <w:r>
        <w:rPr>
          <w:rFonts w:ascii="Times New Roman" w:hAnsi="Times New Roman" w:cs="Times New Roman"/>
          <w:sz w:val="24"/>
          <w:szCs w:val="24"/>
          <w:lang w:val="id-ID"/>
        </w:rPr>
        <w:t>.</w:t>
      </w:r>
      <w:r w:rsidR="00CD687A">
        <w:rPr>
          <w:rFonts w:ascii="Times New Roman" w:hAnsi="Times New Roman" w:cs="Times New Roman"/>
          <w:sz w:val="24"/>
          <w:szCs w:val="24"/>
        </w:rPr>
        <w:t xml:space="preserve"> </w:t>
      </w:r>
      <w:r w:rsidR="00CE2C96">
        <w:rPr>
          <w:rFonts w:ascii="Times New Roman" w:hAnsi="Times New Roman" w:cs="Times New Roman"/>
          <w:sz w:val="24"/>
          <w:szCs w:val="24"/>
        </w:rPr>
        <w:t>Menurut Simanihuruk (2001) semakin besar tanaman dan rapat akan memacu tanaman untuk menyerap unsur hara, air dan cahaya untuk pertumbuhannya. Cukupnya kebutuhan terhadap unsur hara pertumbuhan akan merangsang pertambahan tinggi tanaman dan bentuk daun-daun baru. Pembentukan akan meningkatkan jumlah daun tanaman sehingga luas daun total yang dihasilkan per tanaman meningkat walau luas daun per individu kecil. Luas daun bertambah berarti meningkat pula penyerapan cahaya oleh daun.</w:t>
      </w:r>
    </w:p>
    <w:p w:rsidR="00603E72" w:rsidRDefault="00D0440F" w:rsidP="00415E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D0440F" w:rsidRDefault="00D0440F" w:rsidP="00D0440F">
      <w:pPr>
        <w:autoSpaceDE w:val="0"/>
        <w:autoSpaceDN w:val="0"/>
        <w:adjustRightInd w:val="0"/>
        <w:spacing w:after="0" w:line="240" w:lineRule="auto"/>
        <w:jc w:val="both"/>
        <w:rPr>
          <w:rFonts w:ascii="Times New Roman" w:hAnsi="Times New Roman" w:cs="Times New Roman"/>
          <w:b/>
          <w:bCs/>
          <w:sz w:val="24"/>
          <w:szCs w:val="24"/>
          <w:lang w:val="id-ID"/>
        </w:rPr>
        <w:sectPr w:rsidR="00D0440F" w:rsidSect="00D0440F">
          <w:type w:val="continuous"/>
          <w:pgSz w:w="11906" w:h="16838"/>
          <w:pgMar w:top="1440" w:right="1440" w:bottom="1440" w:left="1440" w:header="708" w:footer="708" w:gutter="0"/>
          <w:cols w:num="2" w:space="708"/>
          <w:docGrid w:linePitch="360"/>
        </w:sectPr>
      </w:pPr>
    </w:p>
    <w:p w:rsidR="008D043F" w:rsidRDefault="008D043F" w:rsidP="00D0440F">
      <w:pPr>
        <w:tabs>
          <w:tab w:val="left" w:pos="4111"/>
        </w:tabs>
        <w:autoSpaceDE w:val="0"/>
        <w:autoSpaceDN w:val="0"/>
        <w:adjustRightInd w:val="0"/>
        <w:spacing w:after="0" w:line="240" w:lineRule="auto"/>
        <w:jc w:val="both"/>
        <w:rPr>
          <w:rFonts w:ascii="Times New Roman" w:hAnsi="Times New Roman" w:cs="Times New Roman"/>
          <w:b/>
          <w:bCs/>
          <w:sz w:val="24"/>
          <w:szCs w:val="24"/>
          <w:lang w:val="id-ID"/>
        </w:rPr>
      </w:pPr>
      <w:r w:rsidRPr="008D043F">
        <w:rPr>
          <w:rFonts w:ascii="Times New Roman" w:hAnsi="Times New Roman" w:cs="Times New Roman"/>
          <w:b/>
          <w:bCs/>
          <w:noProof/>
          <w:sz w:val="24"/>
          <w:szCs w:val="24"/>
          <w:lang w:val="id-ID" w:eastAsia="id-ID"/>
        </w:rPr>
        <w:lastRenderedPageBreak/>
        <w:drawing>
          <wp:inline distT="0" distB="0" distL="0" distR="0">
            <wp:extent cx="2636196" cy="2217906"/>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0440F" w:rsidRDefault="000B4665" w:rsidP="00F25FA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4</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panjang daun pada umur </w:t>
      </w:r>
      <w:r w:rsidRPr="00415E45">
        <w:rPr>
          <w:rFonts w:ascii="Times New Roman" w:hAnsi="Times New Roman" w:cs="Times New Roman"/>
          <w:sz w:val="24"/>
          <w:szCs w:val="24"/>
        </w:rPr>
        <w:t>45 HST</w:t>
      </w:r>
      <w:r w:rsidRPr="00415E45">
        <w:rPr>
          <w:rFonts w:ascii="Times New Roman" w:hAnsi="Times New Roman" w:cs="Times New Roman"/>
          <w:sz w:val="24"/>
          <w:szCs w:val="24"/>
          <w:lang w:val="id-ID"/>
        </w:rPr>
        <w:t xml:space="preserve"> dengan jarak tanam berbeda.</w:t>
      </w:r>
    </w:p>
    <w:p w:rsidR="00D0440F" w:rsidRDefault="00D0440F" w:rsidP="00F25FA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D0440F" w:rsidRDefault="000B4665" w:rsidP="00D0440F">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Grafik </w:t>
      </w:r>
      <w:r>
        <w:rPr>
          <w:rFonts w:ascii="Times New Roman" w:hAnsi="Times New Roman" w:cs="Times New Roman"/>
          <w:sz w:val="24"/>
          <w:szCs w:val="24"/>
        </w:rPr>
        <w:t xml:space="preserve">  4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Pr>
          <w:rFonts w:ascii="Times New Roman" w:hAnsi="Times New Roman" w:cs="Times New Roman"/>
          <w:sz w:val="24"/>
          <w:szCs w:val="24"/>
        </w:rPr>
        <w:t>97,33</w:t>
      </w:r>
      <w:r w:rsidRPr="00415E45">
        <w:rPr>
          <w:rFonts w:ascii="Times New Roman" w:hAnsi="Times New Roman" w:cs="Times New Roman"/>
          <w:sz w:val="24"/>
          <w:szCs w:val="24"/>
          <w:lang w:val="id-ID"/>
        </w:rPr>
        <w:t xml:space="preserve"> dapat memberikan </w:t>
      </w:r>
      <w:r>
        <w:rPr>
          <w:rFonts w:ascii="Times New Roman" w:hAnsi="Times New Roman" w:cs="Times New Roman"/>
          <w:sz w:val="24"/>
          <w:szCs w:val="24"/>
        </w:rPr>
        <w:t>panjang daun</w:t>
      </w:r>
      <w:r w:rsidRPr="00415E45">
        <w:rPr>
          <w:rFonts w:ascii="Times New Roman" w:hAnsi="Times New Roman" w:cs="Times New Roman"/>
          <w:sz w:val="24"/>
          <w:szCs w:val="24"/>
          <w:lang w:val="id-ID"/>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baik di banding dengan perlakuan  P</w:t>
      </w:r>
      <w:r w:rsidRPr="00415E45">
        <w:rPr>
          <w:rFonts w:ascii="Times New Roman" w:hAnsi="Times New Roman" w:cs="Times New Roman"/>
          <w:sz w:val="24"/>
          <w:szCs w:val="24"/>
          <w:vertAlign w:val="subscript"/>
          <w:lang w:val="id-ID"/>
        </w:rPr>
        <w:t>2,</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3,</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4,</w:t>
      </w:r>
      <w:r w:rsidRPr="00415E45">
        <w:rPr>
          <w:rFonts w:ascii="Times New Roman" w:hAnsi="Times New Roman" w:cs="Times New Roman"/>
          <w:sz w:val="24"/>
          <w:szCs w:val="24"/>
          <w:lang w:val="id-ID"/>
        </w:rPr>
        <w:t xml:space="preserve"> P</w:t>
      </w:r>
      <w:r w:rsidRPr="00415E45">
        <w:rPr>
          <w:rFonts w:ascii="Times New Roman" w:hAnsi="Times New Roman" w:cs="Times New Roman"/>
          <w:sz w:val="24"/>
          <w:szCs w:val="24"/>
          <w:vertAlign w:val="subscript"/>
          <w:lang w:val="id-ID"/>
        </w:rPr>
        <w:t>5,</w:t>
      </w:r>
      <w:r w:rsidRPr="00415E45">
        <w:rPr>
          <w:rFonts w:ascii="Times New Roman" w:hAnsi="Times New Roman" w:cs="Times New Roman"/>
          <w:sz w:val="24"/>
          <w:szCs w:val="24"/>
          <w:lang w:val="id-ID"/>
        </w:rPr>
        <w:t xml:space="preserve">dan </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P</w:t>
      </w:r>
      <w:r w:rsidRPr="00415E45">
        <w:rPr>
          <w:rFonts w:ascii="Times New Roman" w:hAnsi="Times New Roman" w:cs="Times New Roman"/>
          <w:sz w:val="24"/>
          <w:szCs w:val="24"/>
          <w:vertAlign w:val="subscript"/>
          <w:lang w:val="id-ID"/>
        </w:rPr>
        <w:t xml:space="preserve">6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Pr>
          <w:rFonts w:ascii="Times New Roman" w:hAnsi="Times New Roman" w:cs="Times New Roman"/>
          <w:sz w:val="24"/>
          <w:szCs w:val="24"/>
        </w:rPr>
        <w:t>78,97</w:t>
      </w:r>
      <w:r w:rsidRPr="00415E45">
        <w:rPr>
          <w:rFonts w:ascii="Times New Roman" w:hAnsi="Times New Roman" w:cs="Times New Roman"/>
          <w:sz w:val="24"/>
          <w:szCs w:val="24"/>
          <w:lang w:val="id-ID"/>
        </w:rPr>
        <w:t>. Hal ini di sebabkan oleh kerapatan jarak tanam</w:t>
      </w:r>
      <w:r>
        <w:rPr>
          <w:rFonts w:ascii="Times New Roman" w:hAnsi="Times New Roman" w:cs="Times New Roman"/>
          <w:sz w:val="24"/>
          <w:szCs w:val="24"/>
          <w:lang w:val="id-ID"/>
        </w:rPr>
        <w:t xml:space="preserve"> dapat berko</w:t>
      </w:r>
      <w:r>
        <w:rPr>
          <w:rFonts w:ascii="Times New Roman" w:hAnsi="Times New Roman" w:cs="Times New Roman"/>
          <w:sz w:val="24"/>
          <w:szCs w:val="24"/>
        </w:rPr>
        <w:t>m</w:t>
      </w:r>
      <w:r>
        <w:rPr>
          <w:rFonts w:ascii="Times New Roman" w:hAnsi="Times New Roman" w:cs="Times New Roman"/>
          <w:sz w:val="24"/>
          <w:szCs w:val="24"/>
          <w:lang w:val="id-ID"/>
        </w:rPr>
        <w:t>petisi memperebutkan unsur hara</w:t>
      </w:r>
      <w:r>
        <w:rPr>
          <w:rFonts w:ascii="Times New Roman" w:hAnsi="Times New Roman" w:cs="Times New Roman"/>
          <w:sz w:val="24"/>
          <w:szCs w:val="24"/>
        </w:rPr>
        <w:t>, jika ketersediaan unsur hara yang cukup dapat meningkatkan pertumbuhan pada panjang daun tanaman jagung</w:t>
      </w:r>
      <w:r>
        <w:rPr>
          <w:rFonts w:ascii="Times New Roman" w:hAnsi="Times New Roman" w:cs="Times New Roman"/>
          <w:sz w:val="24"/>
          <w:szCs w:val="24"/>
          <w:lang w:val="id-ID"/>
        </w:rPr>
        <w:t>.</w:t>
      </w:r>
    </w:p>
    <w:p w:rsidR="00D0440F" w:rsidRDefault="00D0440F" w:rsidP="00D0440F">
      <w:pPr>
        <w:autoSpaceDE w:val="0"/>
        <w:autoSpaceDN w:val="0"/>
        <w:adjustRightInd w:val="0"/>
        <w:spacing w:after="0" w:line="240" w:lineRule="auto"/>
        <w:jc w:val="both"/>
        <w:rPr>
          <w:rFonts w:ascii="Times New Roman" w:hAnsi="Times New Roman" w:cs="Times New Roman"/>
          <w:b/>
          <w:bCs/>
          <w:sz w:val="24"/>
          <w:szCs w:val="24"/>
          <w:lang w:val="id-ID"/>
        </w:rPr>
        <w:sectPr w:rsidR="00D0440F" w:rsidSect="00D0440F">
          <w:type w:val="continuous"/>
          <w:pgSz w:w="11906" w:h="16838"/>
          <w:pgMar w:top="1440" w:right="1440" w:bottom="1440" w:left="1440" w:header="708" w:footer="708" w:gutter="0"/>
          <w:cols w:num="2" w:space="708"/>
          <w:docGrid w:linePitch="360"/>
        </w:sectPr>
      </w:pPr>
    </w:p>
    <w:p w:rsidR="00D0440F" w:rsidRDefault="00D0440F" w:rsidP="00D0440F">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 </w:t>
      </w:r>
    </w:p>
    <w:p w:rsidR="00F25FA9" w:rsidRDefault="00F25FA9" w:rsidP="00F25FA9">
      <w:pPr>
        <w:autoSpaceDE w:val="0"/>
        <w:autoSpaceDN w:val="0"/>
        <w:adjustRightInd w:val="0"/>
        <w:spacing w:after="0" w:line="240" w:lineRule="auto"/>
        <w:jc w:val="both"/>
        <w:rPr>
          <w:rFonts w:ascii="Times New Roman" w:hAnsi="Times New Roman" w:cs="Times New Roman"/>
          <w:b/>
          <w:bCs/>
          <w:sz w:val="24"/>
          <w:szCs w:val="24"/>
          <w:lang w:val="id-ID"/>
        </w:rPr>
        <w:sectPr w:rsidR="00F25FA9" w:rsidSect="00791115">
          <w:type w:val="continuous"/>
          <w:pgSz w:w="11906" w:h="16838"/>
          <w:pgMar w:top="1440" w:right="1440" w:bottom="1440" w:left="1440" w:header="708" w:footer="708" w:gutter="0"/>
          <w:cols w:space="708"/>
          <w:docGrid w:linePitch="360"/>
        </w:sectPr>
      </w:pPr>
    </w:p>
    <w:p w:rsidR="003650EB" w:rsidRDefault="003650EB" w:rsidP="00F25FA9">
      <w:pPr>
        <w:autoSpaceDE w:val="0"/>
        <w:autoSpaceDN w:val="0"/>
        <w:adjustRightInd w:val="0"/>
        <w:spacing w:after="0" w:line="240" w:lineRule="auto"/>
        <w:jc w:val="both"/>
        <w:rPr>
          <w:rFonts w:ascii="Times New Roman" w:hAnsi="Times New Roman" w:cs="Times New Roman"/>
          <w:b/>
          <w:bCs/>
          <w:sz w:val="24"/>
          <w:szCs w:val="24"/>
          <w:lang w:val="id-ID"/>
        </w:rPr>
      </w:pPr>
      <w:r w:rsidRPr="003650EB">
        <w:rPr>
          <w:rFonts w:ascii="Times New Roman" w:hAnsi="Times New Roman" w:cs="Times New Roman"/>
          <w:b/>
          <w:bCs/>
          <w:noProof/>
          <w:sz w:val="24"/>
          <w:szCs w:val="24"/>
          <w:lang w:val="id-ID" w:eastAsia="id-ID"/>
        </w:rPr>
        <w:lastRenderedPageBreak/>
        <w:drawing>
          <wp:inline distT="0" distB="0" distL="0" distR="0">
            <wp:extent cx="2636196" cy="2383276"/>
            <wp:effectExtent l="0" t="0" r="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6812" w:rsidRDefault="00A81AE5" w:rsidP="00F25FA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5</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panjang daun pada umur </w:t>
      </w:r>
      <w:r w:rsidRPr="00415E45">
        <w:rPr>
          <w:rFonts w:ascii="Times New Roman" w:hAnsi="Times New Roman" w:cs="Times New Roman"/>
          <w:sz w:val="24"/>
          <w:szCs w:val="24"/>
        </w:rPr>
        <w:t>45 HST</w:t>
      </w:r>
      <w:r w:rsidRPr="00415E45">
        <w:rPr>
          <w:rFonts w:ascii="Times New Roman" w:hAnsi="Times New Roman" w:cs="Times New Roman"/>
          <w:sz w:val="24"/>
          <w:szCs w:val="24"/>
          <w:lang w:val="id-ID"/>
        </w:rPr>
        <w:t xml:space="preserve"> dengan jarak tanam berbeda.</w:t>
      </w:r>
      <w:r w:rsidR="00E96812">
        <w:rPr>
          <w:rFonts w:ascii="Times New Roman" w:hAnsi="Times New Roman" w:cs="Times New Roman"/>
          <w:sz w:val="24"/>
          <w:szCs w:val="24"/>
          <w:lang w:val="id-ID"/>
        </w:rPr>
        <w:t xml:space="preserve"> </w:t>
      </w:r>
    </w:p>
    <w:p w:rsidR="00E96812" w:rsidRDefault="00E96812" w:rsidP="003650EB">
      <w:pPr>
        <w:autoSpaceDE w:val="0"/>
        <w:autoSpaceDN w:val="0"/>
        <w:adjustRightInd w:val="0"/>
        <w:spacing w:after="0" w:line="240" w:lineRule="auto"/>
        <w:jc w:val="both"/>
        <w:rPr>
          <w:rFonts w:ascii="Times New Roman" w:hAnsi="Times New Roman" w:cs="Times New Roman"/>
          <w:sz w:val="24"/>
          <w:szCs w:val="24"/>
          <w:lang w:val="id-ID"/>
        </w:rPr>
      </w:pPr>
    </w:p>
    <w:p w:rsidR="00384ABC" w:rsidRDefault="00A81AE5" w:rsidP="003650EB">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Grafik </w:t>
      </w:r>
      <w:r>
        <w:rPr>
          <w:rFonts w:ascii="Times New Roman" w:hAnsi="Times New Roman" w:cs="Times New Roman"/>
          <w:sz w:val="24"/>
          <w:szCs w:val="24"/>
        </w:rPr>
        <w:t xml:space="preserve">  5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Pr>
          <w:rFonts w:ascii="Times New Roman" w:hAnsi="Times New Roman" w:cs="Times New Roman"/>
          <w:sz w:val="24"/>
          <w:szCs w:val="24"/>
        </w:rPr>
        <w:t>393,99</w:t>
      </w:r>
      <w:r w:rsidRPr="00415E45">
        <w:rPr>
          <w:rFonts w:ascii="Times New Roman" w:hAnsi="Times New Roman" w:cs="Times New Roman"/>
          <w:sz w:val="24"/>
          <w:szCs w:val="24"/>
          <w:lang w:val="id-ID"/>
        </w:rPr>
        <w:t xml:space="preserve"> dapat memberikan </w:t>
      </w:r>
      <w:r>
        <w:rPr>
          <w:rFonts w:ascii="Times New Roman" w:hAnsi="Times New Roman" w:cs="Times New Roman"/>
          <w:sz w:val="24"/>
          <w:szCs w:val="24"/>
        </w:rPr>
        <w:t>berat segar berangkasan</w:t>
      </w:r>
      <w:r w:rsidRPr="00415E45">
        <w:rPr>
          <w:rFonts w:ascii="Times New Roman" w:hAnsi="Times New Roman" w:cs="Times New Roman"/>
          <w:sz w:val="24"/>
          <w:szCs w:val="24"/>
          <w:lang w:val="id-ID"/>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sidR="00194F3F">
        <w:rPr>
          <w:rFonts w:ascii="Times New Roman" w:hAnsi="Times New Roman" w:cs="Times New Roman"/>
          <w:sz w:val="24"/>
          <w:szCs w:val="24"/>
          <w:lang w:val="id-ID"/>
        </w:rPr>
        <w:t xml:space="preserve">lainnya </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Pr>
          <w:rFonts w:ascii="Times New Roman" w:hAnsi="Times New Roman" w:cs="Times New Roman"/>
          <w:sz w:val="24"/>
          <w:szCs w:val="24"/>
        </w:rPr>
        <w:t>290,11</w:t>
      </w:r>
      <w:r w:rsidRPr="00415E45">
        <w:rPr>
          <w:rFonts w:ascii="Times New Roman" w:hAnsi="Times New Roman" w:cs="Times New Roman"/>
          <w:sz w:val="24"/>
          <w:szCs w:val="24"/>
          <w:lang w:val="id-ID"/>
        </w:rPr>
        <w:t>. Hal ini di sebabkan oleh kerapatan jarak tanam</w:t>
      </w:r>
      <w:r>
        <w:rPr>
          <w:rFonts w:ascii="Times New Roman" w:hAnsi="Times New Roman" w:cs="Times New Roman"/>
          <w:sz w:val="24"/>
          <w:szCs w:val="24"/>
          <w:lang w:val="id-ID"/>
        </w:rPr>
        <w:t xml:space="preserve"> dapat berko</w:t>
      </w:r>
      <w:r>
        <w:rPr>
          <w:rFonts w:ascii="Times New Roman" w:hAnsi="Times New Roman" w:cs="Times New Roman"/>
          <w:sz w:val="24"/>
          <w:szCs w:val="24"/>
        </w:rPr>
        <w:t>m</w:t>
      </w:r>
      <w:r>
        <w:rPr>
          <w:rFonts w:ascii="Times New Roman" w:hAnsi="Times New Roman" w:cs="Times New Roman"/>
          <w:sz w:val="24"/>
          <w:szCs w:val="24"/>
          <w:lang w:val="id-ID"/>
        </w:rPr>
        <w:t>petisi memperebutkan unsur hara</w:t>
      </w:r>
      <w:r>
        <w:rPr>
          <w:rFonts w:ascii="Times New Roman" w:hAnsi="Times New Roman" w:cs="Times New Roman"/>
          <w:sz w:val="24"/>
          <w:szCs w:val="24"/>
        </w:rPr>
        <w:t>, jika ketersediaan unsur hara yang cukup dapat meningkatkan pertumbuhan pada berat segar berangkasan tanaman jagung</w:t>
      </w:r>
      <w:r>
        <w:rPr>
          <w:rFonts w:ascii="Times New Roman" w:hAnsi="Times New Roman" w:cs="Times New Roman"/>
          <w:sz w:val="24"/>
          <w:szCs w:val="24"/>
          <w:lang w:val="id-ID"/>
        </w:rPr>
        <w:t>.</w:t>
      </w:r>
    </w:p>
    <w:p w:rsidR="00F25FA9" w:rsidRDefault="00F25FA9" w:rsidP="003650EB">
      <w:pPr>
        <w:autoSpaceDE w:val="0"/>
        <w:autoSpaceDN w:val="0"/>
        <w:adjustRightInd w:val="0"/>
        <w:spacing w:after="0" w:line="240" w:lineRule="auto"/>
        <w:jc w:val="both"/>
        <w:rPr>
          <w:rFonts w:ascii="Times New Roman" w:hAnsi="Times New Roman" w:cs="Times New Roman"/>
          <w:b/>
          <w:bCs/>
          <w:sz w:val="24"/>
          <w:szCs w:val="24"/>
          <w:lang w:val="id-ID"/>
        </w:rPr>
        <w:sectPr w:rsidR="00F25FA9" w:rsidSect="00F25FA9">
          <w:type w:val="continuous"/>
          <w:pgSz w:w="11906" w:h="16838"/>
          <w:pgMar w:top="1440" w:right="1440" w:bottom="1440" w:left="1440" w:header="708" w:footer="708" w:gutter="0"/>
          <w:cols w:num="2" w:space="708"/>
          <w:docGrid w:linePitch="360"/>
        </w:sectPr>
      </w:pPr>
    </w:p>
    <w:p w:rsidR="00384ABC" w:rsidRDefault="00384ABC" w:rsidP="003650EB">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 </w:t>
      </w:r>
    </w:p>
    <w:p w:rsidR="00F25FA9" w:rsidRDefault="00F25FA9" w:rsidP="003650EB">
      <w:pPr>
        <w:autoSpaceDE w:val="0"/>
        <w:autoSpaceDN w:val="0"/>
        <w:adjustRightInd w:val="0"/>
        <w:spacing w:after="0" w:line="240" w:lineRule="auto"/>
        <w:jc w:val="both"/>
        <w:rPr>
          <w:rFonts w:ascii="Times New Roman" w:hAnsi="Times New Roman" w:cs="Times New Roman"/>
          <w:b/>
          <w:bCs/>
          <w:sz w:val="24"/>
          <w:szCs w:val="24"/>
          <w:lang w:val="id-ID"/>
        </w:rPr>
        <w:sectPr w:rsidR="00F25FA9" w:rsidSect="007D5DBF">
          <w:type w:val="continuous"/>
          <w:pgSz w:w="11906" w:h="16838"/>
          <w:pgMar w:top="1440" w:right="1440" w:bottom="1440" w:left="1440" w:header="708" w:footer="708" w:gutter="0"/>
          <w:cols w:space="708"/>
          <w:docGrid w:linePitch="360"/>
        </w:sectPr>
      </w:pPr>
    </w:p>
    <w:p w:rsidR="003650EB" w:rsidRDefault="003650EB" w:rsidP="003650EB">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Hasil dan Komponen Hasil</w:t>
      </w:r>
    </w:p>
    <w:p w:rsidR="00F25FA9" w:rsidRDefault="00A81AE5" w:rsidP="00F25FA9">
      <w:pPr>
        <w:autoSpaceDE w:val="0"/>
        <w:autoSpaceDN w:val="0"/>
        <w:adjustRightInd w:val="0"/>
        <w:spacing w:after="0" w:line="240" w:lineRule="auto"/>
        <w:ind w:firstLine="720"/>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 xml:space="preserve">Hasil analisis sidik ragam menunjukkan bahwa potensi jagung manis Bonanza F1 dengan jarak tanam berbeda </w:t>
      </w:r>
      <w:r w:rsidR="00E96812">
        <w:rPr>
          <w:rFonts w:ascii="Times New Roman" w:hAnsi="Times New Roman" w:cs="Times New Roman"/>
          <w:sz w:val="24"/>
          <w:szCs w:val="24"/>
          <w:lang w:val="id-ID"/>
        </w:rPr>
        <w:t xml:space="preserve">berpengaruh </w:t>
      </w:r>
      <w:r>
        <w:rPr>
          <w:rFonts w:ascii="Times New Roman" w:hAnsi="Times New Roman" w:cs="Times New Roman"/>
          <w:sz w:val="24"/>
          <w:szCs w:val="24"/>
        </w:rPr>
        <w:t xml:space="preserve">sangat </w:t>
      </w:r>
      <w:r w:rsidRPr="00415E45">
        <w:rPr>
          <w:rFonts w:ascii="Times New Roman" w:hAnsi="Times New Roman" w:cs="Times New Roman"/>
          <w:sz w:val="24"/>
          <w:szCs w:val="24"/>
          <w:lang w:val="id-ID"/>
        </w:rPr>
        <w:t xml:space="preserve">nyata terhadap </w:t>
      </w:r>
      <w:r>
        <w:rPr>
          <w:rFonts w:ascii="Times New Roman" w:hAnsi="Times New Roman" w:cs="Times New Roman"/>
          <w:sz w:val="24"/>
          <w:szCs w:val="24"/>
        </w:rPr>
        <w:t>panjang tongkol</w:t>
      </w:r>
      <w:r w:rsidR="00E96812">
        <w:rPr>
          <w:rFonts w:ascii="Times New Roman" w:hAnsi="Times New Roman" w:cs="Times New Roman"/>
          <w:sz w:val="24"/>
          <w:szCs w:val="24"/>
          <w:lang w:val="id-ID"/>
        </w:rPr>
        <w:t xml:space="preserve">, jumlah baris/tongkol, berbeda nyata pada diameter tongkol, jumlah </w:t>
      </w:r>
      <w:r w:rsidR="00E96812">
        <w:rPr>
          <w:rFonts w:ascii="Times New Roman" w:hAnsi="Times New Roman" w:cs="Times New Roman"/>
          <w:sz w:val="24"/>
          <w:szCs w:val="24"/>
          <w:lang w:val="id-ID"/>
        </w:rPr>
        <w:lastRenderedPageBreak/>
        <w:t>biji/tongkol, berbeda tidak nyata pada berat tongkol berklobot, dan berat tongkol tanpa klobot</w:t>
      </w:r>
      <w:r>
        <w:rPr>
          <w:rFonts w:ascii="Times New Roman" w:hAnsi="Times New Roman" w:cs="Times New Roman"/>
          <w:sz w:val="24"/>
          <w:szCs w:val="24"/>
        </w:rPr>
        <w:t>. R</w:t>
      </w:r>
      <w:r w:rsidRPr="00415E45">
        <w:rPr>
          <w:rFonts w:ascii="Times New Roman" w:hAnsi="Times New Roman" w:cs="Times New Roman"/>
          <w:sz w:val="24"/>
          <w:szCs w:val="24"/>
          <w:lang w:val="id-ID"/>
        </w:rPr>
        <w:t xml:space="preserve">ata-rata </w:t>
      </w:r>
      <w:r>
        <w:rPr>
          <w:rFonts w:ascii="Times New Roman" w:hAnsi="Times New Roman" w:cs="Times New Roman"/>
          <w:sz w:val="24"/>
          <w:szCs w:val="24"/>
        </w:rPr>
        <w:t>panjang tongkol</w:t>
      </w:r>
      <w:r>
        <w:rPr>
          <w:rFonts w:ascii="Times New Roman" w:hAnsi="Times New Roman" w:cs="Times New Roman"/>
          <w:sz w:val="24"/>
          <w:szCs w:val="24"/>
          <w:lang w:val="id-ID"/>
        </w:rPr>
        <w:t xml:space="preserve"> </w:t>
      </w:r>
      <w:r w:rsidR="00E96812">
        <w:rPr>
          <w:rFonts w:ascii="Times New Roman" w:hAnsi="Times New Roman" w:cs="Times New Roman"/>
          <w:sz w:val="24"/>
          <w:szCs w:val="24"/>
          <w:lang w:val="id-ID"/>
        </w:rPr>
        <w:t xml:space="preserve">, diameter tongkol, jumlah biji/tongkol, jumlah baris/tongkol, berat tongkol berklobot, dan berat tongkol tanpa klobot </w:t>
      </w:r>
      <w:r>
        <w:rPr>
          <w:rFonts w:ascii="Times New Roman" w:hAnsi="Times New Roman" w:cs="Times New Roman"/>
          <w:sz w:val="24"/>
          <w:szCs w:val="24"/>
          <w:lang w:val="id-ID"/>
        </w:rPr>
        <w:t xml:space="preserve">disajikan pada tabel </w:t>
      </w:r>
      <w:r w:rsidR="00384ABC">
        <w:rPr>
          <w:rFonts w:ascii="Times New Roman" w:hAnsi="Times New Roman" w:cs="Times New Roman"/>
          <w:sz w:val="24"/>
          <w:szCs w:val="24"/>
          <w:lang w:val="id-ID"/>
        </w:rPr>
        <w:t>4</w:t>
      </w:r>
      <w:r w:rsidRPr="00415E45">
        <w:rPr>
          <w:rFonts w:ascii="Times New Roman" w:hAnsi="Times New Roman" w:cs="Times New Roman"/>
          <w:sz w:val="24"/>
          <w:szCs w:val="24"/>
          <w:lang w:val="id-ID"/>
        </w:rPr>
        <w:t>.</w:t>
      </w:r>
      <w:r w:rsidR="00F25FA9">
        <w:rPr>
          <w:rFonts w:ascii="Times New Roman" w:hAnsi="Times New Roman" w:cs="Times New Roman"/>
          <w:sz w:val="24"/>
          <w:szCs w:val="24"/>
          <w:lang w:val="id-ID"/>
        </w:rPr>
        <w:t xml:space="preserve"> </w:t>
      </w:r>
    </w:p>
    <w:p w:rsidR="00F25FA9" w:rsidRDefault="00F25FA9"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sectPr w:rsidR="00F25FA9" w:rsidSect="00F25FA9">
          <w:type w:val="continuous"/>
          <w:pgSz w:w="11906" w:h="16838"/>
          <w:pgMar w:top="1440" w:right="1440" w:bottom="1440" w:left="1440" w:header="708" w:footer="708" w:gutter="0"/>
          <w:cols w:num="2" w:space="708"/>
          <w:docGrid w:linePitch="360"/>
        </w:sectPr>
      </w:pPr>
    </w:p>
    <w:p w:rsidR="00F25FA9" w:rsidRDefault="00F25FA9"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F25FA9" w:rsidRDefault="00F25FA9"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F25FA9" w:rsidRDefault="00F25FA9"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F25FA9" w:rsidRDefault="00F25FA9"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F25FA9" w:rsidRDefault="00F25FA9"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pPr>
    </w:p>
    <w:p w:rsidR="00A81AE5" w:rsidRPr="00415E45" w:rsidRDefault="00A81AE5" w:rsidP="00A81AE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415E45">
        <w:rPr>
          <w:rFonts w:ascii="Times New Roman" w:hAnsi="Times New Roman" w:cs="Times New Roman"/>
          <w:sz w:val="24"/>
          <w:szCs w:val="24"/>
        </w:rPr>
        <w:lastRenderedPageBreak/>
        <w:t xml:space="preserve">Tabel </w:t>
      </w:r>
      <w:r w:rsidR="00384ABC">
        <w:rPr>
          <w:rFonts w:ascii="Times New Roman" w:hAnsi="Times New Roman" w:cs="Times New Roman"/>
          <w:sz w:val="24"/>
          <w:szCs w:val="24"/>
          <w:lang w:val="id-ID"/>
        </w:rPr>
        <w:t>4</w:t>
      </w:r>
      <w:r>
        <w:rPr>
          <w:rFonts w:ascii="Times New Roman" w:hAnsi="Times New Roman" w:cs="Times New Roman"/>
          <w:sz w:val="24"/>
          <w:szCs w:val="24"/>
        </w:rPr>
        <w:t xml:space="preserve">. Rata-rata </w:t>
      </w:r>
      <w:r w:rsidR="00E96812">
        <w:rPr>
          <w:rFonts w:ascii="Times New Roman" w:hAnsi="Times New Roman" w:cs="Times New Roman"/>
          <w:sz w:val="24"/>
          <w:szCs w:val="24"/>
          <w:lang w:val="id-ID"/>
        </w:rPr>
        <w:t xml:space="preserve">hasil dan komponen hasil </w:t>
      </w:r>
      <w:r>
        <w:rPr>
          <w:rFonts w:ascii="Times New Roman" w:hAnsi="Times New Roman" w:cs="Times New Roman"/>
          <w:sz w:val="24"/>
          <w:szCs w:val="24"/>
        </w:rPr>
        <w:t xml:space="preserve"> jagung m</w:t>
      </w:r>
      <w:r w:rsidRPr="00415E45">
        <w:rPr>
          <w:rFonts w:ascii="Times New Roman" w:hAnsi="Times New Roman" w:cs="Times New Roman"/>
          <w:sz w:val="24"/>
          <w:szCs w:val="24"/>
        </w:rPr>
        <w:t xml:space="preserve">anis </w:t>
      </w:r>
      <w:r w:rsidRPr="00415E45">
        <w:rPr>
          <w:rFonts w:ascii="Times New Roman" w:hAnsi="Times New Roman" w:cs="Times New Roman"/>
          <w:sz w:val="24"/>
          <w:szCs w:val="24"/>
          <w:lang w:val="id-ID"/>
        </w:rPr>
        <w:t>Bonanza F1 dengan jarak tanam berbeda.</w:t>
      </w:r>
    </w:p>
    <w:p w:rsidR="00A81AE5" w:rsidRPr="00415E45" w:rsidRDefault="00A81AE5" w:rsidP="00A81AE5">
      <w:pPr>
        <w:autoSpaceDE w:val="0"/>
        <w:autoSpaceDN w:val="0"/>
        <w:adjustRightInd w:val="0"/>
        <w:spacing w:after="0" w:line="240" w:lineRule="auto"/>
        <w:jc w:val="both"/>
        <w:rPr>
          <w:rFonts w:ascii="Times New Roman" w:hAnsi="Times New Roman" w:cs="Times New Roman"/>
          <w:sz w:val="24"/>
          <w:szCs w:val="24"/>
        </w:rPr>
      </w:pPr>
    </w:p>
    <w:tbl>
      <w:tblPr>
        <w:tblStyle w:val="TableGrid"/>
        <w:tblW w:w="9072" w:type="dxa"/>
        <w:tblInd w:w="108" w:type="dxa"/>
        <w:tblLook w:val="04A0"/>
      </w:tblPr>
      <w:tblGrid>
        <w:gridCol w:w="993"/>
        <w:gridCol w:w="1275"/>
        <w:gridCol w:w="1418"/>
        <w:gridCol w:w="1276"/>
        <w:gridCol w:w="1417"/>
        <w:gridCol w:w="1276"/>
        <w:gridCol w:w="1417"/>
      </w:tblGrid>
      <w:tr w:rsidR="00951394" w:rsidRPr="00415E45" w:rsidTr="00951394">
        <w:tc>
          <w:tcPr>
            <w:tcW w:w="993" w:type="dxa"/>
            <w:tcBorders>
              <w:top w:val="single" w:sz="4" w:space="0" w:color="auto"/>
              <w:left w:val="nil"/>
              <w:bottom w:val="single" w:sz="4" w:space="0" w:color="auto"/>
              <w:right w:val="nil"/>
            </w:tcBorders>
          </w:tcPr>
          <w:p w:rsidR="00951394" w:rsidRDefault="00951394" w:rsidP="00951394">
            <w:pPr>
              <w:autoSpaceDE w:val="0"/>
              <w:autoSpaceDN w:val="0"/>
              <w:adjustRightInd w:val="0"/>
              <w:ind w:left="-108"/>
              <w:jc w:val="center"/>
              <w:rPr>
                <w:rFonts w:ascii="Times New Roman" w:hAnsi="Times New Roman" w:cs="Times New Roman"/>
                <w:lang w:val="id-ID"/>
              </w:rPr>
            </w:pPr>
          </w:p>
          <w:p w:rsidR="00F25FA9" w:rsidRPr="00F25FA9" w:rsidRDefault="00F25FA9" w:rsidP="00951394">
            <w:pPr>
              <w:autoSpaceDE w:val="0"/>
              <w:autoSpaceDN w:val="0"/>
              <w:adjustRightInd w:val="0"/>
              <w:ind w:left="-108"/>
              <w:jc w:val="center"/>
              <w:rPr>
                <w:rFonts w:ascii="Times New Roman" w:hAnsi="Times New Roman" w:cs="Times New Roman"/>
                <w:lang w:val="id-ID"/>
              </w:rPr>
            </w:pPr>
          </w:p>
        </w:tc>
        <w:tc>
          <w:tcPr>
            <w:tcW w:w="1275" w:type="dxa"/>
            <w:tcBorders>
              <w:top w:val="single" w:sz="4" w:space="0" w:color="auto"/>
              <w:left w:val="nil"/>
              <w:bottom w:val="single" w:sz="4" w:space="0" w:color="auto"/>
              <w:right w:val="nil"/>
            </w:tcBorders>
          </w:tcPr>
          <w:p w:rsidR="00951394" w:rsidRPr="00951394" w:rsidRDefault="00951394" w:rsidP="00951394">
            <w:pPr>
              <w:autoSpaceDE w:val="0"/>
              <w:autoSpaceDN w:val="0"/>
              <w:adjustRightInd w:val="0"/>
              <w:ind w:left="-108" w:right="-108"/>
              <w:jc w:val="center"/>
              <w:rPr>
                <w:rFonts w:ascii="Times New Roman" w:hAnsi="Times New Roman" w:cs="Times New Roman"/>
              </w:rPr>
            </w:pPr>
            <w:r w:rsidRPr="00951394">
              <w:rPr>
                <w:rFonts w:ascii="Times New Roman" w:hAnsi="Times New Roman" w:cs="Times New Roman"/>
              </w:rPr>
              <w:t>Panjang tongkol (cm)</w:t>
            </w:r>
          </w:p>
        </w:tc>
        <w:tc>
          <w:tcPr>
            <w:tcW w:w="1418" w:type="dxa"/>
            <w:tcBorders>
              <w:top w:val="single" w:sz="4" w:space="0" w:color="auto"/>
              <w:left w:val="nil"/>
              <w:bottom w:val="single" w:sz="4" w:space="0" w:color="auto"/>
              <w:right w:val="nil"/>
            </w:tcBorders>
          </w:tcPr>
          <w:p w:rsidR="00951394" w:rsidRPr="00951394" w:rsidRDefault="00951394" w:rsidP="00951394">
            <w:pPr>
              <w:autoSpaceDE w:val="0"/>
              <w:autoSpaceDN w:val="0"/>
              <w:adjustRightInd w:val="0"/>
              <w:jc w:val="center"/>
              <w:rPr>
                <w:rFonts w:ascii="Times New Roman" w:hAnsi="Times New Roman" w:cs="Times New Roman"/>
              </w:rPr>
            </w:pPr>
            <w:r w:rsidRPr="00951394">
              <w:rPr>
                <w:rFonts w:ascii="Times New Roman" w:hAnsi="Times New Roman" w:cs="Times New Roman"/>
              </w:rPr>
              <w:t>Diameter tongkol (cm)</w:t>
            </w:r>
          </w:p>
        </w:tc>
        <w:tc>
          <w:tcPr>
            <w:tcW w:w="1276" w:type="dxa"/>
            <w:tcBorders>
              <w:top w:val="single" w:sz="4" w:space="0" w:color="auto"/>
              <w:left w:val="nil"/>
              <w:bottom w:val="single" w:sz="4" w:space="0" w:color="auto"/>
              <w:right w:val="nil"/>
            </w:tcBorders>
          </w:tcPr>
          <w:p w:rsidR="00951394" w:rsidRPr="00951394" w:rsidRDefault="00951394" w:rsidP="00951394">
            <w:pPr>
              <w:autoSpaceDE w:val="0"/>
              <w:autoSpaceDN w:val="0"/>
              <w:adjustRightInd w:val="0"/>
              <w:ind w:hanging="108"/>
              <w:jc w:val="center"/>
              <w:rPr>
                <w:rFonts w:ascii="Times New Roman" w:hAnsi="Times New Roman" w:cs="Times New Roman"/>
                <w:lang w:val="id-ID"/>
              </w:rPr>
            </w:pPr>
            <w:r w:rsidRPr="00951394">
              <w:rPr>
                <w:rFonts w:ascii="Times New Roman" w:hAnsi="Times New Roman" w:cs="Times New Roman"/>
                <w:lang w:val="id-ID"/>
              </w:rPr>
              <w:t>J</w:t>
            </w:r>
            <w:r w:rsidRPr="00951394">
              <w:rPr>
                <w:rFonts w:ascii="Times New Roman" w:hAnsi="Times New Roman" w:cs="Times New Roman"/>
              </w:rPr>
              <w:t>umlah biji/</w:t>
            </w:r>
          </w:p>
          <w:p w:rsidR="00951394" w:rsidRPr="00951394" w:rsidRDefault="00951394" w:rsidP="00951394">
            <w:pPr>
              <w:autoSpaceDE w:val="0"/>
              <w:autoSpaceDN w:val="0"/>
              <w:adjustRightInd w:val="0"/>
              <w:ind w:hanging="108"/>
              <w:jc w:val="center"/>
              <w:rPr>
                <w:rFonts w:ascii="Times New Roman" w:hAnsi="Times New Roman" w:cs="Times New Roman"/>
              </w:rPr>
            </w:pPr>
            <w:r w:rsidRPr="00951394">
              <w:rPr>
                <w:rFonts w:ascii="Times New Roman" w:hAnsi="Times New Roman" w:cs="Times New Roman"/>
              </w:rPr>
              <w:t>tongkol (biji)</w:t>
            </w:r>
          </w:p>
        </w:tc>
        <w:tc>
          <w:tcPr>
            <w:tcW w:w="1417" w:type="dxa"/>
            <w:tcBorders>
              <w:top w:val="single" w:sz="4" w:space="0" w:color="auto"/>
              <w:left w:val="nil"/>
              <w:bottom w:val="single" w:sz="4" w:space="0" w:color="auto"/>
              <w:right w:val="nil"/>
            </w:tcBorders>
          </w:tcPr>
          <w:p w:rsidR="00951394" w:rsidRPr="00951394" w:rsidRDefault="00951394" w:rsidP="00951394">
            <w:pPr>
              <w:autoSpaceDE w:val="0"/>
              <w:autoSpaceDN w:val="0"/>
              <w:adjustRightInd w:val="0"/>
              <w:jc w:val="center"/>
              <w:rPr>
                <w:rFonts w:ascii="Times New Roman" w:hAnsi="Times New Roman" w:cs="Times New Roman"/>
                <w:lang w:val="id-ID"/>
              </w:rPr>
            </w:pPr>
            <w:r w:rsidRPr="00951394">
              <w:rPr>
                <w:rFonts w:ascii="Times New Roman" w:hAnsi="Times New Roman" w:cs="Times New Roman"/>
                <w:lang w:val="id-ID"/>
              </w:rPr>
              <w:t>J</w:t>
            </w:r>
            <w:r w:rsidRPr="00951394">
              <w:rPr>
                <w:rFonts w:ascii="Times New Roman" w:hAnsi="Times New Roman" w:cs="Times New Roman"/>
              </w:rPr>
              <w:t xml:space="preserve">umlah </w:t>
            </w:r>
            <w:r w:rsidRPr="00951394">
              <w:rPr>
                <w:rFonts w:ascii="Times New Roman" w:hAnsi="Times New Roman" w:cs="Times New Roman"/>
                <w:lang w:val="id-ID"/>
              </w:rPr>
              <w:t>baris</w:t>
            </w:r>
            <w:r w:rsidRPr="00951394">
              <w:rPr>
                <w:rFonts w:ascii="Times New Roman" w:hAnsi="Times New Roman" w:cs="Times New Roman"/>
              </w:rPr>
              <w:t>/</w:t>
            </w:r>
          </w:p>
          <w:p w:rsidR="00951394" w:rsidRPr="00951394" w:rsidRDefault="00951394" w:rsidP="00951394">
            <w:pPr>
              <w:autoSpaceDE w:val="0"/>
              <w:autoSpaceDN w:val="0"/>
              <w:adjustRightInd w:val="0"/>
              <w:jc w:val="center"/>
              <w:rPr>
                <w:rFonts w:ascii="Times New Roman" w:hAnsi="Times New Roman" w:cs="Times New Roman"/>
              </w:rPr>
            </w:pPr>
            <w:r w:rsidRPr="00951394">
              <w:rPr>
                <w:rFonts w:ascii="Times New Roman" w:hAnsi="Times New Roman" w:cs="Times New Roman"/>
              </w:rPr>
              <w:t>tongkol (biji)</w:t>
            </w:r>
          </w:p>
        </w:tc>
        <w:tc>
          <w:tcPr>
            <w:tcW w:w="1276" w:type="dxa"/>
            <w:tcBorders>
              <w:top w:val="single" w:sz="4" w:space="0" w:color="auto"/>
              <w:left w:val="nil"/>
              <w:bottom w:val="single" w:sz="4" w:space="0" w:color="auto"/>
              <w:right w:val="nil"/>
            </w:tcBorders>
          </w:tcPr>
          <w:p w:rsidR="00951394" w:rsidRPr="00951394" w:rsidRDefault="00951394" w:rsidP="00951394">
            <w:pPr>
              <w:autoSpaceDE w:val="0"/>
              <w:autoSpaceDN w:val="0"/>
              <w:adjustRightInd w:val="0"/>
              <w:ind w:left="-107" w:right="-108" w:hanging="1"/>
              <w:jc w:val="center"/>
              <w:rPr>
                <w:rFonts w:ascii="Times New Roman" w:hAnsi="Times New Roman" w:cs="Times New Roman"/>
              </w:rPr>
            </w:pPr>
            <w:r w:rsidRPr="00951394">
              <w:rPr>
                <w:rFonts w:ascii="Times New Roman" w:hAnsi="Times New Roman" w:cs="Times New Roman"/>
                <w:lang w:val="id-ID"/>
              </w:rPr>
              <w:t>B</w:t>
            </w:r>
            <w:r w:rsidRPr="00951394">
              <w:rPr>
                <w:rFonts w:ascii="Times New Roman" w:hAnsi="Times New Roman" w:cs="Times New Roman"/>
              </w:rPr>
              <w:t>erat</w:t>
            </w:r>
            <w:r w:rsidRPr="00951394">
              <w:rPr>
                <w:rFonts w:ascii="Times New Roman" w:hAnsi="Times New Roman" w:cs="Times New Roman"/>
                <w:lang w:val="id-ID"/>
              </w:rPr>
              <w:t xml:space="preserve"> </w:t>
            </w:r>
            <w:r w:rsidRPr="00951394">
              <w:rPr>
                <w:rFonts w:ascii="Times New Roman" w:hAnsi="Times New Roman" w:cs="Times New Roman"/>
              </w:rPr>
              <w:t>tongkol berklobot(gr)</w:t>
            </w:r>
          </w:p>
        </w:tc>
        <w:tc>
          <w:tcPr>
            <w:tcW w:w="1417" w:type="dxa"/>
            <w:tcBorders>
              <w:top w:val="single" w:sz="4" w:space="0" w:color="auto"/>
              <w:left w:val="nil"/>
              <w:bottom w:val="single" w:sz="4" w:space="0" w:color="auto"/>
              <w:right w:val="nil"/>
            </w:tcBorders>
          </w:tcPr>
          <w:p w:rsidR="00951394" w:rsidRPr="00951394" w:rsidRDefault="00951394" w:rsidP="00951394">
            <w:pPr>
              <w:autoSpaceDE w:val="0"/>
              <w:autoSpaceDN w:val="0"/>
              <w:adjustRightInd w:val="0"/>
              <w:ind w:left="-108"/>
              <w:jc w:val="center"/>
              <w:rPr>
                <w:rFonts w:ascii="Times New Roman" w:hAnsi="Times New Roman" w:cs="Times New Roman"/>
              </w:rPr>
            </w:pPr>
            <w:r w:rsidRPr="00951394">
              <w:rPr>
                <w:rFonts w:ascii="Times New Roman" w:hAnsi="Times New Roman" w:cs="Times New Roman"/>
                <w:lang w:val="id-ID"/>
              </w:rPr>
              <w:t>B</w:t>
            </w:r>
            <w:r w:rsidRPr="00951394">
              <w:rPr>
                <w:rFonts w:ascii="Times New Roman" w:hAnsi="Times New Roman" w:cs="Times New Roman"/>
              </w:rPr>
              <w:t>erat tongkol tanpa klobot</w:t>
            </w:r>
          </w:p>
        </w:tc>
      </w:tr>
      <w:tr w:rsidR="00951394" w:rsidRPr="00415E45" w:rsidTr="00951394">
        <w:tc>
          <w:tcPr>
            <w:tcW w:w="993" w:type="dxa"/>
            <w:tcBorders>
              <w:top w:val="single" w:sz="4" w:space="0" w:color="auto"/>
              <w:left w:val="nil"/>
              <w:bottom w:val="nil"/>
              <w:right w:val="nil"/>
            </w:tcBorders>
          </w:tcPr>
          <w:p w:rsidR="00951394" w:rsidRPr="00951394" w:rsidRDefault="00951394" w:rsidP="00384ABC">
            <w:pPr>
              <w:autoSpaceDE w:val="0"/>
              <w:autoSpaceDN w:val="0"/>
              <w:adjustRightInd w:val="0"/>
              <w:ind w:firstLine="176"/>
              <w:jc w:val="both"/>
              <w:rPr>
                <w:rFonts w:ascii="Times New Roman" w:hAnsi="Times New Roman" w:cs="Times New Roman"/>
                <w:lang w:val="id-ID"/>
              </w:rPr>
            </w:pPr>
            <w:r w:rsidRPr="00951394">
              <w:rPr>
                <w:rFonts w:ascii="Times New Roman" w:hAnsi="Times New Roman" w:cs="Times New Roman"/>
                <w:lang w:val="id-ID"/>
              </w:rPr>
              <w:t>P</w:t>
            </w:r>
            <w:r w:rsidRPr="00951394">
              <w:rPr>
                <w:rFonts w:ascii="Times New Roman" w:hAnsi="Times New Roman" w:cs="Times New Roman"/>
                <w:vertAlign w:val="subscript"/>
                <w:lang w:val="id-ID"/>
              </w:rPr>
              <w:t>1</w:t>
            </w:r>
          </w:p>
        </w:tc>
        <w:tc>
          <w:tcPr>
            <w:tcW w:w="1275" w:type="dxa"/>
            <w:tcBorders>
              <w:top w:val="single" w:sz="4" w:space="0" w:color="auto"/>
              <w:left w:val="nil"/>
              <w:bottom w:val="nil"/>
              <w:right w:val="nil"/>
            </w:tcBorders>
          </w:tcPr>
          <w:p w:rsidR="00951394" w:rsidRPr="00951394" w:rsidRDefault="00951394" w:rsidP="0080058F">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26,85a</w:t>
            </w:r>
          </w:p>
        </w:tc>
        <w:tc>
          <w:tcPr>
            <w:tcW w:w="1418" w:type="dxa"/>
            <w:tcBorders>
              <w:top w:val="single" w:sz="4" w:space="0" w:color="auto"/>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53,38a</w:t>
            </w:r>
          </w:p>
        </w:tc>
        <w:tc>
          <w:tcPr>
            <w:tcW w:w="1276" w:type="dxa"/>
            <w:tcBorders>
              <w:top w:val="single" w:sz="4" w:space="0" w:color="auto"/>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511,36a</w:t>
            </w:r>
          </w:p>
        </w:tc>
        <w:tc>
          <w:tcPr>
            <w:tcW w:w="1417" w:type="dxa"/>
            <w:tcBorders>
              <w:top w:val="single" w:sz="4" w:space="0" w:color="auto"/>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15,65a</w:t>
            </w:r>
          </w:p>
        </w:tc>
        <w:tc>
          <w:tcPr>
            <w:tcW w:w="1276" w:type="dxa"/>
            <w:tcBorders>
              <w:top w:val="single" w:sz="4" w:space="0" w:color="auto"/>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340,51a</w:t>
            </w:r>
          </w:p>
        </w:tc>
        <w:tc>
          <w:tcPr>
            <w:tcW w:w="1417" w:type="dxa"/>
            <w:tcBorders>
              <w:top w:val="single" w:sz="4" w:space="0" w:color="auto"/>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285,40a</w:t>
            </w:r>
          </w:p>
        </w:tc>
      </w:tr>
      <w:tr w:rsidR="00951394" w:rsidRPr="00415E45" w:rsidTr="00951394">
        <w:tc>
          <w:tcPr>
            <w:tcW w:w="993" w:type="dxa"/>
            <w:tcBorders>
              <w:top w:val="nil"/>
              <w:left w:val="nil"/>
              <w:bottom w:val="nil"/>
              <w:right w:val="nil"/>
            </w:tcBorders>
          </w:tcPr>
          <w:p w:rsidR="00951394" w:rsidRPr="00951394" w:rsidRDefault="00951394" w:rsidP="00384ABC">
            <w:pPr>
              <w:autoSpaceDE w:val="0"/>
              <w:autoSpaceDN w:val="0"/>
              <w:adjustRightInd w:val="0"/>
              <w:ind w:firstLine="176"/>
              <w:jc w:val="both"/>
              <w:rPr>
                <w:rFonts w:ascii="Times New Roman" w:hAnsi="Times New Roman" w:cs="Times New Roman"/>
                <w:lang w:val="id-ID"/>
              </w:rPr>
            </w:pPr>
            <w:r w:rsidRPr="00951394">
              <w:rPr>
                <w:rFonts w:ascii="Times New Roman" w:hAnsi="Times New Roman" w:cs="Times New Roman"/>
                <w:lang w:val="id-ID"/>
              </w:rPr>
              <w:t>P</w:t>
            </w:r>
            <w:r w:rsidRPr="00951394">
              <w:rPr>
                <w:rFonts w:ascii="Times New Roman" w:hAnsi="Times New Roman" w:cs="Times New Roman"/>
                <w:vertAlign w:val="subscript"/>
                <w:lang w:val="id-ID"/>
              </w:rPr>
              <w:t>2</w:t>
            </w:r>
          </w:p>
        </w:tc>
        <w:tc>
          <w:tcPr>
            <w:tcW w:w="1275" w:type="dxa"/>
            <w:tcBorders>
              <w:top w:val="nil"/>
              <w:left w:val="nil"/>
              <w:bottom w:val="nil"/>
              <w:right w:val="nil"/>
            </w:tcBorders>
          </w:tcPr>
          <w:p w:rsidR="00951394" w:rsidRPr="00951394" w:rsidRDefault="00951394" w:rsidP="0080058F">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26,28a</w:t>
            </w:r>
          </w:p>
        </w:tc>
        <w:tc>
          <w:tcPr>
            <w:tcW w:w="1418"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53,17a</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507,58a</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15,45a</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338,85a</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283,47a</w:t>
            </w:r>
          </w:p>
        </w:tc>
      </w:tr>
      <w:tr w:rsidR="00951394" w:rsidRPr="00415E45" w:rsidTr="00951394">
        <w:tc>
          <w:tcPr>
            <w:tcW w:w="993" w:type="dxa"/>
            <w:tcBorders>
              <w:top w:val="nil"/>
              <w:left w:val="nil"/>
              <w:bottom w:val="nil"/>
              <w:right w:val="nil"/>
            </w:tcBorders>
          </w:tcPr>
          <w:p w:rsidR="00951394" w:rsidRPr="00951394" w:rsidRDefault="00951394" w:rsidP="00384ABC">
            <w:pPr>
              <w:autoSpaceDE w:val="0"/>
              <w:autoSpaceDN w:val="0"/>
              <w:adjustRightInd w:val="0"/>
              <w:ind w:firstLine="176"/>
              <w:jc w:val="both"/>
              <w:rPr>
                <w:rFonts w:ascii="Times New Roman" w:hAnsi="Times New Roman" w:cs="Times New Roman"/>
                <w:lang w:val="id-ID"/>
              </w:rPr>
            </w:pPr>
            <w:r w:rsidRPr="00951394">
              <w:rPr>
                <w:rFonts w:ascii="Times New Roman" w:hAnsi="Times New Roman" w:cs="Times New Roman"/>
                <w:lang w:val="id-ID"/>
              </w:rPr>
              <w:t>P</w:t>
            </w:r>
            <w:r w:rsidRPr="00951394">
              <w:rPr>
                <w:rFonts w:ascii="Times New Roman" w:hAnsi="Times New Roman" w:cs="Times New Roman"/>
                <w:vertAlign w:val="subscript"/>
                <w:lang w:val="id-ID"/>
              </w:rPr>
              <w:t>3</w:t>
            </w:r>
          </w:p>
        </w:tc>
        <w:tc>
          <w:tcPr>
            <w:tcW w:w="1275" w:type="dxa"/>
            <w:tcBorders>
              <w:top w:val="nil"/>
              <w:left w:val="nil"/>
              <w:bottom w:val="nil"/>
              <w:right w:val="nil"/>
            </w:tcBorders>
          </w:tcPr>
          <w:p w:rsidR="00951394" w:rsidRPr="00951394" w:rsidRDefault="00951394" w:rsidP="00CF07E7">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23,87ab</w:t>
            </w:r>
          </w:p>
        </w:tc>
        <w:tc>
          <w:tcPr>
            <w:tcW w:w="1418"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48,82ab</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426,51ab</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13,49ab</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273,65ab</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224,75ab</w:t>
            </w:r>
          </w:p>
        </w:tc>
      </w:tr>
      <w:tr w:rsidR="00951394" w:rsidRPr="00415E45" w:rsidTr="00951394">
        <w:tc>
          <w:tcPr>
            <w:tcW w:w="993" w:type="dxa"/>
            <w:tcBorders>
              <w:top w:val="nil"/>
              <w:left w:val="nil"/>
              <w:bottom w:val="nil"/>
              <w:right w:val="nil"/>
            </w:tcBorders>
          </w:tcPr>
          <w:p w:rsidR="00951394" w:rsidRPr="00951394" w:rsidRDefault="00951394" w:rsidP="00384ABC">
            <w:pPr>
              <w:autoSpaceDE w:val="0"/>
              <w:autoSpaceDN w:val="0"/>
              <w:adjustRightInd w:val="0"/>
              <w:ind w:firstLine="176"/>
              <w:jc w:val="both"/>
              <w:rPr>
                <w:rFonts w:ascii="Times New Roman" w:hAnsi="Times New Roman" w:cs="Times New Roman"/>
                <w:lang w:val="id-ID"/>
              </w:rPr>
            </w:pPr>
            <w:r w:rsidRPr="00951394">
              <w:rPr>
                <w:rFonts w:ascii="Times New Roman" w:hAnsi="Times New Roman" w:cs="Times New Roman"/>
                <w:lang w:val="id-ID"/>
              </w:rPr>
              <w:t>P</w:t>
            </w:r>
            <w:r w:rsidRPr="00951394">
              <w:rPr>
                <w:rFonts w:ascii="Times New Roman" w:hAnsi="Times New Roman" w:cs="Times New Roman"/>
                <w:vertAlign w:val="subscript"/>
                <w:lang w:val="id-ID"/>
              </w:rPr>
              <w:t>4</w:t>
            </w:r>
          </w:p>
        </w:tc>
        <w:tc>
          <w:tcPr>
            <w:tcW w:w="1275" w:type="dxa"/>
            <w:tcBorders>
              <w:top w:val="nil"/>
              <w:left w:val="nil"/>
              <w:bottom w:val="nil"/>
              <w:right w:val="nil"/>
            </w:tcBorders>
          </w:tcPr>
          <w:p w:rsidR="00951394" w:rsidRPr="00951394" w:rsidRDefault="00951394" w:rsidP="00CF07E7">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25,10ab</w:t>
            </w:r>
          </w:p>
        </w:tc>
        <w:tc>
          <w:tcPr>
            <w:tcW w:w="1418"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45,07ab</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456,03ab</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15,04ab</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259,90ab</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 xml:space="preserve">  203,,40ab</w:t>
            </w:r>
          </w:p>
        </w:tc>
      </w:tr>
      <w:tr w:rsidR="00951394" w:rsidRPr="00415E45" w:rsidTr="00951394">
        <w:tc>
          <w:tcPr>
            <w:tcW w:w="993" w:type="dxa"/>
            <w:tcBorders>
              <w:top w:val="nil"/>
              <w:left w:val="nil"/>
              <w:bottom w:val="nil"/>
              <w:right w:val="nil"/>
            </w:tcBorders>
          </w:tcPr>
          <w:p w:rsidR="00951394" w:rsidRPr="00951394" w:rsidRDefault="00951394" w:rsidP="00384ABC">
            <w:pPr>
              <w:autoSpaceDE w:val="0"/>
              <w:autoSpaceDN w:val="0"/>
              <w:adjustRightInd w:val="0"/>
              <w:ind w:firstLine="176"/>
              <w:jc w:val="both"/>
              <w:rPr>
                <w:rFonts w:ascii="Times New Roman" w:hAnsi="Times New Roman" w:cs="Times New Roman"/>
                <w:lang w:val="id-ID"/>
              </w:rPr>
            </w:pPr>
            <w:r w:rsidRPr="00951394">
              <w:rPr>
                <w:rFonts w:ascii="Times New Roman" w:hAnsi="Times New Roman" w:cs="Times New Roman"/>
                <w:lang w:val="id-ID"/>
              </w:rPr>
              <w:t>P</w:t>
            </w:r>
            <w:r w:rsidRPr="00951394">
              <w:rPr>
                <w:rFonts w:ascii="Times New Roman" w:hAnsi="Times New Roman" w:cs="Times New Roman"/>
                <w:vertAlign w:val="subscript"/>
                <w:lang w:val="id-ID"/>
              </w:rPr>
              <w:t>5</w:t>
            </w:r>
          </w:p>
        </w:tc>
        <w:tc>
          <w:tcPr>
            <w:tcW w:w="1275" w:type="dxa"/>
            <w:tcBorders>
              <w:top w:val="nil"/>
              <w:left w:val="nil"/>
              <w:bottom w:val="nil"/>
              <w:right w:val="nil"/>
            </w:tcBorders>
          </w:tcPr>
          <w:p w:rsidR="00951394" w:rsidRPr="00951394" w:rsidRDefault="00951394" w:rsidP="0080058F">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21,11b</w:t>
            </w:r>
          </w:p>
        </w:tc>
        <w:tc>
          <w:tcPr>
            <w:tcW w:w="1418"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37,66b</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403,56b</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12,92b</w:t>
            </w:r>
          </w:p>
        </w:tc>
        <w:tc>
          <w:tcPr>
            <w:tcW w:w="1276"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242,90b</w:t>
            </w:r>
          </w:p>
        </w:tc>
        <w:tc>
          <w:tcPr>
            <w:tcW w:w="1417" w:type="dxa"/>
            <w:tcBorders>
              <w:top w:val="nil"/>
              <w:left w:val="nil"/>
              <w:bottom w:val="nil"/>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191,61b</w:t>
            </w:r>
          </w:p>
        </w:tc>
      </w:tr>
      <w:tr w:rsidR="00951394" w:rsidRPr="00415E45" w:rsidTr="00951394">
        <w:tc>
          <w:tcPr>
            <w:tcW w:w="993" w:type="dxa"/>
            <w:tcBorders>
              <w:top w:val="nil"/>
              <w:left w:val="nil"/>
              <w:bottom w:val="single" w:sz="4" w:space="0" w:color="auto"/>
              <w:right w:val="nil"/>
            </w:tcBorders>
          </w:tcPr>
          <w:p w:rsidR="00951394" w:rsidRPr="00951394" w:rsidRDefault="00951394" w:rsidP="00384ABC">
            <w:pPr>
              <w:autoSpaceDE w:val="0"/>
              <w:autoSpaceDN w:val="0"/>
              <w:adjustRightInd w:val="0"/>
              <w:ind w:firstLine="176"/>
              <w:jc w:val="both"/>
              <w:rPr>
                <w:rFonts w:ascii="Times New Roman" w:hAnsi="Times New Roman" w:cs="Times New Roman"/>
                <w:lang w:val="id-ID"/>
              </w:rPr>
            </w:pPr>
            <w:r w:rsidRPr="00951394">
              <w:rPr>
                <w:rFonts w:ascii="Times New Roman" w:hAnsi="Times New Roman" w:cs="Times New Roman"/>
                <w:lang w:val="id-ID"/>
              </w:rPr>
              <w:t>P</w:t>
            </w:r>
            <w:r w:rsidRPr="00951394">
              <w:rPr>
                <w:rFonts w:ascii="Times New Roman" w:hAnsi="Times New Roman" w:cs="Times New Roman"/>
                <w:vertAlign w:val="subscript"/>
                <w:lang w:val="id-ID"/>
              </w:rPr>
              <w:t>6</w:t>
            </w:r>
          </w:p>
        </w:tc>
        <w:tc>
          <w:tcPr>
            <w:tcW w:w="1275" w:type="dxa"/>
            <w:tcBorders>
              <w:top w:val="nil"/>
              <w:left w:val="nil"/>
              <w:bottom w:val="single" w:sz="4" w:space="0" w:color="auto"/>
              <w:right w:val="nil"/>
            </w:tcBorders>
          </w:tcPr>
          <w:p w:rsidR="00951394" w:rsidRPr="00951394" w:rsidRDefault="00951394" w:rsidP="0080058F">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19,46b</w:t>
            </w:r>
          </w:p>
        </w:tc>
        <w:tc>
          <w:tcPr>
            <w:tcW w:w="1418" w:type="dxa"/>
            <w:tcBorders>
              <w:top w:val="nil"/>
              <w:left w:val="nil"/>
              <w:bottom w:val="single" w:sz="4" w:space="0" w:color="auto"/>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34,71b</w:t>
            </w:r>
          </w:p>
        </w:tc>
        <w:tc>
          <w:tcPr>
            <w:tcW w:w="1276" w:type="dxa"/>
            <w:tcBorders>
              <w:top w:val="nil"/>
              <w:left w:val="nil"/>
              <w:bottom w:val="single" w:sz="4" w:space="0" w:color="auto"/>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356,37b</w:t>
            </w:r>
          </w:p>
        </w:tc>
        <w:tc>
          <w:tcPr>
            <w:tcW w:w="1417" w:type="dxa"/>
            <w:tcBorders>
              <w:top w:val="nil"/>
              <w:left w:val="nil"/>
              <w:bottom w:val="single" w:sz="4" w:space="0" w:color="auto"/>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11,36b</w:t>
            </w:r>
          </w:p>
        </w:tc>
        <w:tc>
          <w:tcPr>
            <w:tcW w:w="1276" w:type="dxa"/>
            <w:tcBorders>
              <w:top w:val="nil"/>
              <w:left w:val="nil"/>
              <w:bottom w:val="single" w:sz="4" w:space="0" w:color="auto"/>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198,83b</w:t>
            </w:r>
          </w:p>
        </w:tc>
        <w:tc>
          <w:tcPr>
            <w:tcW w:w="1417" w:type="dxa"/>
            <w:tcBorders>
              <w:top w:val="nil"/>
              <w:left w:val="nil"/>
              <w:bottom w:val="single" w:sz="4" w:space="0" w:color="auto"/>
              <w:right w:val="nil"/>
            </w:tcBorders>
          </w:tcPr>
          <w:p w:rsidR="00951394" w:rsidRPr="00951394" w:rsidRDefault="00951394" w:rsidP="00EE7F7B">
            <w:pPr>
              <w:autoSpaceDE w:val="0"/>
              <w:autoSpaceDN w:val="0"/>
              <w:adjustRightInd w:val="0"/>
              <w:jc w:val="center"/>
              <w:rPr>
                <w:rFonts w:ascii="Times New Roman" w:hAnsi="Times New Roman" w:cs="Times New Roman"/>
                <w:lang w:val="id-ID"/>
              </w:rPr>
            </w:pPr>
            <w:r w:rsidRPr="00951394">
              <w:rPr>
                <w:rFonts w:ascii="Times New Roman" w:hAnsi="Times New Roman" w:cs="Times New Roman"/>
              </w:rPr>
              <w:t>141,82b</w:t>
            </w:r>
          </w:p>
        </w:tc>
      </w:tr>
    </w:tbl>
    <w:p w:rsidR="00F25FA9" w:rsidRDefault="00A81AE5" w:rsidP="00284CB9">
      <w:pPr>
        <w:autoSpaceDE w:val="0"/>
        <w:autoSpaceDN w:val="0"/>
        <w:adjustRightInd w:val="0"/>
        <w:spacing w:after="0" w:line="240" w:lineRule="auto"/>
        <w:jc w:val="both"/>
        <w:rPr>
          <w:rFonts w:ascii="Times New Roman" w:hAnsi="Times New Roman" w:cs="Times New Roman"/>
          <w:sz w:val="24"/>
          <w:szCs w:val="24"/>
          <w:lang w:val="id-ID"/>
        </w:rPr>
      </w:pPr>
      <w:r w:rsidRPr="00415E45">
        <w:rPr>
          <w:rFonts w:ascii="Times New Roman" w:hAnsi="Times New Roman" w:cs="Times New Roman"/>
          <w:sz w:val="24"/>
          <w:szCs w:val="24"/>
        </w:rPr>
        <w:t>Keterangan : Angka yang diikuti oleh huruf yang sama pada kolom yang sama tidak berbeda nyata pada taraf 5% (Uji BNJ 0.05).</w:t>
      </w:r>
      <w:r w:rsidR="00194F3F">
        <w:rPr>
          <w:rFonts w:ascii="Times New Roman" w:hAnsi="Times New Roman" w:cs="Times New Roman"/>
          <w:sz w:val="24"/>
          <w:szCs w:val="24"/>
          <w:lang w:val="id-ID"/>
        </w:rPr>
        <w:t xml:space="preserve"> </w:t>
      </w:r>
    </w:p>
    <w:p w:rsidR="00F25FA9" w:rsidRDefault="00F25FA9" w:rsidP="00284CB9">
      <w:pPr>
        <w:autoSpaceDE w:val="0"/>
        <w:autoSpaceDN w:val="0"/>
        <w:adjustRightInd w:val="0"/>
        <w:spacing w:after="0" w:line="240" w:lineRule="auto"/>
        <w:jc w:val="both"/>
        <w:rPr>
          <w:rFonts w:ascii="Times New Roman" w:hAnsi="Times New Roman" w:cs="Times New Roman"/>
          <w:sz w:val="24"/>
          <w:szCs w:val="24"/>
          <w:lang w:val="id-ID"/>
        </w:rPr>
      </w:pPr>
    </w:p>
    <w:p w:rsidR="00E83A96" w:rsidRDefault="00E83A96" w:rsidP="00284CB9">
      <w:pPr>
        <w:autoSpaceDE w:val="0"/>
        <w:autoSpaceDN w:val="0"/>
        <w:adjustRightInd w:val="0"/>
        <w:spacing w:after="0" w:line="240" w:lineRule="auto"/>
        <w:jc w:val="both"/>
        <w:rPr>
          <w:rFonts w:ascii="Times New Roman" w:hAnsi="Times New Roman" w:cs="Times New Roman"/>
          <w:sz w:val="24"/>
          <w:szCs w:val="24"/>
        </w:rPr>
        <w:sectPr w:rsidR="00E83A96" w:rsidSect="007D5DBF">
          <w:type w:val="continuous"/>
          <w:pgSz w:w="11906" w:h="16838"/>
          <w:pgMar w:top="1440" w:right="1440" w:bottom="1440" w:left="1440" w:header="708" w:footer="708" w:gutter="0"/>
          <w:cols w:space="708"/>
          <w:docGrid w:linePitch="360"/>
        </w:sectPr>
      </w:pPr>
    </w:p>
    <w:p w:rsidR="00F25FA9" w:rsidRDefault="00A81AE5" w:rsidP="00284CB9">
      <w:pPr>
        <w:autoSpaceDE w:val="0"/>
        <w:autoSpaceDN w:val="0"/>
        <w:adjustRightInd w:val="0"/>
        <w:spacing w:after="0" w:line="240" w:lineRule="auto"/>
        <w:jc w:val="both"/>
        <w:rPr>
          <w:rFonts w:ascii="Times New Roman" w:hAnsi="Times New Roman" w:cs="Times New Roman"/>
          <w:sz w:val="24"/>
          <w:szCs w:val="24"/>
          <w:lang w:val="id-ID"/>
        </w:rPr>
      </w:pPr>
      <w:r w:rsidRPr="00415E45">
        <w:rPr>
          <w:rFonts w:ascii="Times New Roman" w:hAnsi="Times New Roman" w:cs="Times New Roman"/>
          <w:sz w:val="24"/>
          <w:szCs w:val="24"/>
        </w:rPr>
        <w:lastRenderedPageBreak/>
        <w:t xml:space="preserve">Tabel </w:t>
      </w:r>
      <w:r w:rsidR="00CF07E7">
        <w:rPr>
          <w:rFonts w:ascii="Times New Roman" w:hAnsi="Times New Roman" w:cs="Times New Roman"/>
          <w:sz w:val="24"/>
          <w:szCs w:val="24"/>
        </w:rPr>
        <w:t>7</w:t>
      </w:r>
      <w:r>
        <w:rPr>
          <w:rFonts w:ascii="Times New Roman" w:hAnsi="Times New Roman" w:cs="Times New Roman"/>
          <w:sz w:val="24"/>
          <w:szCs w:val="24"/>
        </w:rPr>
        <w:t xml:space="preserve"> m</w:t>
      </w:r>
      <w:r w:rsidRPr="00415E45">
        <w:rPr>
          <w:rFonts w:ascii="Times New Roman" w:hAnsi="Times New Roman" w:cs="Times New Roman"/>
          <w:sz w:val="24"/>
          <w:szCs w:val="24"/>
        </w:rPr>
        <w:t xml:space="preserve">enunjukkan bahwa </w:t>
      </w:r>
      <w:r w:rsidRPr="00415E45">
        <w:rPr>
          <w:rFonts w:ascii="Times New Roman" w:hAnsi="Times New Roman" w:cs="Times New Roman"/>
          <w:sz w:val="24"/>
          <w:szCs w:val="24"/>
          <w:lang w:val="id-ID"/>
        </w:rPr>
        <w:t xml:space="preserve">potensi jagung manis Bonanza F1 dengan jarak </w:t>
      </w:r>
      <w:r>
        <w:rPr>
          <w:rFonts w:ascii="Times New Roman" w:hAnsi="Times New Roman" w:cs="Times New Roman"/>
          <w:sz w:val="24"/>
          <w:szCs w:val="24"/>
          <w:lang w:val="id-ID"/>
        </w:rPr>
        <w:t xml:space="preserve">tanam berbeda </w:t>
      </w:r>
      <w:r w:rsidR="00EE7F7B">
        <w:rPr>
          <w:rFonts w:ascii="Times New Roman" w:hAnsi="Times New Roman" w:cs="Times New Roman"/>
          <w:sz w:val="24"/>
          <w:szCs w:val="24"/>
          <w:lang w:val="id-ID"/>
        </w:rPr>
        <w:t>berpengaruh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sangat </w:t>
      </w:r>
      <w:r w:rsidRPr="00415E45">
        <w:rPr>
          <w:rFonts w:ascii="Times New Roman" w:hAnsi="Times New Roman" w:cs="Times New Roman"/>
          <w:sz w:val="24"/>
          <w:szCs w:val="24"/>
          <w:lang w:val="id-ID"/>
        </w:rPr>
        <w:t xml:space="preserve">nyata </w:t>
      </w:r>
      <w:r>
        <w:rPr>
          <w:rFonts w:ascii="Times New Roman" w:hAnsi="Times New Roman" w:cs="Times New Roman"/>
          <w:sz w:val="24"/>
          <w:szCs w:val="24"/>
        </w:rPr>
        <w:t>dengan perlakuan P6, berbeda tid</w:t>
      </w:r>
      <w:r w:rsidR="00EE7F7B">
        <w:rPr>
          <w:rFonts w:ascii="Times New Roman" w:hAnsi="Times New Roman" w:cs="Times New Roman"/>
          <w:sz w:val="24"/>
          <w:szCs w:val="24"/>
        </w:rPr>
        <w:t>ak nyata dengan perlakuan P2</w:t>
      </w:r>
      <w:r>
        <w:rPr>
          <w:rFonts w:ascii="Times New Roman" w:hAnsi="Times New Roman" w:cs="Times New Roman"/>
          <w:sz w:val="24"/>
          <w:szCs w:val="24"/>
        </w:rPr>
        <w:t xml:space="preserve"> terhadap </w:t>
      </w:r>
      <w:r w:rsidRPr="00415E45">
        <w:rPr>
          <w:rFonts w:ascii="Times New Roman" w:hAnsi="Times New Roman" w:cs="Times New Roman"/>
          <w:sz w:val="24"/>
          <w:szCs w:val="24"/>
          <w:lang w:val="id-ID"/>
        </w:rPr>
        <w:t xml:space="preserve">peningkatan </w:t>
      </w:r>
      <w:r w:rsidR="00EE7F7B">
        <w:rPr>
          <w:rFonts w:ascii="Times New Roman" w:hAnsi="Times New Roman" w:cs="Times New Roman"/>
          <w:sz w:val="24"/>
          <w:szCs w:val="24"/>
          <w:lang w:val="id-ID"/>
        </w:rPr>
        <w:t>semua hasil dan komponen hasil</w:t>
      </w:r>
      <w:r w:rsidRPr="00415E45">
        <w:rPr>
          <w:rFonts w:ascii="Times New Roman" w:hAnsi="Times New Roman" w:cs="Times New Roman"/>
          <w:sz w:val="24"/>
          <w:szCs w:val="24"/>
          <w:lang w:val="id-ID"/>
        </w:rPr>
        <w:t xml:space="preserve"> </w:t>
      </w:r>
      <w:r>
        <w:rPr>
          <w:rFonts w:ascii="Times New Roman" w:hAnsi="Times New Roman" w:cs="Times New Roman"/>
          <w:sz w:val="24"/>
          <w:szCs w:val="24"/>
        </w:rPr>
        <w:t xml:space="preserve">pada umur 45 HST. </w:t>
      </w:r>
      <w:r w:rsidR="00EE7F7B">
        <w:rPr>
          <w:rFonts w:ascii="Times New Roman" w:hAnsi="Times New Roman" w:cs="Times New Roman"/>
          <w:sz w:val="24"/>
          <w:szCs w:val="24"/>
          <w:lang w:val="id-ID"/>
        </w:rPr>
        <w:t>Semua hasil dan komponen hasil</w:t>
      </w:r>
      <w:r>
        <w:rPr>
          <w:rFonts w:ascii="Times New Roman" w:hAnsi="Times New Roman" w:cs="Times New Roman"/>
          <w:sz w:val="24"/>
          <w:szCs w:val="24"/>
        </w:rPr>
        <w:t xml:space="preserve"> yang terbaik dijumpai pada perlakuan P1 disajikan pada </w:t>
      </w:r>
      <w:r w:rsidRPr="00415E45">
        <w:rPr>
          <w:rFonts w:ascii="Times New Roman" w:hAnsi="Times New Roman" w:cs="Times New Roman"/>
          <w:sz w:val="24"/>
          <w:szCs w:val="24"/>
          <w:lang w:val="id-ID"/>
        </w:rPr>
        <w:t xml:space="preserve"> </w:t>
      </w:r>
      <w:r>
        <w:rPr>
          <w:rFonts w:ascii="Times New Roman" w:hAnsi="Times New Roman" w:cs="Times New Roman"/>
          <w:sz w:val="24"/>
          <w:szCs w:val="24"/>
        </w:rPr>
        <w:t xml:space="preserve">Grafik </w:t>
      </w:r>
      <w:r w:rsidR="00284CB9">
        <w:rPr>
          <w:rFonts w:ascii="Times New Roman" w:hAnsi="Times New Roman" w:cs="Times New Roman"/>
          <w:sz w:val="24"/>
          <w:szCs w:val="24"/>
          <w:lang w:val="id-ID"/>
        </w:rPr>
        <w:t>berikut</w:t>
      </w:r>
      <w:r w:rsidR="00F25FA9">
        <w:rPr>
          <w:rFonts w:ascii="Times New Roman" w:hAnsi="Times New Roman" w:cs="Times New Roman"/>
          <w:sz w:val="24"/>
          <w:szCs w:val="24"/>
          <w:lang w:val="id-ID"/>
        </w:rPr>
        <w:t>.</w:t>
      </w:r>
    </w:p>
    <w:p w:rsidR="00F25FA9" w:rsidRDefault="00F25FA9" w:rsidP="00284CB9">
      <w:pPr>
        <w:autoSpaceDE w:val="0"/>
        <w:autoSpaceDN w:val="0"/>
        <w:adjustRightInd w:val="0"/>
        <w:spacing w:after="0" w:line="240" w:lineRule="auto"/>
        <w:jc w:val="both"/>
        <w:rPr>
          <w:rFonts w:ascii="Times New Roman" w:hAnsi="Times New Roman" w:cs="Times New Roman"/>
          <w:sz w:val="24"/>
          <w:szCs w:val="24"/>
          <w:lang w:val="id-ID"/>
        </w:rPr>
      </w:pPr>
    </w:p>
    <w:p w:rsidR="00F25FA9" w:rsidRPr="00F25FA9" w:rsidRDefault="00A81AE5" w:rsidP="00F25FA9">
      <w:pPr>
        <w:autoSpaceDE w:val="0"/>
        <w:autoSpaceDN w:val="0"/>
        <w:adjustRightInd w:val="0"/>
        <w:spacing w:after="0" w:line="240" w:lineRule="auto"/>
        <w:jc w:val="both"/>
        <w:rPr>
          <w:rFonts w:ascii="Times New Roman" w:hAnsi="Times New Roman" w:cs="Times New Roman"/>
          <w:b/>
          <w:bCs/>
          <w:sz w:val="24"/>
          <w:szCs w:val="24"/>
          <w:lang w:val="id-ID"/>
        </w:rPr>
      </w:pPr>
      <w:r w:rsidRPr="00415E45">
        <w:rPr>
          <w:rFonts w:ascii="Times New Roman" w:hAnsi="Times New Roman" w:cs="Times New Roman"/>
          <w:sz w:val="24"/>
          <w:szCs w:val="24"/>
        </w:rPr>
        <w:lastRenderedPageBreak/>
        <w:t>.</w:t>
      </w:r>
      <w:r w:rsidR="00194F3F" w:rsidRPr="00CF07E7">
        <w:rPr>
          <w:rFonts w:ascii="Times New Roman" w:hAnsi="Times New Roman" w:cs="Times New Roman"/>
          <w:b/>
          <w:bCs/>
          <w:sz w:val="24"/>
          <w:szCs w:val="24"/>
        </w:rPr>
        <w:t xml:space="preserve"> </w:t>
      </w:r>
      <w:r w:rsidR="003650EB" w:rsidRPr="003650EB">
        <w:rPr>
          <w:rFonts w:ascii="Times New Roman" w:hAnsi="Times New Roman" w:cs="Times New Roman"/>
          <w:b/>
          <w:bCs/>
          <w:noProof/>
          <w:sz w:val="24"/>
          <w:szCs w:val="24"/>
          <w:lang w:val="id-ID" w:eastAsia="id-ID"/>
        </w:rPr>
        <w:drawing>
          <wp:inline distT="0" distB="0" distL="0" distR="0">
            <wp:extent cx="2356201" cy="1721796"/>
            <wp:effectExtent l="0" t="0" r="5999"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25FA9" w:rsidRDefault="00F25FA9" w:rsidP="00F25FA9">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6</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panjang tongkol </w:t>
      </w:r>
      <w:r w:rsidRPr="00415E45">
        <w:rPr>
          <w:rFonts w:ascii="Times New Roman" w:hAnsi="Times New Roman" w:cs="Times New Roman"/>
          <w:sz w:val="24"/>
          <w:szCs w:val="24"/>
          <w:lang w:val="id-ID"/>
        </w:rPr>
        <w:t>dengan jarak tanam berbeda.</w:t>
      </w:r>
      <w:r>
        <w:rPr>
          <w:rFonts w:ascii="Times New Roman" w:hAnsi="Times New Roman" w:cs="Times New Roman"/>
          <w:sz w:val="24"/>
          <w:szCs w:val="24"/>
          <w:lang w:val="id-ID"/>
        </w:rPr>
        <w:t xml:space="preserve"> </w:t>
      </w:r>
    </w:p>
    <w:p w:rsidR="00E83A96" w:rsidRDefault="00E83A96" w:rsidP="00284CB9">
      <w:pPr>
        <w:autoSpaceDE w:val="0"/>
        <w:autoSpaceDN w:val="0"/>
        <w:adjustRightInd w:val="0"/>
        <w:spacing w:after="0" w:line="240" w:lineRule="auto"/>
        <w:jc w:val="both"/>
        <w:rPr>
          <w:rFonts w:ascii="Times New Roman" w:hAnsi="Times New Roman" w:cs="Times New Roman"/>
          <w:b/>
          <w:bCs/>
          <w:sz w:val="24"/>
          <w:szCs w:val="24"/>
          <w:lang w:val="id-ID"/>
        </w:rPr>
        <w:sectPr w:rsidR="00E83A96" w:rsidSect="00E83A96">
          <w:type w:val="continuous"/>
          <w:pgSz w:w="11906" w:h="16838"/>
          <w:pgMar w:top="1440" w:right="1440" w:bottom="1440" w:left="1440" w:header="708" w:footer="708" w:gutter="0"/>
          <w:cols w:num="2" w:space="708"/>
          <w:docGrid w:linePitch="360"/>
        </w:sectPr>
      </w:pPr>
    </w:p>
    <w:p w:rsidR="00F25FA9" w:rsidRPr="00F25FA9" w:rsidRDefault="00F25FA9" w:rsidP="00284CB9">
      <w:pPr>
        <w:autoSpaceDE w:val="0"/>
        <w:autoSpaceDN w:val="0"/>
        <w:adjustRightInd w:val="0"/>
        <w:spacing w:after="0" w:line="240" w:lineRule="auto"/>
        <w:jc w:val="both"/>
        <w:rPr>
          <w:rFonts w:ascii="Times New Roman" w:hAnsi="Times New Roman" w:cs="Times New Roman"/>
          <w:b/>
          <w:bCs/>
          <w:sz w:val="24"/>
          <w:szCs w:val="24"/>
          <w:lang w:val="id-ID"/>
        </w:rPr>
      </w:pPr>
    </w:p>
    <w:p w:rsidR="00D4216A" w:rsidRDefault="00D4216A" w:rsidP="00F25FA9">
      <w:pPr>
        <w:autoSpaceDE w:val="0"/>
        <w:autoSpaceDN w:val="0"/>
        <w:adjustRightInd w:val="0"/>
        <w:spacing w:after="0" w:line="240" w:lineRule="auto"/>
        <w:jc w:val="both"/>
        <w:rPr>
          <w:rFonts w:ascii="Times New Roman" w:hAnsi="Times New Roman" w:cs="Times New Roman"/>
          <w:sz w:val="24"/>
          <w:szCs w:val="24"/>
          <w:lang w:val="id-ID"/>
        </w:rPr>
        <w:sectPr w:rsidR="00D4216A" w:rsidSect="00E83A96">
          <w:type w:val="continuous"/>
          <w:pgSz w:w="11906" w:h="16838"/>
          <w:pgMar w:top="1440" w:right="1440" w:bottom="1440" w:left="1440" w:header="708" w:footer="708" w:gutter="0"/>
          <w:cols w:space="708"/>
          <w:docGrid w:linePitch="360"/>
        </w:sectPr>
      </w:pPr>
    </w:p>
    <w:p w:rsidR="00E83A96" w:rsidRDefault="00A81AE5" w:rsidP="00F25FA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Grafik </w:t>
      </w:r>
      <w:r>
        <w:rPr>
          <w:rFonts w:ascii="Times New Roman" w:hAnsi="Times New Roman" w:cs="Times New Roman"/>
          <w:sz w:val="24"/>
          <w:szCs w:val="24"/>
        </w:rPr>
        <w:t xml:space="preserve">  </w:t>
      </w:r>
      <w:r w:rsidR="00CF07E7">
        <w:rPr>
          <w:rFonts w:ascii="Times New Roman" w:hAnsi="Times New Roman" w:cs="Times New Roman"/>
          <w:sz w:val="24"/>
          <w:szCs w:val="24"/>
        </w:rPr>
        <w:t>6</w:t>
      </w:r>
      <w:r>
        <w:rPr>
          <w:rFonts w:ascii="Times New Roman" w:hAnsi="Times New Roman" w:cs="Times New Roman"/>
          <w:sz w:val="24"/>
          <w:szCs w:val="24"/>
        </w:rPr>
        <w:t xml:space="preserve">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sidR="00CF07E7">
        <w:rPr>
          <w:rFonts w:ascii="Times New Roman" w:hAnsi="Times New Roman" w:cs="Times New Roman"/>
          <w:sz w:val="24"/>
          <w:szCs w:val="24"/>
        </w:rPr>
        <w:t>26,85</w:t>
      </w:r>
      <w:r w:rsidRPr="00415E45">
        <w:rPr>
          <w:rFonts w:ascii="Times New Roman" w:hAnsi="Times New Roman" w:cs="Times New Roman"/>
          <w:sz w:val="24"/>
          <w:szCs w:val="24"/>
          <w:lang w:val="id-ID"/>
        </w:rPr>
        <w:t xml:space="preserve"> dapat memberikan </w:t>
      </w:r>
      <w:r w:rsidR="00CF07E7">
        <w:rPr>
          <w:rFonts w:ascii="Times New Roman" w:hAnsi="Times New Roman" w:cs="Times New Roman"/>
          <w:sz w:val="24"/>
          <w:szCs w:val="24"/>
        </w:rPr>
        <w:t>panjang tongkol</w:t>
      </w:r>
      <w:r w:rsidRPr="00415E45">
        <w:rPr>
          <w:rFonts w:ascii="Times New Roman" w:hAnsi="Times New Roman" w:cs="Times New Roman"/>
          <w:sz w:val="24"/>
          <w:szCs w:val="24"/>
          <w:lang w:val="id-ID"/>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sidR="00284CB9">
        <w:rPr>
          <w:rFonts w:ascii="Times New Roman" w:hAnsi="Times New Roman" w:cs="Times New Roman"/>
          <w:sz w:val="24"/>
          <w:szCs w:val="24"/>
          <w:lang w:val="id-ID"/>
        </w:rPr>
        <w:t>lain</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sidR="00CF07E7">
        <w:rPr>
          <w:rFonts w:ascii="Times New Roman" w:hAnsi="Times New Roman" w:cs="Times New Roman"/>
          <w:sz w:val="24"/>
          <w:szCs w:val="24"/>
        </w:rPr>
        <w:t>19,46</w:t>
      </w:r>
      <w:r w:rsidRPr="00415E45">
        <w:rPr>
          <w:rFonts w:ascii="Times New Roman" w:hAnsi="Times New Roman" w:cs="Times New Roman"/>
          <w:sz w:val="24"/>
          <w:szCs w:val="24"/>
          <w:lang w:val="id-ID"/>
        </w:rPr>
        <w:t>. Hal ini di sebabkan kerapatan jarak tanam</w:t>
      </w:r>
      <w:r>
        <w:rPr>
          <w:rFonts w:ascii="Times New Roman" w:hAnsi="Times New Roman" w:cs="Times New Roman"/>
          <w:sz w:val="24"/>
          <w:szCs w:val="24"/>
          <w:lang w:val="id-ID"/>
        </w:rPr>
        <w:t xml:space="preserve"> dapat berko</w:t>
      </w:r>
      <w:r>
        <w:rPr>
          <w:rFonts w:ascii="Times New Roman" w:hAnsi="Times New Roman" w:cs="Times New Roman"/>
          <w:sz w:val="24"/>
          <w:szCs w:val="24"/>
        </w:rPr>
        <w:t>m</w:t>
      </w:r>
      <w:r>
        <w:rPr>
          <w:rFonts w:ascii="Times New Roman" w:hAnsi="Times New Roman" w:cs="Times New Roman"/>
          <w:sz w:val="24"/>
          <w:szCs w:val="24"/>
          <w:lang w:val="id-ID"/>
        </w:rPr>
        <w:t>petisi memperebutkan unsur hara</w:t>
      </w:r>
      <w:r>
        <w:rPr>
          <w:rFonts w:ascii="Times New Roman" w:hAnsi="Times New Roman" w:cs="Times New Roman"/>
          <w:sz w:val="24"/>
          <w:szCs w:val="24"/>
        </w:rPr>
        <w:t xml:space="preserve">, jika ketersediaan unsur hara yang cukup dapat meningkatkan pertumbuhan pada </w:t>
      </w:r>
      <w:r w:rsidR="00CF07E7">
        <w:rPr>
          <w:rFonts w:ascii="Times New Roman" w:hAnsi="Times New Roman" w:cs="Times New Roman"/>
          <w:sz w:val="24"/>
          <w:szCs w:val="24"/>
        </w:rPr>
        <w:t>panjang tongkol</w:t>
      </w:r>
      <w:r>
        <w:rPr>
          <w:rFonts w:ascii="Times New Roman" w:hAnsi="Times New Roman" w:cs="Times New Roman"/>
          <w:sz w:val="24"/>
          <w:szCs w:val="24"/>
        </w:rPr>
        <w:t xml:space="preserve"> tanaman jagung</w:t>
      </w:r>
      <w:r w:rsidR="00F25FA9">
        <w:rPr>
          <w:rFonts w:ascii="Times New Roman" w:hAnsi="Times New Roman" w:cs="Times New Roman"/>
          <w:sz w:val="24"/>
          <w:szCs w:val="24"/>
          <w:lang w:val="id-ID"/>
        </w:rPr>
        <w:t xml:space="preserve">. </w:t>
      </w:r>
    </w:p>
    <w:p w:rsidR="00E83A96" w:rsidRDefault="00E83A96" w:rsidP="00F25FA9">
      <w:pPr>
        <w:autoSpaceDE w:val="0"/>
        <w:autoSpaceDN w:val="0"/>
        <w:adjustRightInd w:val="0"/>
        <w:spacing w:after="0" w:line="240" w:lineRule="auto"/>
        <w:jc w:val="both"/>
        <w:rPr>
          <w:rFonts w:ascii="Times New Roman" w:hAnsi="Times New Roman" w:cs="Times New Roman"/>
          <w:sz w:val="24"/>
          <w:szCs w:val="24"/>
          <w:lang w:val="id-ID"/>
        </w:rPr>
      </w:pPr>
    </w:p>
    <w:p w:rsidR="003650EB" w:rsidRDefault="003650EB" w:rsidP="00284CB9">
      <w:pPr>
        <w:autoSpaceDE w:val="0"/>
        <w:autoSpaceDN w:val="0"/>
        <w:adjustRightInd w:val="0"/>
        <w:spacing w:after="0" w:line="240" w:lineRule="auto"/>
        <w:jc w:val="both"/>
        <w:rPr>
          <w:rFonts w:ascii="Times New Roman" w:hAnsi="Times New Roman" w:cs="Times New Roman"/>
          <w:b/>
          <w:bCs/>
          <w:sz w:val="24"/>
          <w:szCs w:val="24"/>
          <w:lang w:val="id-ID"/>
        </w:rPr>
      </w:pPr>
      <w:r w:rsidRPr="003650EB">
        <w:rPr>
          <w:rFonts w:ascii="Times New Roman" w:hAnsi="Times New Roman" w:cs="Times New Roman"/>
          <w:b/>
          <w:bCs/>
          <w:noProof/>
          <w:sz w:val="24"/>
          <w:szCs w:val="24"/>
          <w:lang w:val="id-ID" w:eastAsia="id-ID"/>
        </w:rPr>
        <w:lastRenderedPageBreak/>
        <w:drawing>
          <wp:inline distT="0" distB="0" distL="0" distR="0">
            <wp:extent cx="2636196" cy="1887166"/>
            <wp:effectExtent l="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84CB9" w:rsidRDefault="007B0926" w:rsidP="00284CB9">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sidR="0080058F">
        <w:rPr>
          <w:rFonts w:ascii="Times New Roman" w:hAnsi="Times New Roman" w:cs="Times New Roman"/>
          <w:sz w:val="24"/>
          <w:szCs w:val="24"/>
        </w:rPr>
        <w:t>7</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w:t>
      </w:r>
      <w:r w:rsidR="0080058F">
        <w:rPr>
          <w:rFonts w:ascii="Times New Roman" w:hAnsi="Times New Roman" w:cs="Times New Roman"/>
          <w:sz w:val="24"/>
          <w:szCs w:val="24"/>
        </w:rPr>
        <w:t>diameter</w:t>
      </w:r>
      <w:r>
        <w:rPr>
          <w:rFonts w:ascii="Times New Roman" w:hAnsi="Times New Roman" w:cs="Times New Roman"/>
          <w:sz w:val="24"/>
          <w:szCs w:val="24"/>
        </w:rPr>
        <w:t xml:space="preserve"> tongkol </w:t>
      </w:r>
      <w:r w:rsidRPr="00415E45">
        <w:rPr>
          <w:rFonts w:ascii="Times New Roman" w:hAnsi="Times New Roman" w:cs="Times New Roman"/>
          <w:sz w:val="24"/>
          <w:szCs w:val="24"/>
          <w:lang w:val="id-ID"/>
        </w:rPr>
        <w:t>dengan jarak tanam berbeda.</w:t>
      </w:r>
      <w:r w:rsidR="00284CB9">
        <w:rPr>
          <w:rFonts w:ascii="Times New Roman" w:hAnsi="Times New Roman" w:cs="Times New Roman"/>
          <w:sz w:val="24"/>
          <w:szCs w:val="24"/>
          <w:lang w:val="id-ID"/>
        </w:rPr>
        <w:t xml:space="preserve"> </w:t>
      </w:r>
    </w:p>
    <w:p w:rsidR="00284CB9" w:rsidRDefault="00284CB9" w:rsidP="007B0926">
      <w:pPr>
        <w:autoSpaceDE w:val="0"/>
        <w:autoSpaceDN w:val="0"/>
        <w:adjustRightInd w:val="0"/>
        <w:spacing w:after="0" w:line="240" w:lineRule="auto"/>
        <w:jc w:val="both"/>
        <w:rPr>
          <w:rFonts w:ascii="Times New Roman" w:hAnsi="Times New Roman" w:cs="Times New Roman"/>
          <w:sz w:val="24"/>
          <w:szCs w:val="24"/>
          <w:lang w:val="id-ID"/>
        </w:rPr>
      </w:pPr>
    </w:p>
    <w:p w:rsidR="00E83A96" w:rsidRDefault="00E83A96" w:rsidP="007B0926">
      <w:pPr>
        <w:autoSpaceDE w:val="0"/>
        <w:autoSpaceDN w:val="0"/>
        <w:adjustRightInd w:val="0"/>
        <w:spacing w:after="0" w:line="240" w:lineRule="auto"/>
        <w:jc w:val="both"/>
        <w:rPr>
          <w:rFonts w:ascii="Times New Roman" w:hAnsi="Times New Roman" w:cs="Times New Roman"/>
          <w:sz w:val="24"/>
          <w:szCs w:val="24"/>
          <w:lang w:val="id-ID"/>
        </w:rPr>
      </w:pPr>
    </w:p>
    <w:p w:rsidR="00E83A96" w:rsidRDefault="007B0926" w:rsidP="00415E45">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 xml:space="preserve">  </w:t>
      </w:r>
      <w:r w:rsidR="0080058F">
        <w:rPr>
          <w:rFonts w:ascii="Times New Roman" w:hAnsi="Times New Roman" w:cs="Times New Roman"/>
          <w:sz w:val="24"/>
          <w:szCs w:val="24"/>
        </w:rPr>
        <w:t>7</w:t>
      </w:r>
      <w:r>
        <w:rPr>
          <w:rFonts w:ascii="Times New Roman" w:hAnsi="Times New Roman" w:cs="Times New Roman"/>
          <w:sz w:val="24"/>
          <w:szCs w:val="24"/>
        </w:rPr>
        <w:t xml:space="preserve">  m</w:t>
      </w:r>
      <w:r w:rsidRPr="00415E45">
        <w:rPr>
          <w:rFonts w:ascii="Times New Roman" w:hAnsi="Times New Roman" w:cs="Times New Roman"/>
          <w:sz w:val="24"/>
          <w:szCs w:val="24"/>
          <w:lang w:val="id-ID"/>
        </w:rPr>
        <w:t>enunjukkan    bahwa  perlakuan  P1  dengan   jarak   tanam   80  cm  x   25  cm</w:t>
      </w:r>
      <w:r w:rsidR="00E83A96">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w:t>
      </w:r>
    </w:p>
    <w:p w:rsidR="00E83A96" w:rsidRDefault="007B0926" w:rsidP="00415E45">
      <w:pPr>
        <w:autoSpaceDE w:val="0"/>
        <w:autoSpaceDN w:val="0"/>
        <w:adjustRightInd w:val="0"/>
        <w:spacing w:after="0" w:line="240" w:lineRule="auto"/>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 xml:space="preserve">1 biji/lubang) sebesar </w:t>
      </w:r>
      <w:r w:rsidR="0080058F">
        <w:rPr>
          <w:rFonts w:ascii="Times New Roman" w:hAnsi="Times New Roman" w:cs="Times New Roman"/>
          <w:sz w:val="24"/>
          <w:szCs w:val="24"/>
        </w:rPr>
        <w:t>53,38</w:t>
      </w:r>
      <w:r w:rsidRPr="00415E45">
        <w:rPr>
          <w:rFonts w:ascii="Times New Roman" w:hAnsi="Times New Roman" w:cs="Times New Roman"/>
          <w:sz w:val="24"/>
          <w:szCs w:val="24"/>
          <w:lang w:val="id-ID"/>
        </w:rPr>
        <w:t xml:space="preserve"> dapat memberikan </w:t>
      </w:r>
      <w:r w:rsidR="0080058F">
        <w:rPr>
          <w:rFonts w:ascii="Times New Roman" w:hAnsi="Times New Roman" w:cs="Times New Roman"/>
          <w:sz w:val="24"/>
          <w:szCs w:val="24"/>
        </w:rPr>
        <w:t>diameter</w:t>
      </w:r>
      <w:r>
        <w:rPr>
          <w:rFonts w:ascii="Times New Roman" w:hAnsi="Times New Roman" w:cs="Times New Roman"/>
          <w:sz w:val="24"/>
          <w:szCs w:val="24"/>
        </w:rPr>
        <w:t xml:space="preserve"> tongkol</w:t>
      </w:r>
      <w:r w:rsidRPr="00415E45">
        <w:rPr>
          <w:rFonts w:ascii="Times New Roman" w:hAnsi="Times New Roman" w:cs="Times New Roman"/>
          <w:sz w:val="24"/>
          <w:szCs w:val="24"/>
          <w:lang w:val="id-ID"/>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sidR="00284CB9">
        <w:rPr>
          <w:rFonts w:ascii="Times New Roman" w:hAnsi="Times New Roman" w:cs="Times New Roman"/>
          <w:sz w:val="24"/>
          <w:szCs w:val="24"/>
          <w:lang w:val="id-ID"/>
        </w:rPr>
        <w:t>lain</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w:t>
      </w:r>
      <w:r w:rsidRPr="00415E45">
        <w:rPr>
          <w:rFonts w:ascii="Times New Roman" w:hAnsi="Times New Roman" w:cs="Times New Roman"/>
          <w:sz w:val="24"/>
          <w:szCs w:val="24"/>
          <w:lang w:val="id-ID"/>
        </w:rPr>
        <w:lastRenderedPageBreak/>
        <w:t xml:space="preserve">peningkatan dan terjadi penurunan pada perlakuan P6 jarak tanam 75 cm x 50 cm (3 biji/lubang) sebesar </w:t>
      </w:r>
      <w:r w:rsidR="0080058F">
        <w:rPr>
          <w:rFonts w:ascii="Times New Roman" w:hAnsi="Times New Roman" w:cs="Times New Roman"/>
          <w:sz w:val="24"/>
          <w:szCs w:val="24"/>
        </w:rPr>
        <w:t>34,71</w:t>
      </w:r>
      <w:r w:rsidRPr="00415E45">
        <w:rPr>
          <w:rFonts w:ascii="Times New Roman" w:hAnsi="Times New Roman" w:cs="Times New Roman"/>
          <w:sz w:val="24"/>
          <w:szCs w:val="24"/>
          <w:lang w:val="id-ID"/>
        </w:rPr>
        <w:t xml:space="preserve">. </w:t>
      </w:r>
      <w:r w:rsidR="00284CB9">
        <w:rPr>
          <w:rFonts w:ascii="Times New Roman" w:hAnsi="Times New Roman" w:cs="Times New Roman"/>
          <w:sz w:val="24"/>
          <w:szCs w:val="24"/>
          <w:lang w:val="id-ID"/>
        </w:rPr>
        <w:t>Diameter</w:t>
      </w:r>
      <w:r w:rsidR="00E83A96">
        <w:rPr>
          <w:rFonts w:ascii="Times New Roman" w:hAnsi="Times New Roman" w:cs="Times New Roman"/>
          <w:sz w:val="24"/>
          <w:szCs w:val="24"/>
          <w:lang w:val="id-ID"/>
        </w:rPr>
        <w:t xml:space="preserve"> </w:t>
      </w:r>
      <w:r w:rsidR="00C97629">
        <w:rPr>
          <w:rFonts w:ascii="Times New Roman" w:hAnsi="Times New Roman" w:cs="Times New Roman"/>
          <w:sz w:val="24"/>
          <w:szCs w:val="24"/>
        </w:rPr>
        <w:t>tongkol masih rendah disebabkan oleh ketersediaan kandungan nitrogen dalam pro</w:t>
      </w:r>
      <w:r w:rsidR="00284CB9">
        <w:rPr>
          <w:rFonts w:ascii="Times New Roman" w:hAnsi="Times New Roman" w:cs="Times New Roman"/>
          <w:sz w:val="24"/>
          <w:szCs w:val="24"/>
        </w:rPr>
        <w:t xml:space="preserve">ses sintesa protein masih </w:t>
      </w:r>
      <w:r w:rsidR="00E83A96">
        <w:rPr>
          <w:rFonts w:ascii="Times New Roman" w:hAnsi="Times New Roman" w:cs="Times New Roman"/>
          <w:sz w:val="24"/>
          <w:szCs w:val="24"/>
        </w:rPr>
        <w:t>renda</w:t>
      </w:r>
      <w:r w:rsidR="00E83A96">
        <w:rPr>
          <w:rFonts w:ascii="Times New Roman" w:hAnsi="Times New Roman" w:cs="Times New Roman"/>
          <w:sz w:val="24"/>
          <w:szCs w:val="24"/>
          <w:lang w:val="id-ID"/>
        </w:rPr>
        <w:t>h.</w:t>
      </w:r>
    </w:p>
    <w:p w:rsidR="003650EB" w:rsidRDefault="00E83A96" w:rsidP="00415E45">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p>
    <w:p w:rsidR="001B23C2" w:rsidRDefault="00157CD4" w:rsidP="00284CB9">
      <w:pPr>
        <w:autoSpaceDE w:val="0"/>
        <w:autoSpaceDN w:val="0"/>
        <w:adjustRightInd w:val="0"/>
        <w:spacing w:after="0" w:line="240" w:lineRule="auto"/>
        <w:jc w:val="both"/>
        <w:rPr>
          <w:rFonts w:ascii="Times New Roman" w:hAnsi="Times New Roman" w:cs="Times New Roman"/>
          <w:b/>
          <w:bCs/>
          <w:sz w:val="24"/>
          <w:szCs w:val="24"/>
        </w:rPr>
      </w:pPr>
      <w:r w:rsidRPr="00157CD4">
        <w:rPr>
          <w:rFonts w:ascii="Times New Roman" w:hAnsi="Times New Roman" w:cs="Times New Roman"/>
          <w:b/>
          <w:bCs/>
          <w:noProof/>
          <w:sz w:val="24"/>
          <w:szCs w:val="24"/>
          <w:lang w:val="id-ID" w:eastAsia="id-ID"/>
        </w:rPr>
        <w:drawing>
          <wp:inline distT="0" distB="0" distL="0" distR="0">
            <wp:extent cx="2597691" cy="1809345"/>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83A96" w:rsidRDefault="00C97629" w:rsidP="00E83A96">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sidR="00157CD4">
        <w:rPr>
          <w:rFonts w:ascii="Times New Roman" w:hAnsi="Times New Roman" w:cs="Times New Roman"/>
          <w:sz w:val="24"/>
          <w:szCs w:val="24"/>
        </w:rPr>
        <w:t>8</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w:t>
      </w:r>
      <w:r w:rsidR="00157CD4">
        <w:rPr>
          <w:rFonts w:ascii="Times New Roman" w:hAnsi="Times New Roman" w:cs="Times New Roman"/>
          <w:sz w:val="24"/>
          <w:szCs w:val="24"/>
        </w:rPr>
        <w:t>jumlah biji/tongkol</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dengan jarak tanam berbeda.</w:t>
      </w:r>
    </w:p>
    <w:p w:rsidR="00E83A96" w:rsidRDefault="00E83A96" w:rsidP="00E83A96">
      <w:pPr>
        <w:autoSpaceDE w:val="0"/>
        <w:autoSpaceDN w:val="0"/>
        <w:adjustRightInd w:val="0"/>
        <w:spacing w:after="0" w:line="240" w:lineRule="auto"/>
        <w:ind w:left="993" w:hanging="993"/>
        <w:jc w:val="both"/>
        <w:rPr>
          <w:rFonts w:ascii="Times New Roman" w:hAnsi="Times New Roman" w:cs="Times New Roman"/>
          <w:sz w:val="24"/>
          <w:szCs w:val="24"/>
          <w:lang w:val="id-ID"/>
        </w:rPr>
      </w:pPr>
    </w:p>
    <w:p w:rsidR="00E83A96" w:rsidRDefault="00E83A96" w:rsidP="00E83A96">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E83A96" w:rsidRDefault="00C97629" w:rsidP="00E83A96">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 xml:space="preserve">  </w:t>
      </w:r>
      <w:r w:rsidR="00157CD4">
        <w:rPr>
          <w:rFonts w:ascii="Times New Roman" w:hAnsi="Times New Roman" w:cs="Times New Roman"/>
          <w:sz w:val="24"/>
          <w:szCs w:val="24"/>
        </w:rPr>
        <w:t>8</w:t>
      </w:r>
      <w:r>
        <w:rPr>
          <w:rFonts w:ascii="Times New Roman" w:hAnsi="Times New Roman" w:cs="Times New Roman"/>
          <w:sz w:val="24"/>
          <w:szCs w:val="24"/>
        </w:rPr>
        <w:t xml:space="preserve">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sidR="00157CD4">
        <w:rPr>
          <w:rFonts w:ascii="Times New Roman" w:hAnsi="Times New Roman" w:cs="Times New Roman"/>
          <w:sz w:val="24"/>
          <w:szCs w:val="24"/>
        </w:rPr>
        <w:t>511,36</w:t>
      </w:r>
      <w:r w:rsidRPr="00415E45">
        <w:rPr>
          <w:rFonts w:ascii="Times New Roman" w:hAnsi="Times New Roman" w:cs="Times New Roman"/>
          <w:sz w:val="24"/>
          <w:szCs w:val="24"/>
          <w:lang w:val="id-ID"/>
        </w:rPr>
        <w:t xml:space="preserve"> </w:t>
      </w:r>
      <w:r w:rsidR="00721C5F">
        <w:rPr>
          <w:rFonts w:ascii="Times New Roman" w:hAnsi="Times New Roman" w:cs="Times New Roman"/>
          <w:sz w:val="24"/>
          <w:szCs w:val="24"/>
        </w:rPr>
        <w:t>merupakan</w:t>
      </w:r>
      <w:r w:rsidR="00157CD4">
        <w:rPr>
          <w:rFonts w:ascii="Times New Roman" w:hAnsi="Times New Roman" w:cs="Times New Roman"/>
          <w:sz w:val="24"/>
          <w:szCs w:val="24"/>
        </w:rPr>
        <w:t xml:space="preserve">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sidR="00721C5F">
        <w:rPr>
          <w:rFonts w:ascii="Times New Roman" w:hAnsi="Times New Roman" w:cs="Times New Roman"/>
          <w:sz w:val="24"/>
          <w:szCs w:val="24"/>
        </w:rPr>
        <w:t>lainnya</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sidR="00157CD4">
        <w:rPr>
          <w:rFonts w:ascii="Times New Roman" w:hAnsi="Times New Roman" w:cs="Times New Roman"/>
          <w:sz w:val="24"/>
          <w:szCs w:val="24"/>
        </w:rPr>
        <w:t>356,37</w:t>
      </w:r>
      <w:r w:rsidRPr="00415E45">
        <w:rPr>
          <w:rFonts w:ascii="Times New Roman" w:hAnsi="Times New Roman" w:cs="Times New Roman"/>
          <w:sz w:val="24"/>
          <w:szCs w:val="24"/>
          <w:lang w:val="id-ID"/>
        </w:rPr>
        <w:t xml:space="preserve">. Hal ini di sebabkan </w:t>
      </w:r>
      <w:r w:rsidR="00721C5F">
        <w:rPr>
          <w:rFonts w:ascii="Times New Roman" w:hAnsi="Times New Roman" w:cs="Times New Roman"/>
          <w:sz w:val="24"/>
          <w:szCs w:val="24"/>
        </w:rPr>
        <w:t>j</w:t>
      </w:r>
      <w:r w:rsidR="00CB16C2" w:rsidRPr="00CB16C2">
        <w:rPr>
          <w:rFonts w:ascii="Times New Roman" w:hAnsi="Times New Roman" w:cs="Times New Roman"/>
          <w:sz w:val="24"/>
          <w:szCs w:val="24"/>
        </w:rPr>
        <w:t>arak tanam salah satu faktor yang dapat mempengaruhi hasil tanaman. Peningkatan hasil jagung dapat diupayakan melalui pengaturan kerapatan tanam hingga mencapai populasi optimal.</w:t>
      </w:r>
      <w:r w:rsidR="00721C5F">
        <w:rPr>
          <w:rFonts w:ascii="Times New Roman" w:hAnsi="Times New Roman" w:cs="Times New Roman"/>
          <w:sz w:val="24"/>
          <w:szCs w:val="24"/>
        </w:rPr>
        <w:t xml:space="preserve"> </w:t>
      </w:r>
      <w:r w:rsidR="00CB16C2">
        <w:rPr>
          <w:rFonts w:ascii="Times New Roman" w:hAnsi="Times New Roman" w:cs="Times New Roman"/>
          <w:sz w:val="24"/>
          <w:szCs w:val="24"/>
        </w:rPr>
        <w:t>(Erawati, dkk.2016).</w:t>
      </w:r>
      <w:r w:rsidR="00B92757" w:rsidRPr="00B92757">
        <w:rPr>
          <w:rFonts w:ascii="Times New Roman" w:hAnsi="Times New Roman" w:cs="Times New Roman"/>
          <w:sz w:val="24"/>
          <w:szCs w:val="24"/>
          <w:lang w:val="id-ID"/>
        </w:rPr>
        <w:t xml:space="preserve"> </w:t>
      </w:r>
      <w:r w:rsidR="00B92757" w:rsidRPr="00415E45">
        <w:rPr>
          <w:rFonts w:ascii="Times New Roman" w:hAnsi="Times New Roman" w:cs="Times New Roman"/>
          <w:sz w:val="24"/>
          <w:szCs w:val="24"/>
          <w:lang w:val="id-ID"/>
        </w:rPr>
        <w:t>Peningkatan tingkat kerapatan tanaman per satuan luas sampai suatu batas</w:t>
      </w:r>
      <w:r w:rsidR="00B92757">
        <w:rPr>
          <w:rFonts w:ascii="Times New Roman" w:hAnsi="Times New Roman" w:cs="Times New Roman"/>
          <w:sz w:val="24"/>
          <w:szCs w:val="24"/>
        </w:rPr>
        <w:t xml:space="preserve"> </w:t>
      </w:r>
      <w:r w:rsidR="00B92757" w:rsidRPr="00415E45">
        <w:rPr>
          <w:rFonts w:ascii="Times New Roman" w:hAnsi="Times New Roman" w:cs="Times New Roman"/>
          <w:sz w:val="24"/>
          <w:szCs w:val="24"/>
          <w:lang w:val="id-ID"/>
        </w:rPr>
        <w:t>tertentu dapat meningkatkan hasil biji. Sebaliknya pengurangan kerapatan tanaman jagung perhektar dapat mengakibatkan perubahan iklim mikro yang mempengaruhi pertumbuhan dan hasil</w:t>
      </w:r>
      <w:r w:rsidR="00B92757">
        <w:rPr>
          <w:rFonts w:ascii="Times New Roman" w:hAnsi="Times New Roman" w:cs="Times New Roman"/>
          <w:sz w:val="24"/>
          <w:szCs w:val="24"/>
        </w:rPr>
        <w:t xml:space="preserve"> </w:t>
      </w:r>
      <w:r w:rsidR="00B92757" w:rsidRPr="00415E45">
        <w:rPr>
          <w:rFonts w:ascii="Times New Roman" w:hAnsi="Times New Roman" w:cs="Times New Roman"/>
          <w:sz w:val="24"/>
          <w:szCs w:val="24"/>
          <w:lang w:val="id-ID"/>
        </w:rPr>
        <w:t>jagung</w:t>
      </w:r>
      <w:r w:rsidR="00E83A96">
        <w:rPr>
          <w:rFonts w:ascii="Times New Roman" w:hAnsi="Times New Roman" w:cs="Times New Roman"/>
          <w:sz w:val="24"/>
          <w:szCs w:val="24"/>
          <w:lang w:val="id-ID"/>
        </w:rPr>
        <w:t>.</w:t>
      </w:r>
    </w:p>
    <w:p w:rsidR="00E96812" w:rsidRDefault="00E83A96" w:rsidP="00E83A96">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p>
    <w:p w:rsidR="00681FBF" w:rsidRDefault="00681FBF" w:rsidP="0071197A">
      <w:pPr>
        <w:autoSpaceDE w:val="0"/>
        <w:autoSpaceDN w:val="0"/>
        <w:adjustRightInd w:val="0"/>
        <w:spacing w:after="0" w:line="240" w:lineRule="auto"/>
        <w:jc w:val="both"/>
        <w:rPr>
          <w:rFonts w:ascii="Times New Roman" w:hAnsi="Times New Roman" w:cs="Times New Roman"/>
          <w:b/>
          <w:bCs/>
          <w:sz w:val="24"/>
          <w:szCs w:val="24"/>
          <w:lang w:val="id-ID"/>
        </w:rPr>
      </w:pPr>
      <w:r w:rsidRPr="00681FBF">
        <w:rPr>
          <w:rFonts w:ascii="Times New Roman" w:hAnsi="Times New Roman" w:cs="Times New Roman"/>
          <w:b/>
          <w:bCs/>
          <w:noProof/>
          <w:sz w:val="24"/>
          <w:szCs w:val="24"/>
          <w:lang w:val="id-ID" w:eastAsia="id-ID"/>
        </w:rPr>
        <w:lastRenderedPageBreak/>
        <w:drawing>
          <wp:inline distT="0" distB="0" distL="0" distR="0">
            <wp:extent cx="2634899" cy="1712068"/>
            <wp:effectExtent l="0" t="0" r="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197A" w:rsidRDefault="0071197A" w:rsidP="00CA22CA">
      <w:pPr>
        <w:autoSpaceDE w:val="0"/>
        <w:autoSpaceDN w:val="0"/>
        <w:adjustRightInd w:val="0"/>
        <w:spacing w:after="0" w:line="240" w:lineRule="auto"/>
        <w:ind w:left="993" w:hanging="993"/>
        <w:jc w:val="both"/>
        <w:rPr>
          <w:rFonts w:ascii="Times New Roman" w:hAnsi="Times New Roman" w:cs="Times New Roman"/>
          <w:sz w:val="24"/>
          <w:szCs w:val="24"/>
          <w:lang w:val="id-ID"/>
        </w:rPr>
      </w:pPr>
    </w:p>
    <w:p w:rsidR="0071197A" w:rsidRDefault="00CA22CA" w:rsidP="0071197A">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9</w:t>
      </w:r>
      <w:r>
        <w:rPr>
          <w:rFonts w:ascii="Times New Roman" w:hAnsi="Times New Roman" w:cs="Times New Roman"/>
          <w:sz w:val="24"/>
          <w:szCs w:val="24"/>
          <w:lang w:val="id-ID"/>
        </w:rPr>
        <w:t xml:space="preserve">. </w:t>
      </w:r>
      <w:r>
        <w:rPr>
          <w:rFonts w:ascii="Times New Roman" w:hAnsi="Times New Roman" w:cs="Times New Roman"/>
          <w:sz w:val="24"/>
          <w:szCs w:val="24"/>
        </w:rPr>
        <w:t>Peningkatan jumlah baris/</w:t>
      </w:r>
      <w:r w:rsidR="0071197A">
        <w:rPr>
          <w:rFonts w:ascii="Times New Roman" w:hAnsi="Times New Roman" w:cs="Times New Roman"/>
          <w:sz w:val="24"/>
          <w:szCs w:val="24"/>
          <w:lang w:val="id-ID"/>
        </w:rPr>
        <w:t xml:space="preserve"> </w:t>
      </w:r>
      <w:r>
        <w:rPr>
          <w:rFonts w:ascii="Times New Roman" w:hAnsi="Times New Roman" w:cs="Times New Roman"/>
          <w:sz w:val="24"/>
          <w:szCs w:val="24"/>
        </w:rPr>
        <w:t xml:space="preserve">tongkol </w:t>
      </w:r>
      <w:r w:rsidRPr="00415E45">
        <w:rPr>
          <w:rFonts w:ascii="Times New Roman" w:hAnsi="Times New Roman" w:cs="Times New Roman"/>
          <w:sz w:val="24"/>
          <w:szCs w:val="24"/>
          <w:lang w:val="id-ID"/>
        </w:rPr>
        <w:t>dengan jarak tanam berbeda.</w:t>
      </w:r>
    </w:p>
    <w:p w:rsidR="0071197A" w:rsidRDefault="0071197A" w:rsidP="0071197A">
      <w:pPr>
        <w:autoSpaceDE w:val="0"/>
        <w:autoSpaceDN w:val="0"/>
        <w:adjustRightInd w:val="0"/>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E96812" w:rsidRDefault="00CA22CA" w:rsidP="00E83A96">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 xml:space="preserve">  9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Pr>
          <w:rFonts w:ascii="Times New Roman" w:hAnsi="Times New Roman" w:cs="Times New Roman"/>
          <w:sz w:val="24"/>
          <w:szCs w:val="24"/>
        </w:rPr>
        <w:t>15,65</w:t>
      </w:r>
      <w:r w:rsidRPr="00415E45">
        <w:rPr>
          <w:rFonts w:ascii="Times New Roman" w:hAnsi="Times New Roman" w:cs="Times New Roman"/>
          <w:sz w:val="24"/>
          <w:szCs w:val="24"/>
          <w:lang w:val="id-ID"/>
        </w:rPr>
        <w:t xml:space="preserve"> </w:t>
      </w:r>
      <w:r>
        <w:rPr>
          <w:rFonts w:ascii="Times New Roman" w:hAnsi="Times New Roman" w:cs="Times New Roman"/>
          <w:sz w:val="24"/>
          <w:szCs w:val="24"/>
        </w:rPr>
        <w:t xml:space="preserve">merupakan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Pr>
          <w:rFonts w:ascii="Times New Roman" w:hAnsi="Times New Roman" w:cs="Times New Roman"/>
          <w:sz w:val="24"/>
          <w:szCs w:val="24"/>
        </w:rPr>
        <w:t>lainnya</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Pr>
          <w:rFonts w:ascii="Times New Roman" w:hAnsi="Times New Roman" w:cs="Times New Roman"/>
          <w:sz w:val="24"/>
          <w:szCs w:val="24"/>
        </w:rPr>
        <w:t>11,36</w:t>
      </w:r>
      <w:r w:rsidRPr="00415E45">
        <w:rPr>
          <w:rFonts w:ascii="Times New Roman" w:hAnsi="Times New Roman" w:cs="Times New Roman"/>
          <w:sz w:val="24"/>
          <w:szCs w:val="24"/>
          <w:lang w:val="id-ID"/>
        </w:rPr>
        <w:t xml:space="preserve">. Hal ini di sebabkan </w:t>
      </w:r>
      <w:r>
        <w:rPr>
          <w:rFonts w:ascii="Times New Roman" w:hAnsi="Times New Roman" w:cs="Times New Roman"/>
          <w:sz w:val="24"/>
          <w:szCs w:val="24"/>
        </w:rPr>
        <w:t>j</w:t>
      </w:r>
      <w:r w:rsidRPr="00CB16C2">
        <w:rPr>
          <w:rFonts w:ascii="Times New Roman" w:hAnsi="Times New Roman" w:cs="Times New Roman"/>
          <w:sz w:val="24"/>
          <w:szCs w:val="24"/>
        </w:rPr>
        <w:t xml:space="preserve">arak tanam salah satu faktor yang dapat mempengaruhi hasil tanaman. </w:t>
      </w:r>
      <w:r w:rsidR="008C0087" w:rsidRPr="008C0087">
        <w:rPr>
          <w:rFonts w:ascii="Times New Roman" w:hAnsi="Times New Roman" w:cs="Times New Roman"/>
          <w:sz w:val="24"/>
          <w:szCs w:val="24"/>
        </w:rPr>
        <w:t>Peningkatan tingkat kerapatan tanaman per satuan luas sampai suatu batastertentu dapat meningkatkan hasil biji. Sebaliknya pengurangan kerapatan tanaman jagung perhektar dapat mengakibatkan perubahan iklim mikro yang mempengaruhi pertumbuhan dan hasil jagung.</w:t>
      </w:r>
      <w:r w:rsidR="008C0087">
        <w:rPr>
          <w:rFonts w:ascii="Times New Roman" w:hAnsi="Times New Roman" w:cs="Times New Roman"/>
          <w:sz w:val="24"/>
          <w:szCs w:val="24"/>
        </w:rPr>
        <w:t xml:space="preserve"> (Kartika.2018).</w:t>
      </w:r>
      <w:r w:rsidR="00E96812">
        <w:rPr>
          <w:rFonts w:ascii="Times New Roman" w:hAnsi="Times New Roman" w:cs="Times New Roman"/>
          <w:b/>
          <w:bCs/>
          <w:sz w:val="24"/>
          <w:szCs w:val="24"/>
          <w:lang w:val="id-ID"/>
        </w:rPr>
        <w:t xml:space="preserve"> </w:t>
      </w:r>
    </w:p>
    <w:p w:rsidR="00E83A96" w:rsidRDefault="00E83A96" w:rsidP="00E83A96">
      <w:pPr>
        <w:autoSpaceDE w:val="0"/>
        <w:autoSpaceDN w:val="0"/>
        <w:adjustRightInd w:val="0"/>
        <w:spacing w:after="0" w:line="240" w:lineRule="auto"/>
        <w:jc w:val="both"/>
        <w:rPr>
          <w:rFonts w:ascii="Times New Roman" w:hAnsi="Times New Roman" w:cs="Times New Roman"/>
          <w:b/>
          <w:bCs/>
          <w:sz w:val="24"/>
          <w:szCs w:val="24"/>
          <w:lang w:val="id-ID"/>
        </w:rPr>
      </w:pPr>
    </w:p>
    <w:p w:rsidR="00372034" w:rsidRDefault="00372034" w:rsidP="0071197A">
      <w:pPr>
        <w:autoSpaceDE w:val="0"/>
        <w:autoSpaceDN w:val="0"/>
        <w:adjustRightInd w:val="0"/>
        <w:spacing w:after="0" w:line="240" w:lineRule="auto"/>
        <w:jc w:val="both"/>
        <w:rPr>
          <w:rFonts w:ascii="Times New Roman" w:hAnsi="Times New Roman" w:cs="Times New Roman"/>
          <w:b/>
          <w:bCs/>
          <w:sz w:val="24"/>
          <w:szCs w:val="24"/>
        </w:rPr>
      </w:pPr>
      <w:r w:rsidRPr="00372034">
        <w:rPr>
          <w:rFonts w:ascii="Times New Roman" w:hAnsi="Times New Roman" w:cs="Times New Roman"/>
          <w:b/>
          <w:bCs/>
          <w:noProof/>
          <w:sz w:val="24"/>
          <w:szCs w:val="24"/>
          <w:lang w:val="id-ID" w:eastAsia="id-ID"/>
        </w:rPr>
        <w:drawing>
          <wp:inline distT="0" distB="0" distL="0" distR="0">
            <wp:extent cx="2653949" cy="2023354"/>
            <wp:effectExtent l="0" t="0" r="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22CA" w:rsidRPr="00CA22CA" w:rsidRDefault="00CA22CA" w:rsidP="00372034">
      <w:pPr>
        <w:autoSpaceDE w:val="0"/>
        <w:autoSpaceDN w:val="0"/>
        <w:adjustRightInd w:val="0"/>
        <w:spacing w:after="0" w:line="240" w:lineRule="auto"/>
        <w:ind w:firstLine="1418"/>
        <w:jc w:val="both"/>
        <w:rPr>
          <w:rFonts w:ascii="Times New Roman" w:hAnsi="Times New Roman" w:cs="Times New Roman"/>
          <w:b/>
          <w:bCs/>
          <w:sz w:val="24"/>
          <w:szCs w:val="24"/>
        </w:rPr>
      </w:pPr>
    </w:p>
    <w:p w:rsidR="00E96812" w:rsidRDefault="00CA22CA" w:rsidP="00E96812">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sidR="008C0087">
        <w:rPr>
          <w:rFonts w:ascii="Times New Roman" w:hAnsi="Times New Roman" w:cs="Times New Roman"/>
          <w:sz w:val="24"/>
          <w:szCs w:val="24"/>
        </w:rPr>
        <w:t>10</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w:t>
      </w:r>
      <w:r w:rsidR="008C0087">
        <w:rPr>
          <w:rFonts w:ascii="Times New Roman" w:hAnsi="Times New Roman" w:cs="Times New Roman"/>
          <w:sz w:val="24"/>
          <w:szCs w:val="24"/>
        </w:rPr>
        <w:t>berat tongkol berklobot</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dengan jarak tanam berbeda.</w:t>
      </w:r>
      <w:r w:rsidR="00E96812">
        <w:rPr>
          <w:rFonts w:ascii="Times New Roman" w:hAnsi="Times New Roman" w:cs="Times New Roman"/>
          <w:sz w:val="24"/>
          <w:szCs w:val="24"/>
          <w:lang w:val="id-ID"/>
        </w:rPr>
        <w:t xml:space="preserve"> </w:t>
      </w:r>
    </w:p>
    <w:p w:rsidR="00E96812" w:rsidRDefault="00E96812" w:rsidP="00D561F8">
      <w:pPr>
        <w:spacing w:after="0" w:line="240" w:lineRule="auto"/>
        <w:jc w:val="both"/>
        <w:rPr>
          <w:rFonts w:ascii="Times New Roman" w:hAnsi="Times New Roman" w:cs="Times New Roman"/>
          <w:sz w:val="24"/>
          <w:szCs w:val="24"/>
          <w:lang w:val="id-ID"/>
        </w:rPr>
      </w:pPr>
    </w:p>
    <w:p w:rsidR="00E83A96" w:rsidRDefault="00CA22CA" w:rsidP="00E83A96">
      <w:pPr>
        <w:spacing w:after="0" w:line="24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Grafik </w:t>
      </w:r>
      <w:r w:rsidR="008C0087">
        <w:rPr>
          <w:rFonts w:ascii="Times New Roman" w:hAnsi="Times New Roman" w:cs="Times New Roman"/>
          <w:sz w:val="24"/>
          <w:szCs w:val="24"/>
        </w:rPr>
        <w:t xml:space="preserve">  10</w:t>
      </w:r>
      <w:r>
        <w:rPr>
          <w:rFonts w:ascii="Times New Roman" w:hAnsi="Times New Roman" w:cs="Times New Roman"/>
          <w:sz w:val="24"/>
          <w:szCs w:val="24"/>
        </w:rPr>
        <w:t xml:space="preserve">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sidR="008C0087">
        <w:rPr>
          <w:rFonts w:ascii="Times New Roman" w:hAnsi="Times New Roman" w:cs="Times New Roman"/>
          <w:sz w:val="24"/>
          <w:szCs w:val="24"/>
        </w:rPr>
        <w:t>340,51</w:t>
      </w:r>
      <w:r w:rsidRPr="00415E45">
        <w:rPr>
          <w:rFonts w:ascii="Times New Roman" w:hAnsi="Times New Roman" w:cs="Times New Roman"/>
          <w:sz w:val="24"/>
          <w:szCs w:val="24"/>
          <w:lang w:val="id-ID"/>
        </w:rPr>
        <w:t xml:space="preserve"> </w:t>
      </w:r>
      <w:r>
        <w:rPr>
          <w:rFonts w:ascii="Times New Roman" w:hAnsi="Times New Roman" w:cs="Times New Roman"/>
          <w:sz w:val="24"/>
          <w:szCs w:val="24"/>
        </w:rPr>
        <w:t xml:space="preserve">merupakan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Pr>
          <w:rFonts w:ascii="Times New Roman" w:hAnsi="Times New Roman" w:cs="Times New Roman"/>
          <w:sz w:val="24"/>
          <w:szCs w:val="24"/>
        </w:rPr>
        <w:t>lainnya</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sidR="008C0087">
        <w:rPr>
          <w:rFonts w:ascii="Times New Roman" w:hAnsi="Times New Roman" w:cs="Times New Roman"/>
          <w:sz w:val="24"/>
          <w:szCs w:val="24"/>
        </w:rPr>
        <w:t>198,83</w:t>
      </w:r>
      <w:r w:rsidRPr="00415E45">
        <w:rPr>
          <w:rFonts w:ascii="Times New Roman" w:hAnsi="Times New Roman" w:cs="Times New Roman"/>
          <w:sz w:val="24"/>
          <w:szCs w:val="24"/>
          <w:lang w:val="id-ID"/>
        </w:rPr>
        <w:t xml:space="preserve">. Hal ini di sebabkan </w:t>
      </w:r>
      <w:r>
        <w:rPr>
          <w:rFonts w:ascii="Times New Roman" w:hAnsi="Times New Roman" w:cs="Times New Roman"/>
          <w:sz w:val="24"/>
          <w:szCs w:val="24"/>
        </w:rPr>
        <w:t>j</w:t>
      </w:r>
      <w:r w:rsidRPr="00CB16C2">
        <w:rPr>
          <w:rFonts w:ascii="Times New Roman" w:hAnsi="Times New Roman" w:cs="Times New Roman"/>
          <w:sz w:val="24"/>
          <w:szCs w:val="24"/>
        </w:rPr>
        <w:t>arak tanam salah satu faktor yang dapat mempengaruhi hasil tanaman. Peningkatan hasil jagung dapat diupayakan melalui pengaturan kerapatan tanam hingga mencapai populasi optimal.</w:t>
      </w:r>
      <w:r>
        <w:rPr>
          <w:rFonts w:ascii="Times New Roman" w:hAnsi="Times New Roman" w:cs="Times New Roman"/>
          <w:sz w:val="24"/>
          <w:szCs w:val="24"/>
        </w:rPr>
        <w:t xml:space="preserve"> (Erawati, dkk.2016).</w:t>
      </w:r>
      <w:r w:rsidR="00D561F8" w:rsidRPr="00415E45">
        <w:rPr>
          <w:rFonts w:ascii="Times New Roman" w:hAnsi="Times New Roman" w:cs="Times New Roman"/>
          <w:sz w:val="24"/>
          <w:szCs w:val="24"/>
        </w:rPr>
        <w:t>Kepadatan populasi tanaman yang tinggi akan mempengaruhi petumbuhantanaman dan pada akhirnya penampilan tanaman secara individu akan menurun</w:t>
      </w:r>
      <w:r w:rsidR="00D561F8">
        <w:rPr>
          <w:rFonts w:ascii="Times New Roman" w:hAnsi="Times New Roman" w:cs="Times New Roman"/>
          <w:sz w:val="24"/>
          <w:szCs w:val="24"/>
        </w:rPr>
        <w:t xml:space="preserve"> </w:t>
      </w:r>
      <w:r w:rsidR="00D561F8" w:rsidRPr="00415E45">
        <w:rPr>
          <w:rFonts w:ascii="Times New Roman" w:hAnsi="Times New Roman" w:cs="Times New Roman"/>
          <w:sz w:val="24"/>
          <w:szCs w:val="24"/>
        </w:rPr>
        <w:t>karena persaingan dalam intersepsi radiasi sinar matahari, absorbsair dan unsur</w:t>
      </w:r>
      <w:r w:rsidR="00D561F8" w:rsidRPr="00D561F8">
        <w:rPr>
          <w:rFonts w:ascii="Times New Roman" w:hAnsi="Times New Roman" w:cs="Times New Roman"/>
          <w:sz w:val="24"/>
          <w:szCs w:val="24"/>
        </w:rPr>
        <w:t xml:space="preserve"> </w:t>
      </w:r>
      <w:r w:rsidR="00D561F8" w:rsidRPr="00415E45">
        <w:rPr>
          <w:rFonts w:ascii="Times New Roman" w:hAnsi="Times New Roman" w:cs="Times New Roman"/>
          <w:sz w:val="24"/>
          <w:szCs w:val="24"/>
        </w:rPr>
        <w:t>hara serta penga</w:t>
      </w:r>
      <w:r w:rsidR="00E776CE">
        <w:rPr>
          <w:rFonts w:ascii="Times New Roman" w:hAnsi="Times New Roman" w:cs="Times New Roman"/>
          <w:sz w:val="24"/>
          <w:szCs w:val="24"/>
        </w:rPr>
        <w:t>mbilan CO2 danO2 (</w:t>
      </w:r>
      <w:r w:rsidR="00D561F8" w:rsidRPr="00415E45">
        <w:rPr>
          <w:rFonts w:ascii="Times New Roman" w:hAnsi="Times New Roman" w:cs="Times New Roman"/>
          <w:sz w:val="24"/>
          <w:szCs w:val="24"/>
        </w:rPr>
        <w:t>Indrayanti, 2010).</w:t>
      </w:r>
      <w:r w:rsidR="00E83A96">
        <w:rPr>
          <w:rFonts w:ascii="Times New Roman" w:hAnsi="Times New Roman" w:cs="Times New Roman"/>
          <w:b/>
          <w:bCs/>
          <w:sz w:val="24"/>
          <w:szCs w:val="24"/>
          <w:lang w:val="id-ID"/>
        </w:rPr>
        <w:t xml:space="preserve"> </w:t>
      </w:r>
    </w:p>
    <w:p w:rsidR="00E83A96" w:rsidRDefault="00E83A96" w:rsidP="008063B7">
      <w:pPr>
        <w:tabs>
          <w:tab w:val="left" w:pos="4111"/>
        </w:tabs>
        <w:autoSpaceDE w:val="0"/>
        <w:autoSpaceDN w:val="0"/>
        <w:adjustRightInd w:val="0"/>
        <w:spacing w:after="0" w:line="240" w:lineRule="auto"/>
        <w:jc w:val="both"/>
        <w:rPr>
          <w:rFonts w:ascii="Times New Roman" w:hAnsi="Times New Roman" w:cs="Times New Roman"/>
          <w:b/>
          <w:bCs/>
          <w:sz w:val="24"/>
          <w:szCs w:val="24"/>
          <w:lang w:val="id-ID"/>
        </w:rPr>
      </w:pPr>
    </w:p>
    <w:p w:rsidR="00932538" w:rsidRDefault="00932538" w:rsidP="008063B7">
      <w:pPr>
        <w:tabs>
          <w:tab w:val="left" w:pos="4111"/>
        </w:tabs>
        <w:autoSpaceDE w:val="0"/>
        <w:autoSpaceDN w:val="0"/>
        <w:adjustRightInd w:val="0"/>
        <w:spacing w:after="0" w:line="240" w:lineRule="auto"/>
        <w:jc w:val="both"/>
        <w:rPr>
          <w:rFonts w:ascii="Times New Roman" w:hAnsi="Times New Roman" w:cs="Times New Roman"/>
          <w:b/>
          <w:bCs/>
          <w:sz w:val="24"/>
          <w:szCs w:val="24"/>
          <w:lang w:val="id-ID"/>
        </w:rPr>
      </w:pPr>
      <w:r w:rsidRPr="00932538">
        <w:rPr>
          <w:rFonts w:ascii="Times New Roman" w:hAnsi="Times New Roman" w:cs="Times New Roman"/>
          <w:b/>
          <w:bCs/>
          <w:noProof/>
          <w:sz w:val="24"/>
          <w:szCs w:val="24"/>
          <w:lang w:val="id-ID" w:eastAsia="id-ID"/>
        </w:rPr>
        <w:drawing>
          <wp:inline distT="0" distB="0" distL="0" distR="0">
            <wp:extent cx="2634264" cy="2062264"/>
            <wp:effectExtent l="0" t="0" r="0" b="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063B7" w:rsidRDefault="00CA22CA" w:rsidP="00E83A96">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Grafik </w:t>
      </w:r>
      <w:r w:rsidR="00D561F8">
        <w:rPr>
          <w:rFonts w:ascii="Times New Roman" w:hAnsi="Times New Roman" w:cs="Times New Roman"/>
          <w:sz w:val="24"/>
          <w:szCs w:val="24"/>
        </w:rPr>
        <w:t>11</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Peningkatan </w:t>
      </w:r>
      <w:r w:rsidR="00D561F8">
        <w:rPr>
          <w:rFonts w:ascii="Times New Roman" w:hAnsi="Times New Roman" w:cs="Times New Roman"/>
          <w:sz w:val="24"/>
          <w:szCs w:val="24"/>
        </w:rPr>
        <w:t>berat tongkol tanpa klobot</w:t>
      </w:r>
      <w:r w:rsidR="00D561F8"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lang w:val="id-ID"/>
        </w:rPr>
        <w:t>dengan jarak tanam berbeda.</w:t>
      </w:r>
      <w:r w:rsidR="008063B7">
        <w:rPr>
          <w:rFonts w:ascii="Times New Roman" w:hAnsi="Times New Roman" w:cs="Times New Roman"/>
          <w:sz w:val="24"/>
          <w:szCs w:val="24"/>
          <w:lang w:val="id-ID"/>
        </w:rPr>
        <w:t xml:space="preserve"> </w:t>
      </w:r>
    </w:p>
    <w:p w:rsidR="008063B7" w:rsidRDefault="008063B7" w:rsidP="008063B7">
      <w:pPr>
        <w:autoSpaceDE w:val="0"/>
        <w:autoSpaceDN w:val="0"/>
        <w:adjustRightInd w:val="0"/>
        <w:spacing w:after="0" w:line="240" w:lineRule="auto"/>
        <w:jc w:val="both"/>
        <w:rPr>
          <w:rFonts w:ascii="Times New Roman" w:hAnsi="Times New Roman" w:cs="Times New Roman"/>
          <w:sz w:val="24"/>
          <w:szCs w:val="24"/>
          <w:lang w:val="id-ID"/>
        </w:rPr>
      </w:pPr>
    </w:p>
    <w:p w:rsidR="008063B7" w:rsidRDefault="00CA22CA" w:rsidP="008063B7">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Grafik </w:t>
      </w:r>
      <w:r>
        <w:rPr>
          <w:rFonts w:ascii="Times New Roman" w:hAnsi="Times New Roman" w:cs="Times New Roman"/>
          <w:sz w:val="24"/>
          <w:szCs w:val="24"/>
        </w:rPr>
        <w:t xml:space="preserve">  8  m</w:t>
      </w:r>
      <w:r w:rsidRPr="00415E45">
        <w:rPr>
          <w:rFonts w:ascii="Times New Roman" w:hAnsi="Times New Roman" w:cs="Times New Roman"/>
          <w:sz w:val="24"/>
          <w:szCs w:val="24"/>
          <w:lang w:val="id-ID"/>
        </w:rPr>
        <w:t>enunjukkan    bahwa  perlakuan  P1  dengan   jarak   tanam   80  cm  x   25  cm</w:t>
      </w:r>
      <w:r>
        <w:rPr>
          <w:rFonts w:ascii="Times New Roman" w:hAnsi="Times New Roman" w:cs="Times New Roman"/>
          <w:sz w:val="24"/>
          <w:szCs w:val="24"/>
        </w:rPr>
        <w:t xml:space="preserve"> </w:t>
      </w:r>
      <w:r w:rsidRPr="00415E45">
        <w:rPr>
          <w:rFonts w:ascii="Times New Roman" w:hAnsi="Times New Roman" w:cs="Times New Roman"/>
          <w:sz w:val="24"/>
          <w:szCs w:val="24"/>
          <w:lang w:val="id-ID"/>
        </w:rPr>
        <w:t xml:space="preserve"> (1 biji/lubang) sebesar </w:t>
      </w:r>
      <w:r w:rsidR="00D561F8">
        <w:rPr>
          <w:rFonts w:ascii="Times New Roman" w:hAnsi="Times New Roman" w:cs="Times New Roman"/>
          <w:sz w:val="24"/>
          <w:szCs w:val="24"/>
        </w:rPr>
        <w:t>285,40</w:t>
      </w:r>
      <w:r w:rsidRPr="00415E45">
        <w:rPr>
          <w:rFonts w:ascii="Times New Roman" w:hAnsi="Times New Roman" w:cs="Times New Roman"/>
          <w:sz w:val="24"/>
          <w:szCs w:val="24"/>
          <w:lang w:val="id-ID"/>
        </w:rPr>
        <w:t xml:space="preserve"> </w:t>
      </w:r>
      <w:r>
        <w:rPr>
          <w:rFonts w:ascii="Times New Roman" w:hAnsi="Times New Roman" w:cs="Times New Roman"/>
          <w:sz w:val="24"/>
          <w:szCs w:val="24"/>
        </w:rPr>
        <w:t xml:space="preserve">merupakan </w:t>
      </w:r>
      <w:r>
        <w:rPr>
          <w:rFonts w:ascii="Times New Roman" w:hAnsi="Times New Roman" w:cs="Times New Roman"/>
          <w:sz w:val="24"/>
          <w:szCs w:val="24"/>
          <w:lang w:val="id-ID"/>
        </w:rPr>
        <w:t>ter</w:t>
      </w:r>
      <w:r w:rsidRPr="00415E45">
        <w:rPr>
          <w:rFonts w:ascii="Times New Roman" w:hAnsi="Times New Roman" w:cs="Times New Roman"/>
          <w:sz w:val="24"/>
          <w:szCs w:val="24"/>
          <w:lang w:val="id-ID"/>
        </w:rPr>
        <w:t xml:space="preserve">baik di banding dengan perlakuan  </w:t>
      </w:r>
      <w:r>
        <w:rPr>
          <w:rFonts w:ascii="Times New Roman" w:hAnsi="Times New Roman" w:cs="Times New Roman"/>
          <w:sz w:val="24"/>
          <w:szCs w:val="24"/>
        </w:rPr>
        <w:t>lainnya</w:t>
      </w:r>
      <w:r w:rsidRPr="00415E45">
        <w:rPr>
          <w:rFonts w:ascii="Times New Roman" w:hAnsi="Times New Roman" w:cs="Times New Roman"/>
          <w:sz w:val="24"/>
          <w:szCs w:val="24"/>
          <w:vertAlign w:val="subscript"/>
          <w:lang w:val="id-ID"/>
        </w:rPr>
        <w:t xml:space="preserve"> </w:t>
      </w:r>
      <w:r w:rsidRPr="00415E45">
        <w:rPr>
          <w:rFonts w:ascii="Times New Roman" w:hAnsi="Times New Roman" w:cs="Times New Roman"/>
          <w:sz w:val="24"/>
          <w:szCs w:val="24"/>
          <w:lang w:val="id-ID"/>
        </w:rPr>
        <w:t xml:space="preserve">terjadi peningkatan dan terjadi penurunan pada perlakuan P6 jarak tanam 75 cm x 50 cm (3 biji/lubang) sebesar </w:t>
      </w:r>
      <w:r w:rsidR="00D561F8">
        <w:rPr>
          <w:rFonts w:ascii="Times New Roman" w:hAnsi="Times New Roman" w:cs="Times New Roman"/>
          <w:sz w:val="24"/>
          <w:szCs w:val="24"/>
        </w:rPr>
        <w:t>141,82</w:t>
      </w:r>
      <w:r w:rsidR="00B92757">
        <w:rPr>
          <w:rFonts w:ascii="Times New Roman" w:hAnsi="Times New Roman" w:cs="Times New Roman"/>
          <w:sz w:val="24"/>
          <w:szCs w:val="24"/>
        </w:rPr>
        <w:t>.</w:t>
      </w:r>
      <w:r w:rsidR="008063B7">
        <w:rPr>
          <w:rFonts w:ascii="Times New Roman" w:hAnsi="Times New Roman" w:cs="Times New Roman"/>
          <w:b/>
          <w:bCs/>
          <w:sz w:val="24"/>
          <w:szCs w:val="24"/>
          <w:lang w:val="id-ID"/>
        </w:rPr>
        <w:t xml:space="preserve"> </w:t>
      </w:r>
    </w:p>
    <w:p w:rsidR="008063B7" w:rsidRDefault="008063B7" w:rsidP="00415E45">
      <w:pPr>
        <w:spacing w:after="0" w:line="240" w:lineRule="auto"/>
        <w:jc w:val="both"/>
        <w:rPr>
          <w:rFonts w:ascii="Times New Roman" w:hAnsi="Times New Roman" w:cs="Times New Roman"/>
          <w:b/>
          <w:bCs/>
          <w:sz w:val="24"/>
          <w:szCs w:val="24"/>
          <w:lang w:val="id-ID"/>
        </w:rPr>
      </w:pPr>
    </w:p>
    <w:p w:rsidR="00B82409" w:rsidRDefault="00B82409" w:rsidP="00415E45">
      <w:pPr>
        <w:spacing w:after="0" w:line="240" w:lineRule="auto"/>
        <w:jc w:val="both"/>
        <w:rPr>
          <w:rFonts w:ascii="Times New Roman" w:hAnsi="Times New Roman" w:cs="Times New Roman"/>
          <w:b/>
          <w:bCs/>
          <w:sz w:val="24"/>
          <w:szCs w:val="24"/>
          <w:lang w:val="id-ID"/>
        </w:rPr>
      </w:pPr>
      <w:r w:rsidRPr="00415E45">
        <w:rPr>
          <w:rFonts w:ascii="Times New Roman" w:hAnsi="Times New Roman" w:cs="Times New Roman"/>
          <w:b/>
          <w:bCs/>
          <w:sz w:val="24"/>
          <w:szCs w:val="24"/>
        </w:rPr>
        <w:lastRenderedPageBreak/>
        <w:t>KESIMPULAN</w:t>
      </w:r>
    </w:p>
    <w:p w:rsidR="00E83A96" w:rsidRPr="00E83A96" w:rsidRDefault="00E83A96" w:rsidP="00415E45">
      <w:pPr>
        <w:spacing w:after="0" w:line="240" w:lineRule="auto"/>
        <w:jc w:val="both"/>
        <w:rPr>
          <w:rFonts w:ascii="Times New Roman" w:hAnsi="Times New Roman" w:cs="Times New Roman"/>
          <w:b/>
          <w:bCs/>
          <w:sz w:val="24"/>
          <w:szCs w:val="24"/>
          <w:lang w:val="id-ID"/>
        </w:rPr>
      </w:pPr>
    </w:p>
    <w:p w:rsidR="00415E45" w:rsidRPr="00415E45" w:rsidRDefault="00415E45" w:rsidP="00415E45">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Varietas jagung Bonanza F1 berpengaruh</w:t>
      </w:r>
      <w:r w:rsidRPr="00415E45">
        <w:rPr>
          <w:rFonts w:ascii="Times New Roman" w:hAnsi="Times New Roman" w:cs="Times New Roman"/>
          <w:sz w:val="24"/>
          <w:szCs w:val="24"/>
        </w:rPr>
        <w:t xml:space="preserve"> sangat nyata pada</w:t>
      </w:r>
      <w:r w:rsidRPr="00415E45">
        <w:rPr>
          <w:rFonts w:ascii="Times New Roman" w:hAnsi="Times New Roman" w:cs="Times New Roman"/>
          <w:sz w:val="24"/>
          <w:szCs w:val="24"/>
          <w:lang w:val="id-ID"/>
        </w:rPr>
        <w:t xml:space="preserve">  tinggi tanaman, diameter pangkal batang, panjang tongkol dan jumlah baris per tongkol, berbeda nyata pada luas daun, panjang daun, diameter tongkol, jumlah biji per tongkol, dan tidak berbeda nyata pada berat segar berangkasan, berat tongkol berklobot, berat tongkol tanpa klobot.</w:t>
      </w:r>
    </w:p>
    <w:p w:rsidR="00E83A96" w:rsidRPr="00E83A96" w:rsidRDefault="00E3440C" w:rsidP="00E83A96">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b/>
          <w:sz w:val="24"/>
          <w:szCs w:val="24"/>
          <w:lang w:val="id-ID"/>
        </w:rPr>
      </w:pPr>
      <w:r w:rsidRPr="00415E45">
        <w:rPr>
          <w:rFonts w:ascii="Times New Roman" w:hAnsi="Times New Roman" w:cs="Times New Roman"/>
          <w:sz w:val="24"/>
          <w:szCs w:val="24"/>
          <w:lang w:val="id-ID"/>
        </w:rPr>
        <w:t>Potensi jagung manis</w:t>
      </w:r>
      <w:r w:rsidR="008D0773" w:rsidRPr="00415E45">
        <w:rPr>
          <w:rFonts w:ascii="Times New Roman" w:hAnsi="Times New Roman" w:cs="Times New Roman"/>
          <w:sz w:val="24"/>
          <w:szCs w:val="24"/>
          <w:lang w:val="id-ID"/>
        </w:rPr>
        <w:t xml:space="preserve"> (</w:t>
      </w:r>
      <w:r w:rsidR="008D0773" w:rsidRPr="00E83A96">
        <w:rPr>
          <w:rFonts w:ascii="Times New Roman" w:hAnsi="Times New Roman" w:cs="Times New Roman"/>
          <w:i/>
          <w:sz w:val="24"/>
          <w:szCs w:val="24"/>
          <w:lang w:val="id-ID"/>
        </w:rPr>
        <w:t>Zea mays. Saccaratha</w:t>
      </w:r>
      <w:r w:rsidR="008D0773" w:rsidRPr="00415E45">
        <w:rPr>
          <w:rFonts w:ascii="Times New Roman" w:hAnsi="Times New Roman" w:cs="Times New Roman"/>
          <w:sz w:val="24"/>
          <w:szCs w:val="24"/>
          <w:lang w:val="id-ID"/>
        </w:rPr>
        <w:t xml:space="preserve"> Shurt) Hibrida pada j</w:t>
      </w:r>
      <w:r w:rsidRPr="00415E45">
        <w:rPr>
          <w:rFonts w:ascii="Times New Roman" w:hAnsi="Times New Roman" w:cs="Times New Roman"/>
          <w:sz w:val="24"/>
          <w:szCs w:val="24"/>
          <w:lang w:val="id-ID"/>
        </w:rPr>
        <w:t xml:space="preserve">arak tanam </w:t>
      </w:r>
      <w:r w:rsidR="008D0773" w:rsidRPr="00415E45">
        <w:rPr>
          <w:rFonts w:ascii="Times New Roman" w:hAnsi="Times New Roman" w:cs="Times New Roman"/>
          <w:sz w:val="24"/>
          <w:szCs w:val="24"/>
          <w:lang w:val="id-ID"/>
        </w:rPr>
        <w:t xml:space="preserve">P1 80 cm x 25 cm (1 biji/lubang) </w:t>
      </w:r>
      <w:r w:rsidRPr="00415E45">
        <w:rPr>
          <w:rFonts w:ascii="Times New Roman" w:hAnsi="Times New Roman" w:cs="Times New Roman"/>
          <w:sz w:val="24"/>
          <w:szCs w:val="24"/>
          <w:lang w:val="id-ID"/>
        </w:rPr>
        <w:t xml:space="preserve"> </w:t>
      </w:r>
      <w:r w:rsidR="00415E45" w:rsidRPr="00415E45">
        <w:rPr>
          <w:rFonts w:ascii="Times New Roman" w:hAnsi="Times New Roman" w:cs="Times New Roman"/>
          <w:sz w:val="24"/>
          <w:szCs w:val="24"/>
          <w:lang w:val="id-ID"/>
        </w:rPr>
        <w:t>m</w:t>
      </w:r>
      <w:r w:rsidR="008D0773" w:rsidRPr="00415E45">
        <w:rPr>
          <w:rFonts w:ascii="Times New Roman" w:hAnsi="Times New Roman" w:cs="Times New Roman"/>
          <w:sz w:val="24"/>
          <w:szCs w:val="24"/>
          <w:lang w:val="id-ID"/>
        </w:rPr>
        <w:t xml:space="preserve">emberikan pengaruh terbaik </w:t>
      </w:r>
      <w:r w:rsidRPr="00415E45">
        <w:rPr>
          <w:rFonts w:ascii="Times New Roman" w:hAnsi="Times New Roman" w:cs="Times New Roman"/>
          <w:sz w:val="24"/>
          <w:szCs w:val="24"/>
          <w:lang w:val="id-ID"/>
        </w:rPr>
        <w:t xml:space="preserve"> </w:t>
      </w:r>
      <w:r w:rsidR="008D0773" w:rsidRPr="00415E45">
        <w:rPr>
          <w:rFonts w:ascii="Times New Roman" w:hAnsi="Times New Roman" w:cs="Times New Roman"/>
          <w:sz w:val="24"/>
          <w:szCs w:val="24"/>
          <w:lang w:val="id-ID"/>
        </w:rPr>
        <w:t xml:space="preserve">dan memiliki potensi meningkatkan </w:t>
      </w:r>
      <w:r w:rsidRPr="00415E45">
        <w:rPr>
          <w:rFonts w:ascii="Times New Roman" w:hAnsi="Times New Roman" w:cs="Times New Roman"/>
          <w:sz w:val="24"/>
          <w:szCs w:val="24"/>
          <w:lang w:val="id-ID"/>
        </w:rPr>
        <w:t>pertumbuhan</w:t>
      </w:r>
      <w:r w:rsidR="008D0773" w:rsidRPr="00415E45">
        <w:rPr>
          <w:rFonts w:ascii="Times New Roman" w:hAnsi="Times New Roman" w:cs="Times New Roman"/>
          <w:sz w:val="24"/>
          <w:szCs w:val="24"/>
          <w:lang w:val="id-ID"/>
        </w:rPr>
        <w:t>, hasil dan komponen hasil tanaman jagung manis Bonanza F1.</w:t>
      </w:r>
    </w:p>
    <w:p w:rsidR="00E83A96" w:rsidRDefault="00E83A96" w:rsidP="00E83A96">
      <w:pPr>
        <w:pStyle w:val="ListParagraph"/>
        <w:autoSpaceDE w:val="0"/>
        <w:autoSpaceDN w:val="0"/>
        <w:adjustRightInd w:val="0"/>
        <w:spacing w:after="0" w:line="240" w:lineRule="auto"/>
        <w:ind w:left="284"/>
        <w:jc w:val="both"/>
        <w:rPr>
          <w:rFonts w:ascii="Times New Roman" w:hAnsi="Times New Roman" w:cs="Times New Roman"/>
          <w:sz w:val="24"/>
          <w:szCs w:val="24"/>
          <w:lang w:val="id-ID"/>
        </w:rPr>
      </w:pPr>
    </w:p>
    <w:p w:rsidR="00E83A96" w:rsidRDefault="00E83A96" w:rsidP="00E83A96">
      <w:pPr>
        <w:pStyle w:val="ListParagraph"/>
        <w:autoSpaceDE w:val="0"/>
        <w:autoSpaceDN w:val="0"/>
        <w:adjustRightInd w:val="0"/>
        <w:spacing w:after="0" w:line="240" w:lineRule="auto"/>
        <w:ind w:left="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rsidR="00B82409" w:rsidRPr="00E83A96" w:rsidRDefault="00E83A96" w:rsidP="00415E45">
      <w:pPr>
        <w:spacing w:after="0" w:line="240" w:lineRule="auto"/>
        <w:ind w:hanging="9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B82409" w:rsidRPr="00415E45">
        <w:rPr>
          <w:rFonts w:ascii="Times New Roman" w:hAnsi="Times New Roman" w:cs="Times New Roman"/>
          <w:b/>
          <w:sz w:val="24"/>
          <w:szCs w:val="24"/>
        </w:rPr>
        <w:t>DAFTAR PUSTAKA</w:t>
      </w:r>
    </w:p>
    <w:p w:rsidR="00E83A96" w:rsidRDefault="00E83A96" w:rsidP="00791115">
      <w:pPr>
        <w:autoSpaceDE w:val="0"/>
        <w:autoSpaceDN w:val="0"/>
        <w:adjustRightInd w:val="0"/>
        <w:spacing w:after="0" w:line="240" w:lineRule="auto"/>
        <w:ind w:left="567" w:hanging="567"/>
        <w:jc w:val="both"/>
        <w:rPr>
          <w:rFonts w:ascii="Times New Roman" w:hAnsi="Times New Roman" w:cs="Times New Roman"/>
          <w:bCs/>
          <w:sz w:val="24"/>
          <w:szCs w:val="24"/>
          <w:lang w:val="id-ID"/>
        </w:rPr>
      </w:pPr>
    </w:p>
    <w:p w:rsidR="00B82409" w:rsidRPr="00415E45" w:rsidRDefault="00B82409" w:rsidP="00791115">
      <w:pPr>
        <w:autoSpaceDE w:val="0"/>
        <w:autoSpaceDN w:val="0"/>
        <w:adjustRightInd w:val="0"/>
        <w:spacing w:after="0" w:line="240" w:lineRule="auto"/>
        <w:ind w:left="567" w:hanging="567"/>
        <w:jc w:val="both"/>
        <w:rPr>
          <w:rFonts w:ascii="Times New Roman" w:hAnsi="Times New Roman" w:cs="Times New Roman"/>
          <w:i/>
          <w:iCs/>
          <w:sz w:val="24"/>
          <w:szCs w:val="24"/>
        </w:rPr>
      </w:pPr>
      <w:r w:rsidRPr="00415E45">
        <w:rPr>
          <w:rFonts w:ascii="Times New Roman" w:hAnsi="Times New Roman" w:cs="Times New Roman"/>
          <w:bCs/>
          <w:sz w:val="24"/>
          <w:szCs w:val="24"/>
        </w:rPr>
        <w:t xml:space="preserve">Arwani A,  Harwati T, Hardiatmi S. </w:t>
      </w:r>
      <w:r w:rsidRPr="00415E45">
        <w:rPr>
          <w:rFonts w:ascii="Times New Roman" w:hAnsi="Times New Roman" w:cs="Times New Roman"/>
          <w:bCs/>
          <w:i/>
          <w:sz w:val="24"/>
          <w:szCs w:val="24"/>
        </w:rPr>
        <w:t>Pengaruh Jumlah Benih Per Lubang Terhadap Pertumbuhan Dan Hasil Jagung Manis</w:t>
      </w:r>
      <w:r w:rsidRPr="00415E45">
        <w:rPr>
          <w:rFonts w:ascii="Times New Roman" w:hAnsi="Times New Roman" w:cs="Times New Roman"/>
          <w:bCs/>
          <w:sz w:val="24"/>
          <w:szCs w:val="24"/>
        </w:rPr>
        <w:t xml:space="preserve"> </w:t>
      </w:r>
      <w:r w:rsidRPr="00415E45">
        <w:rPr>
          <w:rFonts w:ascii="Times New Roman" w:hAnsi="Times New Roman" w:cs="Times New Roman"/>
          <w:bCs/>
          <w:i/>
          <w:iCs/>
          <w:sz w:val="24"/>
          <w:szCs w:val="24"/>
        </w:rPr>
        <w:t xml:space="preserve">(Zea Mays Saccharata Sturt). </w:t>
      </w:r>
      <w:r w:rsidRPr="00415E45">
        <w:rPr>
          <w:rFonts w:ascii="Times New Roman" w:hAnsi="Times New Roman" w:cs="Times New Roman"/>
          <w:iCs/>
          <w:sz w:val="24"/>
          <w:szCs w:val="24"/>
        </w:rPr>
        <w:t>INNOFARM :</w:t>
      </w:r>
      <w:r w:rsidRPr="00415E45">
        <w:rPr>
          <w:rFonts w:ascii="Times New Roman" w:hAnsi="Times New Roman" w:cs="Times New Roman"/>
          <w:i/>
          <w:iCs/>
          <w:sz w:val="24"/>
          <w:szCs w:val="24"/>
        </w:rPr>
        <w:t xml:space="preserve"> Jurnal Inovasi Pertanian Vol. 12, No. 2, Oktober 201.</w:t>
      </w:r>
    </w:p>
    <w:p w:rsidR="00B82409" w:rsidRPr="00415E45" w:rsidRDefault="00B82409" w:rsidP="00791115">
      <w:pPr>
        <w:autoSpaceDE w:val="0"/>
        <w:autoSpaceDN w:val="0"/>
        <w:adjustRightInd w:val="0"/>
        <w:spacing w:after="0" w:line="240" w:lineRule="auto"/>
        <w:ind w:left="567" w:hanging="567"/>
        <w:jc w:val="both"/>
        <w:rPr>
          <w:rFonts w:ascii="Times New Roman" w:hAnsi="Times New Roman" w:cs="Times New Roman"/>
          <w:bCs/>
          <w:sz w:val="24"/>
          <w:szCs w:val="24"/>
        </w:rPr>
      </w:pPr>
    </w:p>
    <w:p w:rsidR="00B82409" w:rsidRPr="00415E45" w:rsidRDefault="00B82409" w:rsidP="00791115">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15E45">
        <w:rPr>
          <w:rFonts w:ascii="Times New Roman" w:hAnsi="Times New Roman" w:cs="Times New Roman"/>
          <w:sz w:val="24"/>
          <w:szCs w:val="24"/>
        </w:rPr>
        <w:t xml:space="preserve">Indrayanti, L.A. 2010. </w:t>
      </w:r>
      <w:r w:rsidRPr="00415E45">
        <w:rPr>
          <w:rFonts w:ascii="Times New Roman" w:hAnsi="Times New Roman" w:cs="Times New Roman"/>
          <w:i/>
          <w:sz w:val="24"/>
          <w:szCs w:val="24"/>
        </w:rPr>
        <w:t>Pengaruh Jarak Tanam Dan Jumlah Benih</w:t>
      </w:r>
      <w:r w:rsidR="00BB0923" w:rsidRPr="00415E45">
        <w:rPr>
          <w:rFonts w:ascii="Times New Roman" w:hAnsi="Times New Roman" w:cs="Times New Roman"/>
          <w:i/>
          <w:sz w:val="24"/>
          <w:szCs w:val="24"/>
          <w:lang w:val="id-ID"/>
        </w:rPr>
        <w:t xml:space="preserve"> </w:t>
      </w:r>
      <w:r w:rsidRPr="00415E45">
        <w:rPr>
          <w:rFonts w:ascii="Times New Roman" w:hAnsi="Times New Roman" w:cs="Times New Roman"/>
          <w:i/>
          <w:sz w:val="24"/>
          <w:szCs w:val="24"/>
        </w:rPr>
        <w:t>Terhadap Pertumbuhan Vegetatif Jagung Muda</w:t>
      </w:r>
      <w:r w:rsidR="00BB0923" w:rsidRPr="00415E45">
        <w:rPr>
          <w:rFonts w:ascii="Times New Roman" w:hAnsi="Times New Roman" w:cs="Times New Roman"/>
          <w:sz w:val="24"/>
          <w:szCs w:val="24"/>
        </w:rPr>
        <w:t xml:space="preserve">. </w:t>
      </w:r>
      <w:r w:rsidR="00BB0923" w:rsidRPr="00415E45">
        <w:rPr>
          <w:rFonts w:ascii="Times New Roman" w:hAnsi="Times New Roman" w:cs="Times New Roman"/>
          <w:i/>
          <w:sz w:val="24"/>
          <w:szCs w:val="24"/>
          <w:lang w:val="id-ID"/>
        </w:rPr>
        <w:t xml:space="preserve">Jurnal </w:t>
      </w:r>
      <w:r w:rsidR="00BB0923" w:rsidRPr="00415E45">
        <w:rPr>
          <w:rFonts w:ascii="Times New Roman" w:hAnsi="Times New Roman" w:cs="Times New Roman"/>
          <w:i/>
          <w:sz w:val="24"/>
          <w:szCs w:val="24"/>
        </w:rPr>
        <w:t>Media Sain</w:t>
      </w:r>
      <w:r w:rsidR="00BB0923" w:rsidRPr="00415E45">
        <w:rPr>
          <w:rFonts w:ascii="Times New Roman" w:hAnsi="Times New Roman" w:cs="Times New Roman"/>
          <w:i/>
          <w:sz w:val="24"/>
          <w:szCs w:val="24"/>
          <w:lang w:val="id-ID"/>
        </w:rPr>
        <w:t>s</w:t>
      </w:r>
      <w:r w:rsidRPr="00415E45">
        <w:rPr>
          <w:rFonts w:ascii="Times New Roman" w:hAnsi="Times New Roman" w:cs="Times New Roman"/>
          <w:sz w:val="24"/>
          <w:szCs w:val="24"/>
        </w:rPr>
        <w:t>, Vol</w:t>
      </w:r>
      <w:r w:rsidR="00BB0923" w:rsidRPr="00415E45">
        <w:rPr>
          <w:rFonts w:ascii="Times New Roman" w:hAnsi="Times New Roman" w:cs="Times New Roman"/>
          <w:sz w:val="24"/>
          <w:szCs w:val="24"/>
          <w:lang w:val="id-ID"/>
        </w:rPr>
        <w:t>.</w:t>
      </w:r>
      <w:r w:rsidRPr="00415E45">
        <w:rPr>
          <w:rFonts w:ascii="Times New Roman" w:hAnsi="Times New Roman" w:cs="Times New Roman"/>
          <w:sz w:val="24"/>
          <w:szCs w:val="24"/>
        </w:rPr>
        <w:t xml:space="preserve"> 2</w:t>
      </w:r>
      <w:r w:rsidR="00BB0923"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No</w:t>
      </w:r>
      <w:r w:rsidR="00BB0923" w:rsidRPr="00415E45">
        <w:rPr>
          <w:rFonts w:ascii="Times New Roman" w:hAnsi="Times New Roman" w:cs="Times New Roman"/>
          <w:sz w:val="24"/>
          <w:szCs w:val="24"/>
          <w:lang w:val="id-ID"/>
        </w:rPr>
        <w:t>.</w:t>
      </w:r>
      <w:r w:rsidRPr="00415E45">
        <w:rPr>
          <w:rFonts w:ascii="Times New Roman" w:hAnsi="Times New Roman" w:cs="Times New Roman"/>
          <w:sz w:val="24"/>
          <w:szCs w:val="24"/>
        </w:rPr>
        <w:t xml:space="preserve"> 2, Oktober 2010. Fakultas Pertanian Universitas PGRI Palangka</w:t>
      </w:r>
      <w:r w:rsidR="00BB0923" w:rsidRPr="00415E45">
        <w:rPr>
          <w:rFonts w:ascii="Times New Roman" w:hAnsi="Times New Roman" w:cs="Times New Roman"/>
          <w:sz w:val="24"/>
          <w:szCs w:val="24"/>
          <w:lang w:val="id-ID"/>
        </w:rPr>
        <w:t xml:space="preserve"> </w:t>
      </w:r>
      <w:r w:rsidRPr="00415E45">
        <w:rPr>
          <w:rFonts w:ascii="Times New Roman" w:hAnsi="Times New Roman" w:cs="Times New Roman"/>
          <w:sz w:val="24"/>
          <w:szCs w:val="24"/>
        </w:rPr>
        <w:t>Raya.</w:t>
      </w:r>
    </w:p>
    <w:p w:rsidR="00213941" w:rsidRPr="00415E45" w:rsidRDefault="00213941" w:rsidP="00791115">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213941" w:rsidRPr="00415E45" w:rsidRDefault="00213941" w:rsidP="00791115">
      <w:pPr>
        <w:pStyle w:val="Default"/>
        <w:ind w:left="567" w:hanging="567"/>
        <w:jc w:val="both"/>
        <w:rPr>
          <w:lang w:val="id-ID"/>
        </w:rPr>
      </w:pPr>
      <w:r w:rsidRPr="00415E45">
        <w:t>Direktorat Jenderal Hortikultura. 2012. Volume dan nilai impor-ekspor benih sayuran tahun 2011-2012</w:t>
      </w:r>
      <w:r w:rsidR="00791115">
        <w:rPr>
          <w:lang w:val="id-ID"/>
        </w:rPr>
        <w:t>.</w:t>
      </w:r>
      <w:r w:rsidRPr="00415E45">
        <w:t xml:space="preserve"> Tersedia </w:t>
      </w:r>
      <w:r w:rsidR="00791115">
        <w:rPr>
          <w:lang w:val="id-ID"/>
        </w:rPr>
        <w:t xml:space="preserve"> Online.</w:t>
      </w:r>
      <w:r w:rsidRPr="00415E45">
        <w:t xml:space="preserve">: </w:t>
      </w:r>
      <w:hyperlink r:id="rId22" w:history="1">
        <w:r w:rsidRPr="00415E45">
          <w:rPr>
            <w:rStyle w:val="Hyperlink"/>
          </w:rPr>
          <w:t>http://hortikultura.deptan.go.id</w:t>
        </w:r>
      </w:hyperlink>
      <w:r w:rsidRPr="00415E45">
        <w:t xml:space="preserve">. </w:t>
      </w:r>
    </w:p>
    <w:p w:rsidR="0061394C" w:rsidRPr="00415E45" w:rsidRDefault="0061394C" w:rsidP="00791115">
      <w:pPr>
        <w:pStyle w:val="Default"/>
        <w:ind w:left="567" w:hanging="567"/>
        <w:jc w:val="both"/>
        <w:rPr>
          <w:lang w:val="id-ID"/>
        </w:rPr>
      </w:pPr>
    </w:p>
    <w:p w:rsidR="0061394C" w:rsidRPr="00415E45" w:rsidRDefault="0061394C" w:rsidP="00791115">
      <w:pPr>
        <w:autoSpaceDE w:val="0"/>
        <w:autoSpaceDN w:val="0"/>
        <w:adjustRightInd w:val="0"/>
        <w:spacing w:after="0" w:line="240" w:lineRule="auto"/>
        <w:ind w:left="567" w:hanging="567"/>
        <w:jc w:val="both"/>
        <w:rPr>
          <w:rFonts w:ascii="Times New Roman" w:hAnsi="Times New Roman" w:cs="Times New Roman"/>
          <w:bCs/>
          <w:sz w:val="24"/>
          <w:szCs w:val="24"/>
          <w:lang w:val="id-ID"/>
        </w:rPr>
      </w:pPr>
      <w:r w:rsidRPr="00415E45">
        <w:rPr>
          <w:rFonts w:ascii="Times New Roman" w:hAnsi="Times New Roman" w:cs="Times New Roman"/>
          <w:bCs/>
          <w:sz w:val="24"/>
          <w:szCs w:val="24"/>
          <w:lang w:val="id-ID"/>
        </w:rPr>
        <w:t xml:space="preserve">Erawati, R.T.B, Hipi A. 2016. </w:t>
      </w:r>
      <w:r w:rsidRPr="00415E45">
        <w:rPr>
          <w:rFonts w:ascii="Times New Roman" w:hAnsi="Times New Roman" w:cs="Times New Roman"/>
          <w:bCs/>
          <w:i/>
          <w:sz w:val="24"/>
          <w:szCs w:val="24"/>
          <w:lang w:val="id-ID"/>
        </w:rPr>
        <w:t xml:space="preserve">Pengaruh Jarak Tanam terhadap Pertumbuhan </w:t>
      </w:r>
      <w:r w:rsidRPr="00415E45">
        <w:rPr>
          <w:rFonts w:ascii="Times New Roman" w:hAnsi="Times New Roman" w:cs="Times New Roman"/>
          <w:bCs/>
          <w:i/>
          <w:sz w:val="24"/>
          <w:szCs w:val="24"/>
          <w:lang w:val="id-ID"/>
        </w:rPr>
        <w:lastRenderedPageBreak/>
        <w:t>dan Hasil Beberapa Varietas Jagung Hibrida di Kawasan Pengembangan Jagung Kabupaten.  Sumbawa</w:t>
      </w:r>
      <w:r w:rsidRPr="00415E45">
        <w:rPr>
          <w:rFonts w:ascii="Times New Roman" w:hAnsi="Times New Roman" w:cs="Times New Roman"/>
          <w:bCs/>
          <w:sz w:val="24"/>
          <w:szCs w:val="24"/>
          <w:lang w:val="id-ID"/>
        </w:rPr>
        <w:t xml:space="preserve">. </w:t>
      </w:r>
      <w:r w:rsidRPr="00415E45">
        <w:rPr>
          <w:rFonts w:ascii="Times New Roman" w:hAnsi="Times New Roman" w:cs="Times New Roman"/>
          <w:iCs/>
          <w:color w:val="000000"/>
          <w:sz w:val="24"/>
          <w:szCs w:val="24"/>
          <w:lang w:val="id-ID"/>
        </w:rPr>
        <w:t>Prosiding Seminar Nasional Inovasi Teknologi Pertanian</w:t>
      </w:r>
      <w:r w:rsidRPr="00415E45">
        <w:rPr>
          <w:rFonts w:ascii="Times New Roman" w:hAnsi="Times New Roman" w:cs="Times New Roman"/>
          <w:i/>
          <w:iCs/>
          <w:color w:val="000000"/>
          <w:sz w:val="24"/>
          <w:szCs w:val="24"/>
          <w:lang w:val="id-ID"/>
        </w:rPr>
        <w:t xml:space="preserve">. </w:t>
      </w:r>
      <w:r w:rsidRPr="00415E45">
        <w:rPr>
          <w:rFonts w:ascii="Times New Roman" w:hAnsi="Times New Roman" w:cs="Times New Roman"/>
          <w:iCs/>
          <w:color w:val="000000"/>
          <w:sz w:val="24"/>
          <w:szCs w:val="24"/>
          <w:lang w:val="id-ID"/>
        </w:rPr>
        <w:t>Banjarbaru, 20 Juli 2016.</w:t>
      </w:r>
    </w:p>
    <w:p w:rsidR="00213941" w:rsidRPr="00415E45" w:rsidRDefault="00213941" w:rsidP="00791115">
      <w:pPr>
        <w:pStyle w:val="Default"/>
        <w:ind w:left="567" w:hanging="567"/>
        <w:jc w:val="both"/>
        <w:rPr>
          <w:lang w:val="id-ID"/>
        </w:rPr>
      </w:pPr>
    </w:p>
    <w:p w:rsidR="00B82409" w:rsidRDefault="00213941" w:rsidP="00791115">
      <w:pPr>
        <w:spacing w:after="0" w:line="240" w:lineRule="auto"/>
        <w:ind w:left="567" w:hanging="567"/>
        <w:jc w:val="both"/>
        <w:rPr>
          <w:rFonts w:ascii="Times New Roman" w:hAnsi="Times New Roman" w:cs="Times New Roman"/>
          <w:sz w:val="24"/>
          <w:szCs w:val="24"/>
        </w:rPr>
      </w:pPr>
      <w:r w:rsidRPr="00415E45">
        <w:rPr>
          <w:rFonts w:ascii="Times New Roman" w:hAnsi="Times New Roman" w:cs="Times New Roman"/>
          <w:sz w:val="24"/>
          <w:szCs w:val="24"/>
        </w:rPr>
        <w:t xml:space="preserve">Harjadi, S.S., 2002. </w:t>
      </w:r>
      <w:r w:rsidRPr="00415E45">
        <w:rPr>
          <w:rFonts w:ascii="Times New Roman" w:hAnsi="Times New Roman" w:cs="Times New Roman"/>
          <w:i/>
          <w:iCs/>
          <w:sz w:val="24"/>
          <w:szCs w:val="24"/>
        </w:rPr>
        <w:t xml:space="preserve">Pengantar Agronomi . </w:t>
      </w:r>
      <w:r w:rsidRPr="00415E45">
        <w:rPr>
          <w:rFonts w:ascii="Times New Roman" w:hAnsi="Times New Roman" w:cs="Times New Roman"/>
          <w:sz w:val="24"/>
          <w:szCs w:val="24"/>
        </w:rPr>
        <w:t>Jakarta : Gramedia.</w:t>
      </w:r>
    </w:p>
    <w:p w:rsidR="00B92757" w:rsidRPr="00415E45" w:rsidRDefault="00B92757" w:rsidP="00791115">
      <w:pPr>
        <w:spacing w:after="0" w:line="240" w:lineRule="auto"/>
        <w:ind w:left="567" w:hanging="567"/>
        <w:jc w:val="both"/>
        <w:rPr>
          <w:rFonts w:ascii="Times New Roman" w:hAnsi="Times New Roman" w:cs="Times New Roman"/>
          <w:sz w:val="24"/>
          <w:szCs w:val="24"/>
          <w:lang w:val="id-ID"/>
        </w:rPr>
      </w:pPr>
    </w:p>
    <w:p w:rsidR="00B82409" w:rsidRPr="00415E45" w:rsidRDefault="00B82409" w:rsidP="00791115">
      <w:pPr>
        <w:autoSpaceDE w:val="0"/>
        <w:autoSpaceDN w:val="0"/>
        <w:adjustRightInd w:val="0"/>
        <w:spacing w:after="0" w:line="240" w:lineRule="auto"/>
        <w:ind w:left="567" w:hanging="567"/>
        <w:jc w:val="both"/>
        <w:rPr>
          <w:rFonts w:ascii="Times New Roman" w:hAnsi="Times New Roman" w:cs="Times New Roman"/>
          <w:bCs/>
          <w:i/>
          <w:iCs/>
          <w:sz w:val="24"/>
          <w:szCs w:val="24"/>
          <w:lang w:val="id-ID"/>
        </w:rPr>
      </w:pPr>
      <w:r w:rsidRPr="00415E45">
        <w:rPr>
          <w:rFonts w:ascii="Times New Roman" w:hAnsi="Times New Roman" w:cs="Times New Roman"/>
          <w:bCs/>
          <w:sz w:val="24"/>
          <w:szCs w:val="24"/>
        </w:rPr>
        <w:t xml:space="preserve">Invendi. 2016. </w:t>
      </w:r>
      <w:r w:rsidRPr="00415E45">
        <w:rPr>
          <w:rFonts w:ascii="Times New Roman" w:hAnsi="Times New Roman" w:cs="Times New Roman"/>
          <w:bCs/>
          <w:i/>
          <w:sz w:val="24"/>
          <w:szCs w:val="24"/>
        </w:rPr>
        <w:t>Pertumbuhan Dan Hasil Varietas Jagung Manis (</w:t>
      </w:r>
      <w:r w:rsidRPr="00415E45">
        <w:rPr>
          <w:rFonts w:ascii="Times New Roman" w:hAnsi="Times New Roman" w:cs="Times New Roman"/>
          <w:bCs/>
          <w:i/>
          <w:iCs/>
          <w:sz w:val="24"/>
          <w:szCs w:val="24"/>
        </w:rPr>
        <w:t xml:space="preserve">Zea Mays Saccharata </w:t>
      </w:r>
      <w:r w:rsidRPr="00415E45">
        <w:rPr>
          <w:rFonts w:ascii="Times New Roman" w:hAnsi="Times New Roman" w:cs="Times New Roman"/>
          <w:bCs/>
          <w:i/>
          <w:sz w:val="24"/>
          <w:szCs w:val="24"/>
        </w:rPr>
        <w:t>Sturt</w:t>
      </w:r>
      <w:r w:rsidRPr="00415E45">
        <w:rPr>
          <w:rFonts w:ascii="Times New Roman" w:hAnsi="Times New Roman" w:cs="Times New Roman"/>
          <w:bCs/>
          <w:i/>
          <w:iCs/>
          <w:sz w:val="24"/>
          <w:szCs w:val="24"/>
        </w:rPr>
        <w:t>.</w:t>
      </w:r>
      <w:r w:rsidRPr="00415E45">
        <w:rPr>
          <w:rFonts w:ascii="Times New Roman" w:hAnsi="Times New Roman" w:cs="Times New Roman"/>
          <w:bCs/>
          <w:i/>
          <w:sz w:val="24"/>
          <w:szCs w:val="24"/>
        </w:rPr>
        <w:t>) Dalam Tumpangsari Kacang Tanah</w:t>
      </w:r>
      <w:r w:rsidRPr="00415E45">
        <w:rPr>
          <w:rFonts w:ascii="Times New Roman" w:hAnsi="Times New Roman" w:cs="Times New Roman"/>
          <w:bCs/>
          <w:sz w:val="24"/>
          <w:szCs w:val="24"/>
        </w:rPr>
        <w:t xml:space="preserve"> (</w:t>
      </w:r>
      <w:r w:rsidRPr="00415E45">
        <w:rPr>
          <w:rFonts w:ascii="Times New Roman" w:hAnsi="Times New Roman" w:cs="Times New Roman"/>
          <w:bCs/>
          <w:i/>
          <w:iCs/>
          <w:sz w:val="24"/>
          <w:szCs w:val="24"/>
        </w:rPr>
        <w:t xml:space="preserve">Arachis Hipogeae </w:t>
      </w:r>
      <w:r w:rsidRPr="00415E45">
        <w:rPr>
          <w:rFonts w:ascii="Times New Roman" w:hAnsi="Times New Roman" w:cs="Times New Roman"/>
          <w:bCs/>
          <w:sz w:val="24"/>
          <w:szCs w:val="24"/>
        </w:rPr>
        <w:t xml:space="preserve">L.). </w:t>
      </w:r>
      <w:r w:rsidRPr="00415E45">
        <w:rPr>
          <w:rFonts w:ascii="Times New Roman" w:hAnsi="Times New Roman" w:cs="Times New Roman"/>
          <w:bCs/>
          <w:i/>
          <w:sz w:val="24"/>
          <w:szCs w:val="24"/>
        </w:rPr>
        <w:t>Jurnal</w:t>
      </w:r>
      <w:r w:rsidRPr="00415E45">
        <w:rPr>
          <w:rFonts w:ascii="Times New Roman" w:hAnsi="Times New Roman" w:cs="Times New Roman"/>
          <w:bCs/>
          <w:sz w:val="24"/>
          <w:szCs w:val="24"/>
        </w:rPr>
        <w:t xml:space="preserve"> </w:t>
      </w:r>
      <w:r w:rsidRPr="00415E45">
        <w:rPr>
          <w:rFonts w:ascii="Times New Roman" w:hAnsi="Times New Roman" w:cs="Times New Roman"/>
          <w:bCs/>
          <w:i/>
          <w:iCs/>
          <w:sz w:val="24"/>
          <w:szCs w:val="24"/>
        </w:rPr>
        <w:t>Agrotropika Hayati Vol</w:t>
      </w:r>
      <w:r w:rsidR="00BB0923" w:rsidRPr="00415E45">
        <w:rPr>
          <w:rFonts w:ascii="Times New Roman" w:hAnsi="Times New Roman" w:cs="Times New Roman"/>
          <w:bCs/>
          <w:i/>
          <w:iCs/>
          <w:sz w:val="24"/>
          <w:szCs w:val="24"/>
        </w:rPr>
        <w:t xml:space="preserve">. 3. No. 3 Agustus 2016. </w:t>
      </w:r>
    </w:p>
    <w:p w:rsidR="00B82409" w:rsidRDefault="00B82409" w:rsidP="00791115">
      <w:pPr>
        <w:autoSpaceDE w:val="0"/>
        <w:autoSpaceDN w:val="0"/>
        <w:adjustRightInd w:val="0"/>
        <w:spacing w:after="0" w:line="240" w:lineRule="auto"/>
        <w:ind w:left="567" w:hanging="567"/>
        <w:jc w:val="both"/>
        <w:rPr>
          <w:rFonts w:ascii="Times New Roman" w:hAnsi="Times New Roman" w:cs="Times New Roman"/>
          <w:sz w:val="24"/>
          <w:szCs w:val="24"/>
        </w:rPr>
      </w:pPr>
      <w:r w:rsidRPr="00415E45">
        <w:rPr>
          <w:rFonts w:ascii="Times New Roman" w:hAnsi="Times New Roman" w:cs="Times New Roman"/>
          <w:sz w:val="24"/>
          <w:szCs w:val="24"/>
        </w:rPr>
        <w:t>Iriany RN, Sujiprihati S, Syukur M, Koswara J, Yunus M. 2011. Evaluasi daya gabung dan heterosis lima galur jagung manis (</w:t>
      </w:r>
      <w:r w:rsidRPr="00415E45">
        <w:rPr>
          <w:rFonts w:ascii="Times New Roman" w:hAnsi="Times New Roman" w:cs="Times New Roman"/>
          <w:i/>
          <w:iCs/>
          <w:sz w:val="24"/>
          <w:szCs w:val="24"/>
        </w:rPr>
        <w:t xml:space="preserve">Zea mays </w:t>
      </w:r>
      <w:r w:rsidRPr="00415E45">
        <w:rPr>
          <w:rFonts w:ascii="Times New Roman" w:hAnsi="Times New Roman" w:cs="Times New Roman"/>
          <w:sz w:val="24"/>
          <w:szCs w:val="24"/>
        </w:rPr>
        <w:t xml:space="preserve">var. </w:t>
      </w:r>
      <w:r w:rsidRPr="00415E45">
        <w:rPr>
          <w:rFonts w:ascii="Times New Roman" w:hAnsi="Times New Roman" w:cs="Times New Roman"/>
          <w:i/>
          <w:iCs/>
          <w:sz w:val="24"/>
          <w:szCs w:val="24"/>
        </w:rPr>
        <w:t>saccharata</w:t>
      </w:r>
      <w:r w:rsidRPr="00415E45">
        <w:rPr>
          <w:rFonts w:ascii="Times New Roman" w:hAnsi="Times New Roman" w:cs="Times New Roman"/>
          <w:sz w:val="24"/>
          <w:szCs w:val="24"/>
        </w:rPr>
        <w:t xml:space="preserve">) hasil persilangan dialel. </w:t>
      </w:r>
      <w:r w:rsidRPr="00415E45">
        <w:rPr>
          <w:rFonts w:ascii="Times New Roman" w:hAnsi="Times New Roman" w:cs="Times New Roman"/>
          <w:i/>
          <w:iCs/>
          <w:sz w:val="24"/>
          <w:szCs w:val="24"/>
        </w:rPr>
        <w:t>J Agron Indonesia</w:t>
      </w:r>
      <w:r w:rsidR="00BB0923" w:rsidRPr="00415E45">
        <w:rPr>
          <w:rFonts w:ascii="Times New Roman" w:hAnsi="Times New Roman" w:cs="Times New Roman"/>
          <w:sz w:val="24"/>
          <w:szCs w:val="24"/>
        </w:rPr>
        <w:t>. 39(2)</w:t>
      </w:r>
      <w:r w:rsidRPr="00415E45">
        <w:rPr>
          <w:rFonts w:ascii="Times New Roman" w:hAnsi="Times New Roman" w:cs="Times New Roman"/>
          <w:sz w:val="24"/>
          <w:szCs w:val="24"/>
        </w:rPr>
        <w:t>.</w:t>
      </w:r>
    </w:p>
    <w:p w:rsidR="00B92757" w:rsidRDefault="00B92757" w:rsidP="00791115">
      <w:pPr>
        <w:autoSpaceDE w:val="0"/>
        <w:autoSpaceDN w:val="0"/>
        <w:adjustRightInd w:val="0"/>
        <w:spacing w:after="0" w:line="240" w:lineRule="auto"/>
        <w:ind w:left="567" w:hanging="567"/>
        <w:jc w:val="both"/>
        <w:rPr>
          <w:rFonts w:ascii="Times New Roman" w:hAnsi="Times New Roman" w:cs="Times New Roman"/>
          <w:sz w:val="24"/>
          <w:szCs w:val="24"/>
        </w:rPr>
      </w:pPr>
    </w:p>
    <w:p w:rsidR="00B92757" w:rsidRPr="00415E45" w:rsidRDefault="00B92757" w:rsidP="00791115">
      <w:pPr>
        <w:pStyle w:val="Default"/>
        <w:ind w:left="567" w:hanging="567"/>
        <w:jc w:val="both"/>
      </w:pPr>
      <w:r>
        <w:rPr>
          <w:sz w:val="23"/>
          <w:szCs w:val="23"/>
        </w:rPr>
        <w:t xml:space="preserve">Kartika,T. (2018). </w:t>
      </w:r>
      <w:r w:rsidRPr="00B92757">
        <w:rPr>
          <w:i/>
          <w:sz w:val="22"/>
          <w:szCs w:val="22"/>
        </w:rPr>
        <w:t xml:space="preserve">Pengaruh Jarak Tanam Terhadap Pertumbuhan Dan Produksi </w:t>
      </w:r>
      <w:r w:rsidRPr="00B92757">
        <w:rPr>
          <w:i/>
          <w:sz w:val="22"/>
          <w:szCs w:val="22"/>
        </w:rPr>
        <w:lastRenderedPageBreak/>
        <w:t>Jagung (</w:t>
      </w:r>
      <w:r w:rsidRPr="00B92757">
        <w:rPr>
          <w:i/>
          <w:iCs/>
          <w:sz w:val="22"/>
          <w:szCs w:val="22"/>
        </w:rPr>
        <w:t xml:space="preserve">Zea Mays </w:t>
      </w:r>
      <w:r w:rsidRPr="00B92757">
        <w:rPr>
          <w:i/>
          <w:sz w:val="22"/>
          <w:szCs w:val="22"/>
        </w:rPr>
        <w:t>L) Non Hibrida Di Lahan Balai Agro Teknologi Terpadu</w:t>
      </w:r>
      <w:r>
        <w:rPr>
          <w:sz w:val="22"/>
          <w:szCs w:val="22"/>
        </w:rPr>
        <w:t xml:space="preserve"> (Atp)</w:t>
      </w:r>
      <w:r>
        <w:rPr>
          <w:i/>
          <w:iCs/>
          <w:sz w:val="23"/>
          <w:szCs w:val="23"/>
        </w:rPr>
        <w:t xml:space="preserve">. </w:t>
      </w:r>
      <w:r>
        <w:rPr>
          <w:sz w:val="23"/>
          <w:szCs w:val="23"/>
        </w:rPr>
        <w:t xml:space="preserve">Jurnal SAINMATIKA. Vol. 15 No. 2. 2018. </w:t>
      </w:r>
    </w:p>
    <w:p w:rsidR="00BB0923" w:rsidRPr="00415E45" w:rsidRDefault="00BB0923" w:rsidP="00791115">
      <w:pPr>
        <w:pStyle w:val="Default"/>
        <w:jc w:val="both"/>
        <w:rPr>
          <w:lang w:val="id-ID"/>
        </w:rPr>
      </w:pPr>
    </w:p>
    <w:p w:rsidR="00B82409" w:rsidRPr="00415E45" w:rsidRDefault="00B82409" w:rsidP="00791115">
      <w:pPr>
        <w:autoSpaceDE w:val="0"/>
        <w:autoSpaceDN w:val="0"/>
        <w:adjustRightInd w:val="0"/>
        <w:spacing w:after="0" w:line="240" w:lineRule="auto"/>
        <w:ind w:left="567" w:hanging="567"/>
        <w:jc w:val="both"/>
        <w:rPr>
          <w:rFonts w:ascii="Times New Roman" w:hAnsi="Times New Roman" w:cs="Times New Roman"/>
          <w:i/>
          <w:iCs/>
          <w:sz w:val="24"/>
          <w:szCs w:val="24"/>
          <w:lang w:val="id-ID"/>
        </w:rPr>
      </w:pPr>
      <w:r w:rsidRPr="00415E45">
        <w:rPr>
          <w:rFonts w:ascii="Times New Roman" w:hAnsi="Times New Roman" w:cs="Times New Roman"/>
          <w:sz w:val="24"/>
          <w:szCs w:val="24"/>
        </w:rPr>
        <w:t xml:space="preserve">Novriani 2010. </w:t>
      </w:r>
      <w:r w:rsidRPr="00415E45">
        <w:rPr>
          <w:rFonts w:ascii="Times New Roman" w:hAnsi="Times New Roman" w:cs="Times New Roman"/>
          <w:i/>
          <w:sz w:val="24"/>
          <w:szCs w:val="24"/>
        </w:rPr>
        <w:t>Alternatif Pengelolaan Unsur Hara P (Fosfor) Pada Budidaya</w:t>
      </w:r>
      <w:r w:rsidR="00BB0923" w:rsidRPr="00415E45">
        <w:rPr>
          <w:rFonts w:ascii="Times New Roman" w:hAnsi="Times New Roman" w:cs="Times New Roman"/>
          <w:i/>
          <w:sz w:val="24"/>
          <w:szCs w:val="24"/>
          <w:lang w:val="id-ID"/>
        </w:rPr>
        <w:t xml:space="preserve"> </w:t>
      </w:r>
      <w:r w:rsidRPr="00415E45">
        <w:rPr>
          <w:rFonts w:ascii="Times New Roman" w:hAnsi="Times New Roman" w:cs="Times New Roman"/>
          <w:i/>
          <w:sz w:val="24"/>
          <w:szCs w:val="24"/>
        </w:rPr>
        <w:t>Jagung</w:t>
      </w:r>
      <w:r w:rsidRPr="00415E45">
        <w:rPr>
          <w:rFonts w:ascii="Times New Roman" w:hAnsi="Times New Roman" w:cs="Times New Roman"/>
          <w:sz w:val="24"/>
          <w:szCs w:val="24"/>
        </w:rPr>
        <w:t xml:space="preserve">. </w:t>
      </w:r>
      <w:r w:rsidR="00BB0923" w:rsidRPr="00415E45">
        <w:rPr>
          <w:rFonts w:ascii="Times New Roman" w:hAnsi="Times New Roman" w:cs="Times New Roman"/>
          <w:i/>
          <w:sz w:val="24"/>
          <w:szCs w:val="24"/>
          <w:lang w:val="id-ID"/>
        </w:rPr>
        <w:t>Jurnal</w:t>
      </w:r>
      <w:r w:rsidR="00BB0923" w:rsidRPr="00415E45">
        <w:rPr>
          <w:rFonts w:ascii="Times New Roman" w:hAnsi="Times New Roman" w:cs="Times New Roman"/>
          <w:sz w:val="24"/>
          <w:szCs w:val="24"/>
          <w:lang w:val="id-ID"/>
        </w:rPr>
        <w:t xml:space="preserve"> </w:t>
      </w:r>
      <w:r w:rsidRPr="00415E45">
        <w:rPr>
          <w:rFonts w:ascii="Times New Roman" w:hAnsi="Times New Roman" w:cs="Times New Roman"/>
          <w:i/>
          <w:iCs/>
          <w:sz w:val="24"/>
          <w:szCs w:val="24"/>
        </w:rPr>
        <w:t>Agronobis, Vol.2, No.3, Maret 2010</w:t>
      </w:r>
      <w:r w:rsidR="00BB0923" w:rsidRPr="00415E45">
        <w:rPr>
          <w:rFonts w:ascii="Times New Roman" w:hAnsi="Times New Roman" w:cs="Times New Roman"/>
          <w:i/>
          <w:iCs/>
          <w:sz w:val="24"/>
          <w:szCs w:val="24"/>
          <w:lang w:val="id-ID"/>
        </w:rPr>
        <w:t>.</w:t>
      </w:r>
    </w:p>
    <w:p w:rsidR="00BB0923" w:rsidRPr="00415E45" w:rsidRDefault="00BB0923" w:rsidP="00791115">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E96812" w:rsidRDefault="002F5B54" w:rsidP="00791115">
      <w:p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415E45">
        <w:rPr>
          <w:rFonts w:ascii="Times New Roman" w:hAnsi="Times New Roman" w:cs="Times New Roman"/>
          <w:sz w:val="24"/>
          <w:szCs w:val="24"/>
          <w:lang w:val="id-ID"/>
        </w:rPr>
        <w:t xml:space="preserve">Probowati RA, Guritno B, Sumarni T. 2014. Pengaruh tanaman penutup tanah dan jarak tanam pada gulma dan hasil tanaman jagung </w:t>
      </w:r>
      <w:r w:rsidRPr="00415E45">
        <w:rPr>
          <w:rFonts w:ascii="Times New Roman" w:hAnsi="Times New Roman" w:cs="Times New Roman"/>
          <w:i/>
          <w:iCs/>
          <w:sz w:val="24"/>
          <w:szCs w:val="24"/>
          <w:lang w:val="id-ID"/>
        </w:rPr>
        <w:t xml:space="preserve">Zea mays </w:t>
      </w:r>
      <w:r w:rsidRPr="00415E45">
        <w:rPr>
          <w:rFonts w:ascii="Times New Roman" w:hAnsi="Times New Roman" w:cs="Times New Roman"/>
          <w:sz w:val="24"/>
          <w:szCs w:val="24"/>
          <w:lang w:val="id-ID"/>
        </w:rPr>
        <w:t xml:space="preserve">L. </w:t>
      </w:r>
      <w:r w:rsidRPr="00415E45">
        <w:rPr>
          <w:rFonts w:ascii="Times New Roman" w:hAnsi="Times New Roman" w:cs="Times New Roman"/>
          <w:i/>
          <w:iCs/>
          <w:sz w:val="24"/>
          <w:szCs w:val="24"/>
          <w:lang w:val="id-ID"/>
        </w:rPr>
        <w:t>Jurnal</w:t>
      </w:r>
      <w:r w:rsidRPr="00415E45">
        <w:rPr>
          <w:rFonts w:ascii="Times New Roman" w:hAnsi="Times New Roman" w:cs="Times New Roman"/>
          <w:sz w:val="24"/>
          <w:szCs w:val="24"/>
          <w:lang w:val="id-ID"/>
        </w:rPr>
        <w:t xml:space="preserve"> </w:t>
      </w:r>
      <w:r w:rsidRPr="00415E45">
        <w:rPr>
          <w:rFonts w:ascii="Times New Roman" w:hAnsi="Times New Roman" w:cs="Times New Roman"/>
          <w:i/>
          <w:iCs/>
          <w:sz w:val="24"/>
          <w:szCs w:val="24"/>
          <w:lang w:val="id-ID"/>
        </w:rPr>
        <w:t>Produksi Tanaman</w:t>
      </w:r>
      <w:r w:rsidR="00D914BF" w:rsidRPr="00415E45">
        <w:rPr>
          <w:rFonts w:ascii="Times New Roman" w:hAnsi="Times New Roman" w:cs="Times New Roman"/>
          <w:i/>
          <w:iCs/>
          <w:sz w:val="24"/>
          <w:szCs w:val="24"/>
          <w:lang w:val="id-ID"/>
        </w:rPr>
        <w:t xml:space="preserve">. Vol. </w:t>
      </w:r>
      <w:r w:rsidRPr="00415E45">
        <w:rPr>
          <w:rFonts w:ascii="Times New Roman" w:hAnsi="Times New Roman" w:cs="Times New Roman"/>
          <w:sz w:val="24"/>
          <w:szCs w:val="24"/>
          <w:lang w:val="id-ID"/>
        </w:rPr>
        <w:t>2</w:t>
      </w:r>
      <w:r w:rsidR="00D914BF" w:rsidRPr="00415E45">
        <w:rPr>
          <w:rFonts w:ascii="Times New Roman" w:hAnsi="Times New Roman" w:cs="Times New Roman"/>
          <w:sz w:val="24"/>
          <w:szCs w:val="24"/>
          <w:lang w:val="id-ID"/>
        </w:rPr>
        <w:t xml:space="preserve">. No. 8. Desember 2014. </w:t>
      </w:r>
    </w:p>
    <w:p w:rsidR="00E96812" w:rsidRDefault="00E96812" w:rsidP="00791115">
      <w:pPr>
        <w:autoSpaceDE w:val="0"/>
        <w:autoSpaceDN w:val="0"/>
        <w:adjustRightInd w:val="0"/>
        <w:spacing w:after="0" w:line="240" w:lineRule="auto"/>
        <w:ind w:left="567" w:hanging="567"/>
        <w:jc w:val="both"/>
        <w:rPr>
          <w:rFonts w:ascii="Times New Roman" w:hAnsi="Times New Roman" w:cs="Times New Roman"/>
          <w:sz w:val="24"/>
          <w:szCs w:val="24"/>
          <w:lang w:val="id-ID"/>
        </w:rPr>
      </w:pPr>
    </w:p>
    <w:p w:rsidR="00E96812" w:rsidRDefault="00CD687A" w:rsidP="00791115">
      <w:pPr>
        <w:autoSpaceDE w:val="0"/>
        <w:autoSpaceDN w:val="0"/>
        <w:adjustRightInd w:val="0"/>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Simanihuruk WB. 2001. </w:t>
      </w:r>
      <w:r w:rsidRPr="00CE2C96">
        <w:rPr>
          <w:rFonts w:ascii="Times New Roman" w:hAnsi="Times New Roman" w:cs="Times New Roman"/>
          <w:i/>
          <w:sz w:val="24"/>
          <w:szCs w:val="24"/>
        </w:rPr>
        <w:t>Analisis Pertumbuhan Tanaman Jagung Manis (Zea mays saccharata) Pergeseran Komposisi Gulma pada Beberapa Jarak Tanam</w:t>
      </w:r>
      <w:r>
        <w:rPr>
          <w:rFonts w:ascii="Times New Roman" w:hAnsi="Times New Roman" w:cs="Times New Roman"/>
          <w:sz w:val="24"/>
          <w:szCs w:val="24"/>
        </w:rPr>
        <w:t>.</w:t>
      </w:r>
      <w:r w:rsidRPr="00CE2C96">
        <w:rPr>
          <w:rFonts w:ascii="Times New Roman" w:hAnsi="Times New Roman" w:cs="Times New Roman"/>
          <w:i/>
          <w:sz w:val="24"/>
          <w:szCs w:val="24"/>
        </w:rPr>
        <w:t>Jurnal Ilmu Pertanian Indonesia</w:t>
      </w:r>
      <w:r>
        <w:rPr>
          <w:rFonts w:ascii="Times New Roman" w:hAnsi="Times New Roman" w:cs="Times New Roman"/>
          <w:sz w:val="24"/>
          <w:szCs w:val="24"/>
        </w:rPr>
        <w:t>. Vol. 3. N</w:t>
      </w:r>
      <w:r w:rsidR="00E96812" w:rsidRPr="00E96812">
        <w:rPr>
          <w:rFonts w:ascii="Times New Roman" w:hAnsi="Times New Roman" w:cs="Times New Roman"/>
          <w:sz w:val="24"/>
          <w:szCs w:val="24"/>
        </w:rPr>
        <w:t xml:space="preserve"> </w:t>
      </w:r>
      <w:r w:rsidR="00E96812">
        <w:rPr>
          <w:rFonts w:ascii="Times New Roman" w:hAnsi="Times New Roman" w:cs="Times New Roman"/>
          <w:sz w:val="24"/>
          <w:szCs w:val="24"/>
        </w:rPr>
        <w:t>o. 1. 2001.</w:t>
      </w:r>
    </w:p>
    <w:p w:rsidR="00E96812" w:rsidRDefault="00E96812" w:rsidP="00E96812">
      <w:pPr>
        <w:autoSpaceDE w:val="0"/>
        <w:autoSpaceDN w:val="0"/>
        <w:adjustRightInd w:val="0"/>
        <w:spacing w:after="0" w:line="240" w:lineRule="auto"/>
        <w:jc w:val="both"/>
        <w:rPr>
          <w:rFonts w:ascii="Times New Roman" w:hAnsi="Times New Roman" w:cs="Times New Roman"/>
          <w:sz w:val="24"/>
          <w:szCs w:val="24"/>
          <w:lang w:val="id-ID"/>
        </w:rPr>
      </w:pPr>
    </w:p>
    <w:p w:rsidR="00791115" w:rsidRDefault="00791115" w:rsidP="00E96812">
      <w:pPr>
        <w:autoSpaceDE w:val="0"/>
        <w:autoSpaceDN w:val="0"/>
        <w:adjustRightInd w:val="0"/>
        <w:spacing w:after="0" w:line="240" w:lineRule="auto"/>
        <w:jc w:val="both"/>
        <w:rPr>
          <w:rFonts w:ascii="Times New Roman" w:hAnsi="Times New Roman" w:cs="Times New Roman"/>
          <w:sz w:val="24"/>
          <w:szCs w:val="24"/>
          <w:lang w:val="id-ID"/>
        </w:rPr>
        <w:sectPr w:rsidR="00791115" w:rsidSect="00D4216A">
          <w:type w:val="continuous"/>
          <w:pgSz w:w="11906" w:h="16838"/>
          <w:pgMar w:top="1440" w:right="1440" w:bottom="1440" w:left="1440" w:header="708" w:footer="708" w:gutter="0"/>
          <w:cols w:num="2" w:space="708"/>
          <w:docGrid w:linePitch="360"/>
        </w:sectPr>
      </w:pPr>
    </w:p>
    <w:p w:rsidR="00E96812" w:rsidRDefault="00E96812" w:rsidP="00E96812">
      <w:pPr>
        <w:autoSpaceDE w:val="0"/>
        <w:autoSpaceDN w:val="0"/>
        <w:adjustRightInd w:val="0"/>
        <w:spacing w:after="0" w:line="240" w:lineRule="auto"/>
        <w:jc w:val="both"/>
        <w:rPr>
          <w:rFonts w:ascii="Times New Roman" w:hAnsi="Times New Roman" w:cs="Times New Roman"/>
          <w:sz w:val="24"/>
          <w:szCs w:val="24"/>
          <w:lang w:val="id-ID"/>
        </w:rPr>
      </w:pPr>
    </w:p>
    <w:p w:rsidR="00E96812" w:rsidRDefault="00E96812" w:rsidP="00E96812">
      <w:pPr>
        <w:autoSpaceDE w:val="0"/>
        <w:autoSpaceDN w:val="0"/>
        <w:adjustRightInd w:val="0"/>
        <w:spacing w:after="0" w:line="240" w:lineRule="auto"/>
        <w:jc w:val="both"/>
        <w:rPr>
          <w:rFonts w:ascii="Times New Roman" w:hAnsi="Times New Roman" w:cs="Times New Roman"/>
          <w:sz w:val="24"/>
          <w:szCs w:val="24"/>
          <w:lang w:val="id-ID"/>
        </w:rPr>
      </w:pPr>
    </w:p>
    <w:sectPr w:rsidR="00E96812" w:rsidSect="00D4216A">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43A" w:rsidRDefault="00C9143A" w:rsidP="00716EF7">
      <w:pPr>
        <w:spacing w:after="0" w:line="240" w:lineRule="auto"/>
      </w:pPr>
      <w:r>
        <w:separator/>
      </w:r>
    </w:p>
  </w:endnote>
  <w:endnote w:type="continuationSeparator" w:id="1">
    <w:p w:rsidR="00C9143A" w:rsidRDefault="00C9143A" w:rsidP="00716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8594"/>
      <w:docPartObj>
        <w:docPartGallery w:val="Page Numbers (Bottom of Page)"/>
        <w:docPartUnique/>
      </w:docPartObj>
    </w:sdtPr>
    <w:sdtContent>
      <w:p w:rsidR="00EE7F7B" w:rsidRDefault="004541AD">
        <w:pPr>
          <w:pStyle w:val="Footer"/>
          <w:jc w:val="right"/>
        </w:pPr>
        <w:fldSimple w:instr=" PAGE   \* MERGEFORMAT ">
          <w:r w:rsidR="000967A7">
            <w:rPr>
              <w:noProof/>
            </w:rPr>
            <w:t>1</w:t>
          </w:r>
        </w:fldSimple>
      </w:p>
      <w:p w:rsidR="00EE7F7B" w:rsidRPr="00716EF7" w:rsidRDefault="00EE7F7B" w:rsidP="00716EF7">
        <w:pPr>
          <w:pStyle w:val="Footer"/>
          <w:rPr>
            <w:i/>
          </w:rPr>
        </w:pPr>
        <w:r w:rsidRPr="00716EF7">
          <w:rPr>
            <w:i/>
          </w:rPr>
          <w:t>Jurnal SAINMATIKA  Fakultas MIPA Universitas PGRI Palembang</w:t>
        </w:r>
      </w:p>
      <w:p w:rsidR="00EE7F7B" w:rsidRPr="00716EF7" w:rsidRDefault="00EE7F7B" w:rsidP="00716EF7">
        <w:pPr>
          <w:pStyle w:val="Footer"/>
          <w:rPr>
            <w:i/>
          </w:rPr>
        </w:pPr>
        <w:r w:rsidRPr="00716EF7">
          <w:rPr>
            <w:i/>
          </w:rPr>
          <w:t>p-ISSN 1829 586X</w:t>
        </w:r>
      </w:p>
      <w:p w:rsidR="00EE7F7B" w:rsidRPr="00716EF7" w:rsidRDefault="00EE7F7B" w:rsidP="00716EF7">
        <w:pPr>
          <w:pStyle w:val="Footer"/>
          <w:rPr>
            <w:i/>
          </w:rPr>
        </w:pPr>
        <w:r w:rsidRPr="00716EF7">
          <w:rPr>
            <w:i/>
          </w:rPr>
          <w:t>e-ISSN 2581 0170</w:t>
        </w:r>
      </w:p>
      <w:p w:rsidR="00EE7F7B" w:rsidRDefault="00EE7F7B" w:rsidP="00716EF7">
        <w:pPr>
          <w:pStyle w:val="Footer"/>
        </w:pPr>
        <w:r>
          <w:t xml:space="preserve">                         </w:t>
        </w:r>
      </w:p>
    </w:sdtContent>
  </w:sdt>
  <w:p w:rsidR="00EE7F7B" w:rsidRDefault="00EE7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43A" w:rsidRDefault="00C9143A" w:rsidP="00716EF7">
      <w:pPr>
        <w:spacing w:after="0" w:line="240" w:lineRule="auto"/>
      </w:pPr>
      <w:r>
        <w:separator/>
      </w:r>
    </w:p>
  </w:footnote>
  <w:footnote w:type="continuationSeparator" w:id="1">
    <w:p w:rsidR="00C9143A" w:rsidRDefault="00C9143A" w:rsidP="00716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F7B" w:rsidRPr="00716EF7" w:rsidRDefault="00EE7F7B">
    <w:pPr>
      <w:pStyle w:val="Header"/>
      <w:rPr>
        <w:rFonts w:ascii="Times New Roman" w:hAnsi="Times New Roman" w:cs="Times New Roman"/>
        <w:i/>
        <w:sz w:val="18"/>
        <w:szCs w:val="18"/>
      </w:rPr>
    </w:pPr>
    <w:r>
      <w:rPr>
        <w:rFonts w:ascii="Times New Roman" w:hAnsi="Times New Roman" w:cs="Times New Roman"/>
        <w:i/>
        <w:sz w:val="18"/>
        <w:szCs w:val="18"/>
      </w:rPr>
      <w:t xml:space="preserve">Potensi Hasil Jagung Manis Hibrida Bonanza F1   </w:t>
    </w:r>
    <w:r w:rsidRPr="00716EF7">
      <w:rPr>
        <w:rFonts w:ascii="Times New Roman" w:hAnsi="Times New Roman" w:cs="Times New Roman"/>
        <w:i/>
        <w:sz w:val="18"/>
        <w:szCs w:val="18"/>
      </w:rPr>
      <w:t>.....Trimin Kartika.</w:t>
    </w:r>
    <w:r>
      <w:rPr>
        <w:rFonts w:ascii="Times New Roman" w:hAnsi="Times New Roman" w:cs="Times New Roman"/>
        <w:i/>
        <w:sz w:val="18"/>
        <w:szCs w:val="18"/>
      </w:rPr>
      <w:t xml:space="preserve">  </w:t>
    </w:r>
    <w:r w:rsidRPr="00716EF7">
      <w:rPr>
        <w:rFonts w:ascii="Times New Roman" w:hAnsi="Times New Roman" w:cs="Times New Roman"/>
        <w:i/>
        <w:sz w:val="18"/>
        <w:szCs w:val="18"/>
      </w:rPr>
      <w:t>.. Sainmatika..</w:t>
    </w:r>
    <w:r>
      <w:rPr>
        <w:rFonts w:ascii="Times New Roman" w:hAnsi="Times New Roman" w:cs="Times New Roman"/>
        <w:i/>
        <w:sz w:val="18"/>
        <w:szCs w:val="18"/>
      </w:rPr>
      <w:t>..... Volume 16... No. 1... Juni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3002"/>
    <w:multiLevelType w:val="hybridMultilevel"/>
    <w:tmpl w:val="8EB64E3A"/>
    <w:lvl w:ilvl="0" w:tplc="F878D69A">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2ED08F8"/>
    <w:multiLevelType w:val="hybridMultilevel"/>
    <w:tmpl w:val="EB6AE0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0026CA"/>
    <w:multiLevelType w:val="hybridMultilevel"/>
    <w:tmpl w:val="39340736"/>
    <w:lvl w:ilvl="0" w:tplc="1312FB0A">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612760EA"/>
    <w:multiLevelType w:val="hybridMultilevel"/>
    <w:tmpl w:val="B510B2F2"/>
    <w:lvl w:ilvl="0" w:tplc="712AD6D2">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9C2A75"/>
    <w:rsid w:val="00001B4E"/>
    <w:rsid w:val="00041A3F"/>
    <w:rsid w:val="00042C53"/>
    <w:rsid w:val="000528B9"/>
    <w:rsid w:val="00057652"/>
    <w:rsid w:val="00070F63"/>
    <w:rsid w:val="0007390A"/>
    <w:rsid w:val="000759CC"/>
    <w:rsid w:val="000967A7"/>
    <w:rsid w:val="00096EFD"/>
    <w:rsid w:val="000A0649"/>
    <w:rsid w:val="000B01B7"/>
    <w:rsid w:val="000B4665"/>
    <w:rsid w:val="000D7539"/>
    <w:rsid w:val="001200C0"/>
    <w:rsid w:val="00143732"/>
    <w:rsid w:val="00157CD4"/>
    <w:rsid w:val="001645F0"/>
    <w:rsid w:val="001718E1"/>
    <w:rsid w:val="0017446B"/>
    <w:rsid w:val="00176F71"/>
    <w:rsid w:val="00194102"/>
    <w:rsid w:val="00194F3F"/>
    <w:rsid w:val="001B23C2"/>
    <w:rsid w:val="001B4565"/>
    <w:rsid w:val="001C2C03"/>
    <w:rsid w:val="001E3F27"/>
    <w:rsid w:val="001E4ED2"/>
    <w:rsid w:val="00213941"/>
    <w:rsid w:val="00232C8A"/>
    <w:rsid w:val="00263D6C"/>
    <w:rsid w:val="00272771"/>
    <w:rsid w:val="00284CB9"/>
    <w:rsid w:val="002F377E"/>
    <w:rsid w:val="002F5B54"/>
    <w:rsid w:val="00302D98"/>
    <w:rsid w:val="00306CA5"/>
    <w:rsid w:val="00317E10"/>
    <w:rsid w:val="003206BA"/>
    <w:rsid w:val="003477CF"/>
    <w:rsid w:val="00361D93"/>
    <w:rsid w:val="003650EB"/>
    <w:rsid w:val="00372034"/>
    <w:rsid w:val="00375615"/>
    <w:rsid w:val="00384ABC"/>
    <w:rsid w:val="00384C98"/>
    <w:rsid w:val="0039603A"/>
    <w:rsid w:val="003B074B"/>
    <w:rsid w:val="003B71B8"/>
    <w:rsid w:val="003C22B9"/>
    <w:rsid w:val="003D01F5"/>
    <w:rsid w:val="003D0B59"/>
    <w:rsid w:val="003D71B7"/>
    <w:rsid w:val="004000AD"/>
    <w:rsid w:val="00415E45"/>
    <w:rsid w:val="00427AC8"/>
    <w:rsid w:val="0043204F"/>
    <w:rsid w:val="0044326A"/>
    <w:rsid w:val="00444293"/>
    <w:rsid w:val="004541AD"/>
    <w:rsid w:val="00460A35"/>
    <w:rsid w:val="00460D9C"/>
    <w:rsid w:val="00463AE7"/>
    <w:rsid w:val="00487125"/>
    <w:rsid w:val="004A0378"/>
    <w:rsid w:val="004A5318"/>
    <w:rsid w:val="004A54CE"/>
    <w:rsid w:val="004B4C44"/>
    <w:rsid w:val="004B64DA"/>
    <w:rsid w:val="004F3D12"/>
    <w:rsid w:val="005032A8"/>
    <w:rsid w:val="00504489"/>
    <w:rsid w:val="00506599"/>
    <w:rsid w:val="00517D6C"/>
    <w:rsid w:val="00524D7A"/>
    <w:rsid w:val="0053264B"/>
    <w:rsid w:val="00552627"/>
    <w:rsid w:val="0055299B"/>
    <w:rsid w:val="00561EEE"/>
    <w:rsid w:val="0056756A"/>
    <w:rsid w:val="0057440F"/>
    <w:rsid w:val="00581D4A"/>
    <w:rsid w:val="00582679"/>
    <w:rsid w:val="00583F6E"/>
    <w:rsid w:val="0058410F"/>
    <w:rsid w:val="005C3605"/>
    <w:rsid w:val="005F7667"/>
    <w:rsid w:val="00602D18"/>
    <w:rsid w:val="00603E72"/>
    <w:rsid w:val="0061394C"/>
    <w:rsid w:val="006210DB"/>
    <w:rsid w:val="0062333C"/>
    <w:rsid w:val="00635352"/>
    <w:rsid w:val="00652F91"/>
    <w:rsid w:val="00681FBF"/>
    <w:rsid w:val="0069127F"/>
    <w:rsid w:val="00695C1B"/>
    <w:rsid w:val="006D31B1"/>
    <w:rsid w:val="006E6306"/>
    <w:rsid w:val="006F45A1"/>
    <w:rsid w:val="0071197A"/>
    <w:rsid w:val="00715D97"/>
    <w:rsid w:val="00716372"/>
    <w:rsid w:val="00716EF7"/>
    <w:rsid w:val="00721C5F"/>
    <w:rsid w:val="007226EF"/>
    <w:rsid w:val="00734256"/>
    <w:rsid w:val="00754F52"/>
    <w:rsid w:val="0076057B"/>
    <w:rsid w:val="00760AE7"/>
    <w:rsid w:val="00766101"/>
    <w:rsid w:val="00791115"/>
    <w:rsid w:val="00793303"/>
    <w:rsid w:val="007B0926"/>
    <w:rsid w:val="007C5830"/>
    <w:rsid w:val="007C6ADA"/>
    <w:rsid w:val="007D5DBF"/>
    <w:rsid w:val="007E6D4B"/>
    <w:rsid w:val="0080058F"/>
    <w:rsid w:val="00801228"/>
    <w:rsid w:val="008062ED"/>
    <w:rsid w:val="008063B7"/>
    <w:rsid w:val="008327CB"/>
    <w:rsid w:val="00835CD7"/>
    <w:rsid w:val="00835F5C"/>
    <w:rsid w:val="00841749"/>
    <w:rsid w:val="00847341"/>
    <w:rsid w:val="0085417D"/>
    <w:rsid w:val="00856A8D"/>
    <w:rsid w:val="00867C73"/>
    <w:rsid w:val="008926F2"/>
    <w:rsid w:val="008A092F"/>
    <w:rsid w:val="008B34D5"/>
    <w:rsid w:val="008C0087"/>
    <w:rsid w:val="008C562F"/>
    <w:rsid w:val="008D043F"/>
    <w:rsid w:val="008D0773"/>
    <w:rsid w:val="008D3482"/>
    <w:rsid w:val="008E624C"/>
    <w:rsid w:val="009035E7"/>
    <w:rsid w:val="009158B1"/>
    <w:rsid w:val="00932538"/>
    <w:rsid w:val="00932E73"/>
    <w:rsid w:val="0093719A"/>
    <w:rsid w:val="009446F4"/>
    <w:rsid w:val="00945C68"/>
    <w:rsid w:val="00951394"/>
    <w:rsid w:val="00952E7C"/>
    <w:rsid w:val="009733F5"/>
    <w:rsid w:val="00974157"/>
    <w:rsid w:val="009906C5"/>
    <w:rsid w:val="009922E9"/>
    <w:rsid w:val="00994DB2"/>
    <w:rsid w:val="0099672E"/>
    <w:rsid w:val="009A1475"/>
    <w:rsid w:val="009C2A75"/>
    <w:rsid w:val="009C5614"/>
    <w:rsid w:val="009C6E75"/>
    <w:rsid w:val="00A30A53"/>
    <w:rsid w:val="00A3609E"/>
    <w:rsid w:val="00A4194C"/>
    <w:rsid w:val="00A430E5"/>
    <w:rsid w:val="00A46653"/>
    <w:rsid w:val="00A6289B"/>
    <w:rsid w:val="00A67A83"/>
    <w:rsid w:val="00A73C2A"/>
    <w:rsid w:val="00A81AE5"/>
    <w:rsid w:val="00A90021"/>
    <w:rsid w:val="00AA6AFF"/>
    <w:rsid w:val="00AB7EB3"/>
    <w:rsid w:val="00AD2523"/>
    <w:rsid w:val="00B101D1"/>
    <w:rsid w:val="00B105F7"/>
    <w:rsid w:val="00B40EAF"/>
    <w:rsid w:val="00B53B21"/>
    <w:rsid w:val="00B64560"/>
    <w:rsid w:val="00B736A1"/>
    <w:rsid w:val="00B73F61"/>
    <w:rsid w:val="00B82409"/>
    <w:rsid w:val="00B869AF"/>
    <w:rsid w:val="00B90738"/>
    <w:rsid w:val="00B92757"/>
    <w:rsid w:val="00BA7E88"/>
    <w:rsid w:val="00BB0923"/>
    <w:rsid w:val="00BC2904"/>
    <w:rsid w:val="00BD1F6A"/>
    <w:rsid w:val="00BD3D63"/>
    <w:rsid w:val="00BD659A"/>
    <w:rsid w:val="00BE75BE"/>
    <w:rsid w:val="00BE7801"/>
    <w:rsid w:val="00BF4AF3"/>
    <w:rsid w:val="00C10453"/>
    <w:rsid w:val="00C25CB6"/>
    <w:rsid w:val="00C34788"/>
    <w:rsid w:val="00C422FD"/>
    <w:rsid w:val="00C47228"/>
    <w:rsid w:val="00C55D87"/>
    <w:rsid w:val="00C63DC1"/>
    <w:rsid w:val="00C6453F"/>
    <w:rsid w:val="00C9143A"/>
    <w:rsid w:val="00C97629"/>
    <w:rsid w:val="00CA22CA"/>
    <w:rsid w:val="00CB16C2"/>
    <w:rsid w:val="00CB6951"/>
    <w:rsid w:val="00CC75F8"/>
    <w:rsid w:val="00CD3894"/>
    <w:rsid w:val="00CD687A"/>
    <w:rsid w:val="00CD7E8E"/>
    <w:rsid w:val="00CE09B8"/>
    <w:rsid w:val="00CE2C96"/>
    <w:rsid w:val="00CF07E7"/>
    <w:rsid w:val="00CF33A7"/>
    <w:rsid w:val="00CF623C"/>
    <w:rsid w:val="00D02D27"/>
    <w:rsid w:val="00D0440F"/>
    <w:rsid w:val="00D12399"/>
    <w:rsid w:val="00D172F2"/>
    <w:rsid w:val="00D25BA9"/>
    <w:rsid w:val="00D4216A"/>
    <w:rsid w:val="00D47F3C"/>
    <w:rsid w:val="00D538F9"/>
    <w:rsid w:val="00D561F8"/>
    <w:rsid w:val="00D619DD"/>
    <w:rsid w:val="00D653FA"/>
    <w:rsid w:val="00D76CB8"/>
    <w:rsid w:val="00D77C7C"/>
    <w:rsid w:val="00D81A09"/>
    <w:rsid w:val="00D81A8F"/>
    <w:rsid w:val="00D914BF"/>
    <w:rsid w:val="00DA0B06"/>
    <w:rsid w:val="00E015A5"/>
    <w:rsid w:val="00E165C5"/>
    <w:rsid w:val="00E22632"/>
    <w:rsid w:val="00E313FE"/>
    <w:rsid w:val="00E3440C"/>
    <w:rsid w:val="00E4113E"/>
    <w:rsid w:val="00E776CE"/>
    <w:rsid w:val="00E83A96"/>
    <w:rsid w:val="00E96812"/>
    <w:rsid w:val="00EA4183"/>
    <w:rsid w:val="00EE5858"/>
    <w:rsid w:val="00EE7F7B"/>
    <w:rsid w:val="00F10A33"/>
    <w:rsid w:val="00F137B1"/>
    <w:rsid w:val="00F17327"/>
    <w:rsid w:val="00F25FA9"/>
    <w:rsid w:val="00F31B9A"/>
    <w:rsid w:val="00F33002"/>
    <w:rsid w:val="00F44E4A"/>
    <w:rsid w:val="00F673F1"/>
    <w:rsid w:val="00F726B9"/>
    <w:rsid w:val="00F74B42"/>
    <w:rsid w:val="00F8251F"/>
    <w:rsid w:val="00F933AD"/>
    <w:rsid w:val="00FA2649"/>
    <w:rsid w:val="00FC713B"/>
    <w:rsid w:val="00FD6506"/>
    <w:rsid w:val="00FF3E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2C03"/>
    <w:rPr>
      <w:b/>
      <w:bCs/>
    </w:rPr>
  </w:style>
  <w:style w:type="paragraph" w:styleId="ListParagraph">
    <w:name w:val="List Paragraph"/>
    <w:basedOn w:val="Normal"/>
    <w:uiPriority w:val="34"/>
    <w:qFormat/>
    <w:rsid w:val="001C2C03"/>
    <w:pPr>
      <w:ind w:left="720"/>
      <w:contextualSpacing/>
    </w:pPr>
  </w:style>
  <w:style w:type="character" w:styleId="Hyperlink">
    <w:name w:val="Hyperlink"/>
    <w:basedOn w:val="DefaultParagraphFont"/>
    <w:uiPriority w:val="99"/>
    <w:unhideWhenUsed/>
    <w:rsid w:val="009C2A75"/>
    <w:rPr>
      <w:color w:val="0000FF" w:themeColor="hyperlink"/>
      <w:u w:val="single"/>
    </w:rPr>
  </w:style>
  <w:style w:type="table" w:styleId="TableGrid">
    <w:name w:val="Table Grid"/>
    <w:basedOn w:val="TableNormal"/>
    <w:uiPriority w:val="59"/>
    <w:rsid w:val="000A06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81A8F"/>
    <w:rPr>
      <w:color w:val="808080"/>
    </w:rPr>
  </w:style>
  <w:style w:type="paragraph" w:styleId="BalloonText">
    <w:name w:val="Balloon Text"/>
    <w:basedOn w:val="Normal"/>
    <w:link w:val="BalloonTextChar"/>
    <w:uiPriority w:val="99"/>
    <w:semiHidden/>
    <w:unhideWhenUsed/>
    <w:rsid w:val="00D81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8F"/>
    <w:rPr>
      <w:rFonts w:ascii="Tahoma" w:hAnsi="Tahoma" w:cs="Tahoma"/>
      <w:sz w:val="16"/>
      <w:szCs w:val="16"/>
    </w:rPr>
  </w:style>
  <w:style w:type="paragraph" w:styleId="Header">
    <w:name w:val="header"/>
    <w:basedOn w:val="Normal"/>
    <w:link w:val="HeaderChar"/>
    <w:uiPriority w:val="99"/>
    <w:semiHidden/>
    <w:unhideWhenUsed/>
    <w:rsid w:val="00716E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6EF7"/>
  </w:style>
  <w:style w:type="paragraph" w:styleId="Footer">
    <w:name w:val="footer"/>
    <w:basedOn w:val="Normal"/>
    <w:link w:val="FooterChar"/>
    <w:uiPriority w:val="99"/>
    <w:unhideWhenUsed/>
    <w:rsid w:val="00716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EF7"/>
  </w:style>
  <w:style w:type="character" w:styleId="Emphasis">
    <w:name w:val="Emphasis"/>
    <w:basedOn w:val="DefaultParagraphFont"/>
    <w:uiPriority w:val="20"/>
    <w:qFormat/>
    <w:rsid w:val="00FD6506"/>
    <w:rPr>
      <w:i/>
      <w:iCs/>
    </w:rPr>
  </w:style>
  <w:style w:type="paragraph" w:styleId="NormalWeb">
    <w:name w:val="Normal (Web)"/>
    <w:basedOn w:val="Normal"/>
    <w:uiPriority w:val="99"/>
    <w:unhideWhenUsed/>
    <w:rsid w:val="00695C1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ya-q-full-text">
    <w:name w:val="ya-q-full-text"/>
    <w:basedOn w:val="DefaultParagraphFont"/>
    <w:rsid w:val="00BE7801"/>
  </w:style>
  <w:style w:type="character" w:customStyle="1" w:styleId="fullpost">
    <w:name w:val="fullpost"/>
    <w:basedOn w:val="DefaultParagraphFont"/>
    <w:rsid w:val="00EE5858"/>
  </w:style>
  <w:style w:type="character" w:customStyle="1" w:styleId="apple-converted-space">
    <w:name w:val="apple-converted-space"/>
    <w:basedOn w:val="DefaultParagraphFont"/>
    <w:rsid w:val="004F3D12"/>
  </w:style>
  <w:style w:type="paragraph" w:customStyle="1" w:styleId="Default">
    <w:name w:val="Default"/>
    <w:rsid w:val="00B8240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B8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82409"/>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5256649">
      <w:bodyDiv w:val="1"/>
      <w:marLeft w:val="0"/>
      <w:marRight w:val="0"/>
      <w:marTop w:val="0"/>
      <w:marBottom w:val="0"/>
      <w:divBdr>
        <w:top w:val="none" w:sz="0" w:space="0" w:color="auto"/>
        <w:left w:val="none" w:sz="0" w:space="0" w:color="auto"/>
        <w:bottom w:val="none" w:sz="0" w:space="0" w:color="auto"/>
        <w:right w:val="none" w:sz="0" w:space="0" w:color="auto"/>
      </w:divBdr>
    </w:div>
    <w:div w:id="10748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minkartika1969@gmail.com"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hortikultura.deptan.go.id"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bahan%20penelitian\grafik%20penelitian%20eka.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bahan%20penelitian\grafik%20penelitian%20eka.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E:\bahan%20penelitian\grafik%20penelitian%20ek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bahan%20penelitian\grafik%20penelitian%20ek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bahan%20penelitian\grafik%20penelitian%20eka.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bahan%20penelitian\grafik%20penelitian%20eka.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bahan%20penelitian\grafik%20penelitian%20eka.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bahan%20penelitian\grafik%20penelitian%20eka.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bahan%20penelitian\grafik%20penelitian%20eka.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G:\bahan%20penelitian\grafik%20penelitian%20eka.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bahan%20penelitian\grafik%20penelitian%20e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Peningkatan tinggi tanaman</a:t>
            </a:r>
          </a:p>
        </c:rich>
      </c:tx>
    </c:title>
    <c:plotArea>
      <c:layout>
        <c:manualLayout>
          <c:layoutTarget val="inner"/>
          <c:xMode val="edge"/>
          <c:yMode val="edge"/>
          <c:x val="0.15747462817147875"/>
          <c:y val="0.14957203266258384"/>
          <c:w val="0.68380314960629918"/>
          <c:h val="0.61209062408865622"/>
        </c:manualLayout>
      </c:layout>
      <c:lineChart>
        <c:grouping val="standard"/>
        <c:ser>
          <c:idx val="0"/>
          <c:order val="0"/>
          <c:tx>
            <c:strRef>
              <c:f>Sheet1!$D$3</c:f>
              <c:strCache>
                <c:ptCount val="1"/>
                <c:pt idx="0">
                  <c:v>15</c:v>
                </c:pt>
              </c:strCache>
            </c:strRef>
          </c:tx>
          <c:cat>
            <c:strRef>
              <c:f>Sheet1!$B$4:$C$9</c:f>
              <c:strCache>
                <c:ptCount val="6"/>
                <c:pt idx="0">
                  <c:v>P1</c:v>
                </c:pt>
                <c:pt idx="1">
                  <c:v>P2</c:v>
                </c:pt>
                <c:pt idx="2">
                  <c:v>P3</c:v>
                </c:pt>
                <c:pt idx="3">
                  <c:v>P4</c:v>
                </c:pt>
                <c:pt idx="4">
                  <c:v>P5</c:v>
                </c:pt>
                <c:pt idx="5">
                  <c:v>P6</c:v>
                </c:pt>
              </c:strCache>
            </c:strRef>
          </c:cat>
          <c:val>
            <c:numRef>
              <c:f>Sheet1!$D$4:$D$9</c:f>
              <c:numCache>
                <c:formatCode>General</c:formatCode>
                <c:ptCount val="6"/>
                <c:pt idx="0">
                  <c:v>29.47</c:v>
                </c:pt>
                <c:pt idx="1">
                  <c:v>28.93</c:v>
                </c:pt>
                <c:pt idx="2">
                  <c:v>27.12</c:v>
                </c:pt>
                <c:pt idx="3">
                  <c:v>27.43</c:v>
                </c:pt>
                <c:pt idx="4">
                  <c:v>25.34</c:v>
                </c:pt>
                <c:pt idx="5">
                  <c:v>25.47</c:v>
                </c:pt>
              </c:numCache>
            </c:numRef>
          </c:val>
        </c:ser>
        <c:ser>
          <c:idx val="1"/>
          <c:order val="1"/>
          <c:tx>
            <c:strRef>
              <c:f>Sheet1!$E$3</c:f>
              <c:strCache>
                <c:ptCount val="1"/>
                <c:pt idx="0">
                  <c:v>30</c:v>
                </c:pt>
              </c:strCache>
            </c:strRef>
          </c:tx>
          <c:cat>
            <c:strRef>
              <c:f>Sheet1!$B$4:$C$9</c:f>
              <c:strCache>
                <c:ptCount val="6"/>
                <c:pt idx="0">
                  <c:v>P1</c:v>
                </c:pt>
                <c:pt idx="1">
                  <c:v>P2</c:v>
                </c:pt>
                <c:pt idx="2">
                  <c:v>P3</c:v>
                </c:pt>
                <c:pt idx="3">
                  <c:v>P4</c:v>
                </c:pt>
                <c:pt idx="4">
                  <c:v>P5</c:v>
                </c:pt>
                <c:pt idx="5">
                  <c:v>P6</c:v>
                </c:pt>
              </c:strCache>
            </c:strRef>
          </c:cat>
          <c:val>
            <c:numRef>
              <c:f>Sheet1!$E$4:$E$9</c:f>
              <c:numCache>
                <c:formatCode>General</c:formatCode>
                <c:ptCount val="6"/>
                <c:pt idx="0">
                  <c:v>95.960000000000022</c:v>
                </c:pt>
                <c:pt idx="1">
                  <c:v>91.1</c:v>
                </c:pt>
                <c:pt idx="2">
                  <c:v>89.7</c:v>
                </c:pt>
                <c:pt idx="3">
                  <c:v>87.1</c:v>
                </c:pt>
                <c:pt idx="4">
                  <c:v>83.710000000000022</c:v>
                </c:pt>
                <c:pt idx="5">
                  <c:v>79.97</c:v>
                </c:pt>
              </c:numCache>
            </c:numRef>
          </c:val>
        </c:ser>
        <c:ser>
          <c:idx val="2"/>
          <c:order val="2"/>
          <c:tx>
            <c:strRef>
              <c:f>Sheet1!$F$3</c:f>
              <c:strCache>
                <c:ptCount val="1"/>
                <c:pt idx="0">
                  <c:v>45</c:v>
                </c:pt>
              </c:strCache>
            </c:strRef>
          </c:tx>
          <c:cat>
            <c:strRef>
              <c:f>Sheet1!$B$4:$C$9</c:f>
              <c:strCache>
                <c:ptCount val="6"/>
                <c:pt idx="0">
                  <c:v>P1</c:v>
                </c:pt>
                <c:pt idx="1">
                  <c:v>P2</c:v>
                </c:pt>
                <c:pt idx="2">
                  <c:v>P3</c:v>
                </c:pt>
                <c:pt idx="3">
                  <c:v>P4</c:v>
                </c:pt>
                <c:pt idx="4">
                  <c:v>P5</c:v>
                </c:pt>
                <c:pt idx="5">
                  <c:v>P6</c:v>
                </c:pt>
              </c:strCache>
            </c:strRef>
          </c:cat>
          <c:val>
            <c:numRef>
              <c:f>Sheet1!$F$4:$F$9</c:f>
              <c:numCache>
                <c:formatCode>General</c:formatCode>
                <c:ptCount val="6"/>
                <c:pt idx="0">
                  <c:v>175.7</c:v>
                </c:pt>
                <c:pt idx="1">
                  <c:v>169.20999999999998</c:v>
                </c:pt>
                <c:pt idx="2">
                  <c:v>155.19</c:v>
                </c:pt>
                <c:pt idx="3">
                  <c:v>153.88000000000008</c:v>
                </c:pt>
                <c:pt idx="4">
                  <c:v>150.19</c:v>
                </c:pt>
                <c:pt idx="5">
                  <c:v>153.88000000000008</c:v>
                </c:pt>
              </c:numCache>
            </c:numRef>
          </c:val>
        </c:ser>
        <c:marker val="1"/>
        <c:axId val="78392704"/>
        <c:axId val="78394496"/>
      </c:lineChart>
      <c:catAx>
        <c:axId val="78392704"/>
        <c:scaling>
          <c:orientation val="minMax"/>
        </c:scaling>
        <c:axPos val="b"/>
        <c:majorTickMark val="none"/>
        <c:tickLblPos val="nextTo"/>
        <c:crossAx val="78394496"/>
        <c:crosses val="autoZero"/>
        <c:auto val="1"/>
        <c:lblAlgn val="ctr"/>
        <c:lblOffset val="100"/>
      </c:catAx>
      <c:valAx>
        <c:axId val="78394496"/>
        <c:scaling>
          <c:orientation val="minMax"/>
        </c:scaling>
        <c:axPos val="l"/>
        <c:title>
          <c:tx>
            <c:rich>
              <a:bodyPr/>
              <a:lstStyle/>
              <a:p>
                <a:pPr>
                  <a:defRPr sz="1100"/>
                </a:pPr>
                <a:r>
                  <a:rPr lang="en-US" sz="1100"/>
                  <a:t>Tinggi tanaman (cm)</a:t>
                </a:r>
              </a:p>
            </c:rich>
          </c:tx>
        </c:title>
        <c:numFmt formatCode="General" sourceLinked="1"/>
        <c:majorTickMark val="none"/>
        <c:tickLblPos val="nextTo"/>
        <c:crossAx val="78392704"/>
        <c:crosses val="autoZero"/>
        <c:crossBetween val="between"/>
      </c:valAx>
    </c:plotArea>
    <c:legend>
      <c:legendPos val="r"/>
    </c:legend>
    <c:plotVisOnly val="1"/>
  </c:chart>
  <c:spPr>
    <a:ln>
      <a:noFill/>
    </a:ln>
  </c:spPr>
  <c:txPr>
    <a:bodyPr/>
    <a:lstStyle/>
    <a:p>
      <a:pPr>
        <a:defRPr sz="800"/>
      </a:pPr>
      <a:endParaRPr lang="id-ID"/>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000"/>
              <a:t>Peningkatan b</a:t>
            </a:r>
            <a:r>
              <a:rPr lang="en-US" sz="1000"/>
              <a:t>erat tongkol berklobot</a:t>
            </a:r>
          </a:p>
        </c:rich>
      </c:tx>
      <c:layout>
        <c:manualLayout>
          <c:xMode val="edge"/>
          <c:yMode val="edge"/>
          <c:x val="0.11889678362319703"/>
          <c:y val="0"/>
        </c:manualLayout>
      </c:layout>
    </c:title>
    <c:plotArea>
      <c:layout>
        <c:manualLayout>
          <c:layoutTarget val="inner"/>
          <c:xMode val="edge"/>
          <c:yMode val="edge"/>
          <c:x val="0.20659552990656566"/>
          <c:y val="0.26463873619571127"/>
          <c:w val="0.48303678782071563"/>
          <c:h val="0.46818600505125596"/>
        </c:manualLayout>
      </c:layout>
      <c:lineChart>
        <c:grouping val="standard"/>
        <c:ser>
          <c:idx val="0"/>
          <c:order val="0"/>
          <c:tx>
            <c:strRef>
              <c:f>Sheet1!$B$69</c:f>
              <c:strCache>
                <c:ptCount val="1"/>
                <c:pt idx="0">
                  <c:v>Berat tongkol berklobot</c:v>
                </c:pt>
              </c:strCache>
            </c:strRef>
          </c:tx>
          <c:cat>
            <c:strRef>
              <c:f>Sheet1!$A$70:$A$75</c:f>
              <c:strCache>
                <c:ptCount val="6"/>
                <c:pt idx="0">
                  <c:v>P1</c:v>
                </c:pt>
                <c:pt idx="1">
                  <c:v>P2</c:v>
                </c:pt>
                <c:pt idx="2">
                  <c:v>P3</c:v>
                </c:pt>
                <c:pt idx="3">
                  <c:v>P4</c:v>
                </c:pt>
                <c:pt idx="4">
                  <c:v>P5</c:v>
                </c:pt>
                <c:pt idx="5">
                  <c:v>P6</c:v>
                </c:pt>
              </c:strCache>
            </c:strRef>
          </c:cat>
          <c:val>
            <c:numRef>
              <c:f>Sheet1!$B$70:$B$75</c:f>
              <c:numCache>
                <c:formatCode>General</c:formatCode>
                <c:ptCount val="6"/>
                <c:pt idx="0">
                  <c:v>340.51</c:v>
                </c:pt>
                <c:pt idx="1">
                  <c:v>338.85</c:v>
                </c:pt>
                <c:pt idx="2">
                  <c:v>273.64999999999998</c:v>
                </c:pt>
                <c:pt idx="3">
                  <c:v>259.89999999999969</c:v>
                </c:pt>
                <c:pt idx="4">
                  <c:v>242.9</c:v>
                </c:pt>
                <c:pt idx="5">
                  <c:v>198.83</c:v>
                </c:pt>
              </c:numCache>
            </c:numRef>
          </c:val>
        </c:ser>
        <c:marker val="1"/>
        <c:axId val="78782848"/>
        <c:axId val="78784384"/>
      </c:lineChart>
      <c:catAx>
        <c:axId val="78782848"/>
        <c:scaling>
          <c:orientation val="minMax"/>
        </c:scaling>
        <c:axPos val="b"/>
        <c:majorTickMark val="none"/>
        <c:tickLblPos val="nextTo"/>
        <c:crossAx val="78784384"/>
        <c:crosses val="autoZero"/>
        <c:auto val="1"/>
        <c:lblAlgn val="ctr"/>
        <c:lblOffset val="100"/>
      </c:catAx>
      <c:valAx>
        <c:axId val="78784384"/>
        <c:scaling>
          <c:orientation val="minMax"/>
        </c:scaling>
        <c:axPos val="l"/>
        <c:title>
          <c:tx>
            <c:rich>
              <a:bodyPr/>
              <a:lstStyle/>
              <a:p>
                <a:pPr>
                  <a:defRPr/>
                </a:pPr>
                <a:r>
                  <a:rPr lang="en-US"/>
                  <a:t>Berat tongkol berklobot</a:t>
                </a:r>
                <a:r>
                  <a:rPr lang="id-ID"/>
                  <a:t>(gr)</a:t>
                </a:r>
                <a:endParaRPr lang="en-US"/>
              </a:p>
            </c:rich>
          </c:tx>
          <c:layout>
            <c:manualLayout>
              <c:xMode val="edge"/>
              <c:yMode val="edge"/>
              <c:x val="5.056615632026073E-4"/>
              <c:y val="0.13885261797984919"/>
            </c:manualLayout>
          </c:layout>
        </c:title>
        <c:numFmt formatCode="General" sourceLinked="1"/>
        <c:majorTickMark val="none"/>
        <c:tickLblPos val="nextTo"/>
        <c:crossAx val="78782848"/>
        <c:crosses val="autoZero"/>
        <c:crossBetween val="between"/>
      </c:valAx>
    </c:plotArea>
    <c:legend>
      <c:legendPos val="r"/>
      <c:layout>
        <c:manualLayout>
          <c:xMode val="edge"/>
          <c:yMode val="edge"/>
          <c:x val="0.66641521747403654"/>
          <c:y val="0.24077595912529406"/>
          <c:w val="0.33358478252596452"/>
          <c:h val="0.26518295859251528"/>
        </c:manualLayout>
      </c:layout>
    </c:legend>
    <c:plotVisOnly val="1"/>
  </c:chart>
  <c:spPr>
    <a:ln>
      <a:noFill/>
    </a:ln>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000"/>
              <a:t>Peningkatan b</a:t>
            </a:r>
            <a:r>
              <a:rPr lang="en-US" sz="1000"/>
              <a:t>erat tongkol tanpa klobot</a:t>
            </a:r>
          </a:p>
        </c:rich>
      </c:tx>
      <c:layout>
        <c:manualLayout>
          <c:xMode val="edge"/>
          <c:yMode val="edge"/>
          <c:x val="0.17514439199038986"/>
          <c:y val="5.7553943675239553E-3"/>
        </c:manualLayout>
      </c:layout>
    </c:title>
    <c:plotArea>
      <c:layout>
        <c:manualLayout>
          <c:layoutTarget val="inner"/>
          <c:xMode val="edge"/>
          <c:yMode val="edge"/>
          <c:x val="0.19629570326165402"/>
          <c:y val="0.16089129483814524"/>
          <c:w val="0.52877274259527551"/>
          <c:h val="0.52206765820939061"/>
        </c:manualLayout>
      </c:layout>
      <c:lineChart>
        <c:grouping val="standard"/>
        <c:ser>
          <c:idx val="0"/>
          <c:order val="0"/>
          <c:tx>
            <c:strRef>
              <c:f>Sheet1!$O$69</c:f>
              <c:strCache>
                <c:ptCount val="1"/>
                <c:pt idx="0">
                  <c:v>Berat tongkol tanpa klobot</c:v>
                </c:pt>
              </c:strCache>
            </c:strRef>
          </c:tx>
          <c:cat>
            <c:strRef>
              <c:f>Sheet1!$N$70:$N$75</c:f>
              <c:strCache>
                <c:ptCount val="6"/>
                <c:pt idx="0">
                  <c:v>P1</c:v>
                </c:pt>
                <c:pt idx="1">
                  <c:v>P2</c:v>
                </c:pt>
                <c:pt idx="2">
                  <c:v>P3</c:v>
                </c:pt>
                <c:pt idx="3">
                  <c:v>P4</c:v>
                </c:pt>
                <c:pt idx="4">
                  <c:v>P5</c:v>
                </c:pt>
                <c:pt idx="5">
                  <c:v>P6</c:v>
                </c:pt>
              </c:strCache>
            </c:strRef>
          </c:cat>
          <c:val>
            <c:numRef>
              <c:f>Sheet1!$O$70:$O$75</c:f>
              <c:numCache>
                <c:formatCode>General</c:formatCode>
                <c:ptCount val="6"/>
                <c:pt idx="0">
                  <c:v>285.39999999999969</c:v>
                </c:pt>
                <c:pt idx="1">
                  <c:v>283.47000000000003</c:v>
                </c:pt>
                <c:pt idx="2">
                  <c:v>224.75</c:v>
                </c:pt>
                <c:pt idx="3">
                  <c:v>203.4</c:v>
                </c:pt>
                <c:pt idx="4">
                  <c:v>191.60999999999999</c:v>
                </c:pt>
                <c:pt idx="5">
                  <c:v>141.82000000000014</c:v>
                </c:pt>
              </c:numCache>
            </c:numRef>
          </c:val>
        </c:ser>
        <c:marker val="1"/>
        <c:axId val="78805248"/>
        <c:axId val="78819328"/>
      </c:lineChart>
      <c:catAx>
        <c:axId val="78805248"/>
        <c:scaling>
          <c:orientation val="minMax"/>
        </c:scaling>
        <c:axPos val="b"/>
        <c:majorTickMark val="none"/>
        <c:tickLblPos val="nextTo"/>
        <c:crossAx val="78819328"/>
        <c:crosses val="autoZero"/>
        <c:auto val="1"/>
        <c:lblAlgn val="ctr"/>
        <c:lblOffset val="100"/>
      </c:catAx>
      <c:valAx>
        <c:axId val="78819328"/>
        <c:scaling>
          <c:orientation val="minMax"/>
        </c:scaling>
        <c:axPos val="l"/>
        <c:title>
          <c:tx>
            <c:rich>
              <a:bodyPr/>
              <a:lstStyle/>
              <a:p>
                <a:pPr>
                  <a:defRPr/>
                </a:pPr>
                <a:r>
                  <a:rPr lang="en-US"/>
                  <a:t>Berat tongkol tanpa klobot (gr)</a:t>
                </a:r>
              </a:p>
            </c:rich>
          </c:tx>
        </c:title>
        <c:numFmt formatCode="General" sourceLinked="1"/>
        <c:majorTickMark val="none"/>
        <c:tickLblPos val="nextTo"/>
        <c:crossAx val="78805248"/>
        <c:crosses val="autoZero"/>
        <c:crossBetween val="between"/>
      </c:valAx>
    </c:plotArea>
    <c:legend>
      <c:legendPos val="r"/>
      <c:layout>
        <c:manualLayout>
          <c:xMode val="edge"/>
          <c:yMode val="edge"/>
          <c:x val="0.68340761303022468"/>
          <c:y val="0.22436983781915096"/>
          <c:w val="0.29249859800708339"/>
          <c:h val="0.3155324311396745"/>
        </c:manualLayout>
      </c:layout>
    </c:legend>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800"/>
              <a:t>Peningkatan d</a:t>
            </a:r>
            <a:r>
              <a:rPr lang="en-US" sz="800"/>
              <a:t>iameter pangkal batang</a:t>
            </a:r>
          </a:p>
        </c:rich>
      </c:tx>
      <c:layout>
        <c:manualLayout>
          <c:xMode val="edge"/>
          <c:yMode val="edge"/>
          <c:x val="0.16056828123757277"/>
          <c:y val="2.6666666666666672E-2"/>
        </c:manualLayout>
      </c:layout>
    </c:title>
    <c:plotArea>
      <c:layout>
        <c:manualLayout>
          <c:layoutTarget val="inner"/>
          <c:xMode val="edge"/>
          <c:yMode val="edge"/>
          <c:x val="0.19754904415301444"/>
          <c:y val="0.19480351414406533"/>
          <c:w val="0.50588196021843601"/>
          <c:h val="0.5529702537182859"/>
        </c:manualLayout>
      </c:layout>
      <c:lineChart>
        <c:grouping val="standard"/>
        <c:ser>
          <c:idx val="0"/>
          <c:order val="0"/>
          <c:tx>
            <c:strRef>
              <c:f>Sheet1!$D$15</c:f>
              <c:strCache>
                <c:ptCount val="1"/>
                <c:pt idx="0">
                  <c:v>Diameter pangkal batang</c:v>
                </c:pt>
              </c:strCache>
            </c:strRef>
          </c:tx>
          <c:cat>
            <c:strRef>
              <c:f>Sheet1!$B$16:$C$21</c:f>
              <c:strCache>
                <c:ptCount val="6"/>
                <c:pt idx="0">
                  <c:v>P1</c:v>
                </c:pt>
                <c:pt idx="1">
                  <c:v>P2</c:v>
                </c:pt>
                <c:pt idx="2">
                  <c:v>P3</c:v>
                </c:pt>
                <c:pt idx="3">
                  <c:v>P4</c:v>
                </c:pt>
                <c:pt idx="4">
                  <c:v>P5</c:v>
                </c:pt>
                <c:pt idx="5">
                  <c:v>P6</c:v>
                </c:pt>
              </c:strCache>
            </c:strRef>
          </c:cat>
          <c:val>
            <c:numRef>
              <c:f>Sheet1!$D$16:$D$21</c:f>
              <c:numCache>
                <c:formatCode>General</c:formatCode>
                <c:ptCount val="6"/>
                <c:pt idx="0">
                  <c:v>24.91</c:v>
                </c:pt>
                <c:pt idx="1">
                  <c:v>24.88</c:v>
                </c:pt>
                <c:pt idx="2">
                  <c:v>22.74</c:v>
                </c:pt>
                <c:pt idx="3">
                  <c:v>22.34</c:v>
                </c:pt>
                <c:pt idx="4">
                  <c:v>22.03</c:v>
                </c:pt>
                <c:pt idx="5">
                  <c:v>21.34</c:v>
                </c:pt>
              </c:numCache>
            </c:numRef>
          </c:val>
        </c:ser>
        <c:marker val="1"/>
        <c:axId val="78557568"/>
        <c:axId val="78559104"/>
      </c:lineChart>
      <c:catAx>
        <c:axId val="78557568"/>
        <c:scaling>
          <c:orientation val="minMax"/>
        </c:scaling>
        <c:axPos val="b"/>
        <c:majorTickMark val="none"/>
        <c:tickLblPos val="nextTo"/>
        <c:crossAx val="78559104"/>
        <c:crosses val="autoZero"/>
        <c:auto val="1"/>
        <c:lblAlgn val="ctr"/>
        <c:lblOffset val="100"/>
      </c:catAx>
      <c:valAx>
        <c:axId val="78559104"/>
        <c:scaling>
          <c:orientation val="minMax"/>
        </c:scaling>
        <c:axPos val="l"/>
        <c:title>
          <c:tx>
            <c:rich>
              <a:bodyPr/>
              <a:lstStyle/>
              <a:p>
                <a:pPr>
                  <a:defRPr/>
                </a:pPr>
                <a:r>
                  <a:rPr lang="id-ID"/>
                  <a:t>Diameter pangkal batang (mm)</a:t>
                </a:r>
              </a:p>
            </c:rich>
          </c:tx>
          <c:layout>
            <c:manualLayout>
              <c:xMode val="edge"/>
              <c:yMode val="edge"/>
              <c:x val="9.6350954177913967E-3"/>
              <c:y val="6.5361679608052115E-2"/>
            </c:manualLayout>
          </c:layout>
        </c:title>
        <c:numFmt formatCode="General" sourceLinked="1"/>
        <c:majorTickMark val="none"/>
        <c:tickLblPos val="nextTo"/>
        <c:crossAx val="78557568"/>
        <c:crosses val="autoZero"/>
        <c:crossBetween val="between"/>
      </c:valAx>
    </c:plotArea>
    <c:legend>
      <c:legendPos val="r"/>
      <c:layout>
        <c:manualLayout>
          <c:xMode val="edge"/>
          <c:yMode val="edge"/>
          <c:x val="0.65651515151515161"/>
          <c:y val="0.27376335958005249"/>
          <c:w val="0.34348484848484923"/>
          <c:h val="0.22532661417322836"/>
        </c:manualLayout>
      </c:layout>
    </c:legend>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900"/>
              <a:t>Peningkatan l</a:t>
            </a:r>
            <a:r>
              <a:rPr lang="en-US" sz="900"/>
              <a:t>uas daun</a:t>
            </a:r>
          </a:p>
        </c:rich>
      </c:tx>
      <c:layout>
        <c:manualLayout>
          <c:xMode val="edge"/>
          <c:yMode val="edge"/>
          <c:x val="0.22360064152414347"/>
          <c:y val="2.7896490401850042E-2"/>
        </c:manualLayout>
      </c:layout>
    </c:title>
    <c:plotArea>
      <c:layout>
        <c:manualLayout>
          <c:layoutTarget val="inner"/>
          <c:xMode val="edge"/>
          <c:yMode val="edge"/>
          <c:x val="0.18073840769903796"/>
          <c:y val="0.16089129483814524"/>
          <c:w val="0.5358191728939472"/>
          <c:h val="0.55003489206304879"/>
        </c:manualLayout>
      </c:layout>
      <c:lineChart>
        <c:grouping val="standard"/>
        <c:ser>
          <c:idx val="0"/>
          <c:order val="0"/>
          <c:tx>
            <c:strRef>
              <c:f>Sheet1!$D$24</c:f>
              <c:strCache>
                <c:ptCount val="1"/>
                <c:pt idx="0">
                  <c:v>luas daun</c:v>
                </c:pt>
              </c:strCache>
            </c:strRef>
          </c:tx>
          <c:cat>
            <c:strRef>
              <c:f>Sheet1!$B$25:$C$30</c:f>
              <c:strCache>
                <c:ptCount val="6"/>
                <c:pt idx="0">
                  <c:v>P1</c:v>
                </c:pt>
                <c:pt idx="1">
                  <c:v>P2</c:v>
                </c:pt>
                <c:pt idx="2">
                  <c:v>P3</c:v>
                </c:pt>
                <c:pt idx="3">
                  <c:v>P4</c:v>
                </c:pt>
                <c:pt idx="4">
                  <c:v>P5</c:v>
                </c:pt>
                <c:pt idx="5">
                  <c:v>P6</c:v>
                </c:pt>
              </c:strCache>
            </c:strRef>
          </c:cat>
          <c:val>
            <c:numRef>
              <c:f>Sheet1!$D$25:$D$30</c:f>
              <c:numCache>
                <c:formatCode>General</c:formatCode>
                <c:ptCount val="6"/>
                <c:pt idx="0">
                  <c:v>28.84</c:v>
                </c:pt>
                <c:pt idx="1">
                  <c:v>29.439999999999987</c:v>
                </c:pt>
                <c:pt idx="2">
                  <c:v>28.439999999999987</c:v>
                </c:pt>
                <c:pt idx="3">
                  <c:v>27.27</c:v>
                </c:pt>
                <c:pt idx="4">
                  <c:v>21.4</c:v>
                </c:pt>
                <c:pt idx="5">
                  <c:v>21.130000000000017</c:v>
                </c:pt>
              </c:numCache>
            </c:numRef>
          </c:val>
        </c:ser>
        <c:marker val="1"/>
        <c:axId val="78412032"/>
        <c:axId val="78602240"/>
      </c:lineChart>
      <c:catAx>
        <c:axId val="78412032"/>
        <c:scaling>
          <c:orientation val="minMax"/>
        </c:scaling>
        <c:axPos val="b"/>
        <c:majorTickMark val="none"/>
        <c:tickLblPos val="nextTo"/>
        <c:crossAx val="78602240"/>
        <c:crosses val="autoZero"/>
        <c:auto val="1"/>
        <c:lblAlgn val="ctr"/>
        <c:lblOffset val="100"/>
      </c:catAx>
      <c:valAx>
        <c:axId val="78602240"/>
        <c:scaling>
          <c:orientation val="minMax"/>
        </c:scaling>
        <c:axPos val="l"/>
        <c:title>
          <c:tx>
            <c:rich>
              <a:bodyPr/>
              <a:lstStyle/>
              <a:p>
                <a:pPr>
                  <a:defRPr/>
                </a:pPr>
                <a:r>
                  <a:rPr lang="en-US"/>
                  <a:t>Luas daun (cm2)</a:t>
                </a:r>
              </a:p>
            </c:rich>
          </c:tx>
        </c:title>
        <c:numFmt formatCode="General" sourceLinked="1"/>
        <c:majorTickMark val="none"/>
        <c:tickLblPos val="nextTo"/>
        <c:crossAx val="78412032"/>
        <c:crosses val="autoZero"/>
        <c:crossBetween val="between"/>
      </c:valAx>
    </c:plotArea>
    <c:legend>
      <c:legendPos val="r"/>
      <c:layout>
        <c:manualLayout>
          <c:xMode val="edge"/>
          <c:yMode val="edge"/>
          <c:x val="0.65487027256614683"/>
          <c:y val="0.17520330133851722"/>
          <c:w val="0.34020405432398521"/>
          <c:h val="0.10088996394104044"/>
        </c:manualLayout>
      </c:layout>
    </c:legend>
    <c:plotVisOnly val="1"/>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000"/>
              <a:t>Peningkatan p</a:t>
            </a:r>
            <a:r>
              <a:rPr lang="en-US" sz="1000"/>
              <a:t>anjang daun</a:t>
            </a:r>
          </a:p>
        </c:rich>
      </c:tx>
      <c:layout>
        <c:manualLayout>
          <c:xMode val="edge"/>
          <c:yMode val="edge"/>
          <c:x val="0.21239885046483653"/>
          <c:y val="3.656151342753032E-3"/>
        </c:manualLayout>
      </c:layout>
    </c:title>
    <c:plotArea>
      <c:layout>
        <c:manualLayout>
          <c:layoutTarget val="inner"/>
          <c:xMode val="edge"/>
          <c:yMode val="edge"/>
          <c:x val="0.23725208596022462"/>
          <c:y val="0.18379588675083633"/>
          <c:w val="0.49733631338489293"/>
          <c:h val="0.47220937226374787"/>
        </c:manualLayout>
      </c:layout>
      <c:lineChart>
        <c:grouping val="standard"/>
        <c:ser>
          <c:idx val="0"/>
          <c:order val="0"/>
          <c:tx>
            <c:strRef>
              <c:f>Sheet1!$N$25</c:f>
              <c:strCache>
                <c:ptCount val="1"/>
                <c:pt idx="0">
                  <c:v>Panjang daun</c:v>
                </c:pt>
              </c:strCache>
            </c:strRef>
          </c:tx>
          <c:cat>
            <c:strRef>
              <c:f>Sheet1!$M$26:$M$31</c:f>
              <c:strCache>
                <c:ptCount val="6"/>
                <c:pt idx="0">
                  <c:v>P1</c:v>
                </c:pt>
                <c:pt idx="1">
                  <c:v>P2</c:v>
                </c:pt>
                <c:pt idx="2">
                  <c:v>P3</c:v>
                </c:pt>
                <c:pt idx="3">
                  <c:v>P4</c:v>
                </c:pt>
                <c:pt idx="4">
                  <c:v>P5</c:v>
                </c:pt>
                <c:pt idx="5">
                  <c:v>P6</c:v>
                </c:pt>
              </c:strCache>
            </c:strRef>
          </c:cat>
          <c:val>
            <c:numRef>
              <c:f>Sheet1!$N$26:$N$31</c:f>
              <c:numCache>
                <c:formatCode>General</c:formatCode>
                <c:ptCount val="6"/>
                <c:pt idx="0">
                  <c:v>97.33</c:v>
                </c:pt>
                <c:pt idx="1">
                  <c:v>97.210000000000022</c:v>
                </c:pt>
                <c:pt idx="2">
                  <c:v>89.97</c:v>
                </c:pt>
                <c:pt idx="3">
                  <c:v>91.32</c:v>
                </c:pt>
                <c:pt idx="4">
                  <c:v>89.72</c:v>
                </c:pt>
                <c:pt idx="5">
                  <c:v>78.97</c:v>
                </c:pt>
              </c:numCache>
            </c:numRef>
          </c:val>
        </c:ser>
        <c:marker val="1"/>
        <c:axId val="78619008"/>
        <c:axId val="78620544"/>
      </c:lineChart>
      <c:catAx>
        <c:axId val="78619008"/>
        <c:scaling>
          <c:orientation val="minMax"/>
        </c:scaling>
        <c:axPos val="b"/>
        <c:majorTickMark val="none"/>
        <c:tickLblPos val="nextTo"/>
        <c:crossAx val="78620544"/>
        <c:crosses val="autoZero"/>
        <c:auto val="1"/>
        <c:lblAlgn val="ctr"/>
        <c:lblOffset val="100"/>
      </c:catAx>
      <c:valAx>
        <c:axId val="78620544"/>
        <c:scaling>
          <c:orientation val="minMax"/>
        </c:scaling>
        <c:axPos val="l"/>
        <c:title>
          <c:tx>
            <c:rich>
              <a:bodyPr/>
              <a:lstStyle/>
              <a:p>
                <a:pPr>
                  <a:defRPr/>
                </a:pPr>
                <a:r>
                  <a:rPr lang="en-US"/>
                  <a:t>Panjang daun (cm)</a:t>
                </a:r>
              </a:p>
            </c:rich>
          </c:tx>
          <c:layout>
            <c:manualLayout>
              <c:xMode val="edge"/>
              <c:yMode val="edge"/>
              <c:x val="0"/>
              <c:y val="0.19524813044376102"/>
            </c:manualLayout>
          </c:layout>
        </c:title>
        <c:numFmt formatCode="General" sourceLinked="1"/>
        <c:majorTickMark val="none"/>
        <c:tickLblPos val="nextTo"/>
        <c:crossAx val="78619008"/>
        <c:crosses val="autoZero"/>
        <c:crossBetween val="between"/>
      </c:valAx>
    </c:plotArea>
    <c:legend>
      <c:legendPos val="r"/>
      <c:layout>
        <c:manualLayout>
          <c:xMode val="edge"/>
          <c:yMode val="edge"/>
          <c:x val="0.70366998508456879"/>
          <c:y val="0.3887599384284095"/>
          <c:w val="0.28688271604938298"/>
          <c:h val="0.20329761495753201"/>
        </c:manualLayout>
      </c:layout>
    </c:legend>
    <c:plotVisOnly val="1"/>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000"/>
              <a:t>Peningkatan b</a:t>
            </a:r>
            <a:r>
              <a:rPr lang="en-US" sz="1000"/>
              <a:t>erat segar berangkasan</a:t>
            </a:r>
          </a:p>
        </c:rich>
      </c:tx>
      <c:layout>
        <c:manualLayout>
          <c:xMode val="edge"/>
          <c:yMode val="edge"/>
          <c:x val="0.14304361284214082"/>
          <c:y val="3.1972797107846535E-2"/>
        </c:manualLayout>
      </c:layout>
    </c:title>
    <c:plotArea>
      <c:layout>
        <c:manualLayout>
          <c:layoutTarget val="inner"/>
          <c:xMode val="edge"/>
          <c:yMode val="edge"/>
          <c:x val="0.20754943866085843"/>
          <c:y val="0.20547023622047253"/>
          <c:w val="0.55249230330369969"/>
          <c:h val="0.51130358705161727"/>
        </c:manualLayout>
      </c:layout>
      <c:lineChart>
        <c:grouping val="standard"/>
        <c:ser>
          <c:idx val="0"/>
          <c:order val="0"/>
          <c:tx>
            <c:strRef>
              <c:f>Sheet1!$B$35</c:f>
              <c:strCache>
                <c:ptCount val="1"/>
                <c:pt idx="0">
                  <c:v>Berat segar berangkasan</c:v>
                </c:pt>
              </c:strCache>
            </c:strRef>
          </c:tx>
          <c:cat>
            <c:strRef>
              <c:f>Sheet1!$A$36:$A$41</c:f>
              <c:strCache>
                <c:ptCount val="6"/>
                <c:pt idx="0">
                  <c:v>P1</c:v>
                </c:pt>
                <c:pt idx="1">
                  <c:v>P2</c:v>
                </c:pt>
                <c:pt idx="2">
                  <c:v>P3</c:v>
                </c:pt>
                <c:pt idx="3">
                  <c:v>P4</c:v>
                </c:pt>
                <c:pt idx="4">
                  <c:v>P5</c:v>
                </c:pt>
                <c:pt idx="5">
                  <c:v>P6</c:v>
                </c:pt>
              </c:strCache>
            </c:strRef>
          </c:cat>
          <c:val>
            <c:numRef>
              <c:f>Sheet1!$B$36:$B$41</c:f>
              <c:numCache>
                <c:formatCode>General</c:formatCode>
                <c:ptCount val="6"/>
                <c:pt idx="0">
                  <c:v>393.98999999999967</c:v>
                </c:pt>
                <c:pt idx="1">
                  <c:v>393.33</c:v>
                </c:pt>
                <c:pt idx="2">
                  <c:v>384.11</c:v>
                </c:pt>
                <c:pt idx="3">
                  <c:v>365.66</c:v>
                </c:pt>
                <c:pt idx="4">
                  <c:v>360</c:v>
                </c:pt>
                <c:pt idx="5">
                  <c:v>290.11</c:v>
                </c:pt>
              </c:numCache>
            </c:numRef>
          </c:val>
        </c:ser>
        <c:marker val="1"/>
        <c:axId val="78633216"/>
        <c:axId val="78635008"/>
      </c:lineChart>
      <c:catAx>
        <c:axId val="78633216"/>
        <c:scaling>
          <c:orientation val="minMax"/>
        </c:scaling>
        <c:axPos val="b"/>
        <c:majorTickMark val="none"/>
        <c:tickLblPos val="nextTo"/>
        <c:crossAx val="78635008"/>
        <c:crosses val="autoZero"/>
        <c:auto val="1"/>
        <c:lblAlgn val="ctr"/>
        <c:lblOffset val="100"/>
      </c:catAx>
      <c:valAx>
        <c:axId val="78635008"/>
        <c:scaling>
          <c:orientation val="minMax"/>
        </c:scaling>
        <c:axPos val="l"/>
        <c:title>
          <c:tx>
            <c:rich>
              <a:bodyPr/>
              <a:lstStyle/>
              <a:p>
                <a:pPr>
                  <a:defRPr/>
                </a:pPr>
                <a:r>
                  <a:rPr lang="en-US"/>
                  <a:t>Berang segar berangkasan (gr)</a:t>
                </a:r>
              </a:p>
            </c:rich>
          </c:tx>
          <c:layout>
            <c:manualLayout>
              <c:xMode val="edge"/>
              <c:yMode val="edge"/>
              <c:x val="0"/>
              <c:y val="0.11488052579726389"/>
            </c:manualLayout>
          </c:layout>
        </c:title>
        <c:numFmt formatCode="General" sourceLinked="1"/>
        <c:majorTickMark val="none"/>
        <c:tickLblPos val="nextTo"/>
        <c:crossAx val="78633216"/>
        <c:crosses val="autoZero"/>
        <c:crossBetween val="between"/>
      </c:valAx>
    </c:plotArea>
    <c:legend>
      <c:legendPos val="r"/>
      <c:layout>
        <c:manualLayout>
          <c:xMode val="edge"/>
          <c:yMode val="edge"/>
          <c:x val="0.72895452386696569"/>
          <c:y val="0.17354934971862274"/>
          <c:w val="0.26650420729929142"/>
          <c:h val="0.20351482581119448"/>
        </c:manualLayout>
      </c:layout>
    </c:legend>
    <c:plotVisOnly val="1"/>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000"/>
              <a:t>Peningkatan p</a:t>
            </a:r>
            <a:r>
              <a:rPr lang="en-US" sz="1000"/>
              <a:t>anjang Tongkol</a:t>
            </a:r>
          </a:p>
        </c:rich>
      </c:tx>
    </c:title>
    <c:plotArea>
      <c:layout>
        <c:manualLayout>
          <c:layoutTarget val="inner"/>
          <c:xMode val="edge"/>
          <c:yMode val="edge"/>
          <c:x val="0.17599594578636218"/>
          <c:y val="0.19480351414406533"/>
          <c:w val="0.50678868228983864"/>
          <c:h val="0.42514502298762458"/>
        </c:manualLayout>
      </c:layout>
      <c:lineChart>
        <c:grouping val="standard"/>
        <c:ser>
          <c:idx val="0"/>
          <c:order val="0"/>
          <c:tx>
            <c:strRef>
              <c:f>Sheet1!$L$36</c:f>
              <c:strCache>
                <c:ptCount val="1"/>
                <c:pt idx="0">
                  <c:v>Panjang Tongkol</c:v>
                </c:pt>
              </c:strCache>
            </c:strRef>
          </c:tx>
          <c:cat>
            <c:strRef>
              <c:f>Sheet1!$K$37:$K$42</c:f>
              <c:strCache>
                <c:ptCount val="6"/>
                <c:pt idx="0">
                  <c:v>P1</c:v>
                </c:pt>
                <c:pt idx="1">
                  <c:v>P2</c:v>
                </c:pt>
                <c:pt idx="2">
                  <c:v>P3</c:v>
                </c:pt>
                <c:pt idx="3">
                  <c:v>P4</c:v>
                </c:pt>
                <c:pt idx="4">
                  <c:v>P5</c:v>
                </c:pt>
                <c:pt idx="5">
                  <c:v>P6</c:v>
                </c:pt>
              </c:strCache>
            </c:strRef>
          </c:cat>
          <c:val>
            <c:numRef>
              <c:f>Sheet1!$L$37:$L$42</c:f>
              <c:numCache>
                <c:formatCode>General</c:formatCode>
                <c:ptCount val="6"/>
                <c:pt idx="0">
                  <c:v>26.85</c:v>
                </c:pt>
                <c:pt idx="1">
                  <c:v>26.279999999999987</c:v>
                </c:pt>
                <c:pt idx="2">
                  <c:v>23.87</c:v>
                </c:pt>
                <c:pt idx="3">
                  <c:v>25.1</c:v>
                </c:pt>
                <c:pt idx="4">
                  <c:v>21.110000000000017</c:v>
                </c:pt>
                <c:pt idx="5">
                  <c:v>19.459999999999987</c:v>
                </c:pt>
              </c:numCache>
            </c:numRef>
          </c:val>
        </c:ser>
        <c:marker val="1"/>
        <c:axId val="78651776"/>
        <c:axId val="78653312"/>
      </c:lineChart>
      <c:catAx>
        <c:axId val="78651776"/>
        <c:scaling>
          <c:orientation val="minMax"/>
        </c:scaling>
        <c:axPos val="b"/>
        <c:majorTickMark val="none"/>
        <c:tickLblPos val="nextTo"/>
        <c:crossAx val="78653312"/>
        <c:crosses val="autoZero"/>
        <c:auto val="1"/>
        <c:lblAlgn val="ctr"/>
        <c:lblOffset val="100"/>
      </c:catAx>
      <c:valAx>
        <c:axId val="78653312"/>
        <c:scaling>
          <c:orientation val="minMax"/>
        </c:scaling>
        <c:axPos val="l"/>
        <c:title>
          <c:tx>
            <c:rich>
              <a:bodyPr/>
              <a:lstStyle/>
              <a:p>
                <a:pPr>
                  <a:defRPr/>
                </a:pPr>
                <a:r>
                  <a:rPr lang="en-US"/>
                  <a:t>Panjang tongkol (cm)</a:t>
                </a:r>
              </a:p>
            </c:rich>
          </c:tx>
        </c:title>
        <c:numFmt formatCode="General" sourceLinked="1"/>
        <c:majorTickMark val="none"/>
        <c:tickLblPos val="nextTo"/>
        <c:crossAx val="78651776"/>
        <c:crosses val="autoZero"/>
        <c:crossBetween val="between"/>
      </c:valAx>
    </c:plotArea>
    <c:legend>
      <c:legendPos val="r"/>
      <c:layout>
        <c:manualLayout>
          <c:xMode val="edge"/>
          <c:yMode val="edge"/>
          <c:x val="0.66433339091189592"/>
          <c:y val="0.22828953023470838"/>
          <c:w val="0.32854953055117275"/>
          <c:h val="0.26149265069729516"/>
        </c:manualLayout>
      </c:layout>
    </c:legend>
    <c:plotVisOnly val="1"/>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000"/>
              <a:t>Peningkatan diameter tongkol</a:t>
            </a:r>
          </a:p>
        </c:rich>
      </c:tx>
      <c:layout>
        <c:manualLayout>
          <c:xMode val="edge"/>
          <c:yMode val="edge"/>
          <c:x val="0.18239121825539542"/>
          <c:y val="0"/>
        </c:manualLayout>
      </c:layout>
    </c:title>
    <c:plotArea>
      <c:layout>
        <c:manualLayout>
          <c:layoutTarget val="inner"/>
          <c:xMode val="edge"/>
          <c:yMode val="edge"/>
          <c:x val="0.18674939192685236"/>
          <c:y val="0.19480351414406533"/>
          <c:w val="0.51843299967073719"/>
          <c:h val="0.54834062408865569"/>
        </c:manualLayout>
      </c:layout>
      <c:lineChart>
        <c:grouping val="standard"/>
        <c:ser>
          <c:idx val="0"/>
          <c:order val="0"/>
          <c:tx>
            <c:strRef>
              <c:f>Sheet1!$B$48</c:f>
              <c:strCache>
                <c:ptCount val="1"/>
                <c:pt idx="0">
                  <c:v>Diameter tongkol</c:v>
                </c:pt>
              </c:strCache>
            </c:strRef>
          </c:tx>
          <c:cat>
            <c:strRef>
              <c:f>Sheet1!$A$49:$A$54</c:f>
              <c:strCache>
                <c:ptCount val="6"/>
                <c:pt idx="0">
                  <c:v>P1</c:v>
                </c:pt>
                <c:pt idx="1">
                  <c:v>P2</c:v>
                </c:pt>
                <c:pt idx="2">
                  <c:v>P3</c:v>
                </c:pt>
                <c:pt idx="3">
                  <c:v>P4</c:v>
                </c:pt>
                <c:pt idx="4">
                  <c:v>P5</c:v>
                </c:pt>
                <c:pt idx="5">
                  <c:v>P6</c:v>
                </c:pt>
              </c:strCache>
            </c:strRef>
          </c:cat>
          <c:val>
            <c:numRef>
              <c:f>Sheet1!$B$49:$B$54</c:f>
              <c:numCache>
                <c:formatCode>General</c:formatCode>
                <c:ptCount val="6"/>
                <c:pt idx="0">
                  <c:v>53.379999999999995</c:v>
                </c:pt>
                <c:pt idx="1">
                  <c:v>53.17</c:v>
                </c:pt>
                <c:pt idx="2">
                  <c:v>48.83</c:v>
                </c:pt>
                <c:pt idx="3">
                  <c:v>45.07</c:v>
                </c:pt>
                <c:pt idx="4">
                  <c:v>37.660000000000011</c:v>
                </c:pt>
                <c:pt idx="5">
                  <c:v>34.71</c:v>
                </c:pt>
              </c:numCache>
            </c:numRef>
          </c:val>
        </c:ser>
        <c:marker val="1"/>
        <c:axId val="78629120"/>
        <c:axId val="78659584"/>
      </c:lineChart>
      <c:catAx>
        <c:axId val="78629120"/>
        <c:scaling>
          <c:orientation val="minMax"/>
        </c:scaling>
        <c:axPos val="b"/>
        <c:majorTickMark val="none"/>
        <c:tickLblPos val="nextTo"/>
        <c:crossAx val="78659584"/>
        <c:crosses val="autoZero"/>
        <c:auto val="1"/>
        <c:lblAlgn val="ctr"/>
        <c:lblOffset val="100"/>
      </c:catAx>
      <c:valAx>
        <c:axId val="78659584"/>
        <c:scaling>
          <c:orientation val="minMax"/>
        </c:scaling>
        <c:axPos val="l"/>
        <c:title>
          <c:tx>
            <c:rich>
              <a:bodyPr/>
              <a:lstStyle/>
              <a:p>
                <a:pPr>
                  <a:defRPr/>
                </a:pPr>
                <a:r>
                  <a:rPr lang="en-US"/>
                  <a:t>Diameter tongkol (cm)</a:t>
                </a:r>
              </a:p>
            </c:rich>
          </c:tx>
        </c:title>
        <c:numFmt formatCode="General" sourceLinked="1"/>
        <c:majorTickMark val="none"/>
        <c:tickLblPos val="nextTo"/>
        <c:crossAx val="78629120"/>
        <c:crosses val="autoZero"/>
        <c:crossBetween val="between"/>
      </c:valAx>
    </c:plotArea>
    <c:legend>
      <c:legendPos val="r"/>
      <c:layout>
        <c:manualLayout>
          <c:xMode val="edge"/>
          <c:yMode val="edge"/>
          <c:x val="0.67717612802689964"/>
          <c:y val="0.28964436620837808"/>
          <c:w val="0.32282387197310097"/>
          <c:h val="0.20300598887432286"/>
        </c:manualLayout>
      </c:layout>
    </c:legend>
    <c:plotVisOnly val="1"/>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en-US" sz="1000"/>
              <a:t>P</a:t>
            </a:r>
            <a:r>
              <a:rPr lang="id-ID" sz="1000"/>
              <a:t>e</a:t>
            </a:r>
            <a:r>
              <a:rPr lang="en-US" sz="1000"/>
              <a:t>ningkatan jumlah biji/tongkol</a:t>
            </a:r>
          </a:p>
        </c:rich>
      </c:tx>
      <c:layout>
        <c:manualLayout>
          <c:xMode val="edge"/>
          <c:yMode val="edge"/>
          <c:x val="0.22114023569392974"/>
          <c:y val="3.4658951167411411E-3"/>
        </c:manualLayout>
      </c:layout>
    </c:title>
    <c:plotArea>
      <c:layout>
        <c:manualLayout>
          <c:layoutTarget val="inner"/>
          <c:xMode val="edge"/>
          <c:yMode val="edge"/>
          <c:x val="0.20081988196440623"/>
          <c:y val="0.19480351414406533"/>
          <c:w val="0.48460498188583662"/>
          <c:h val="0.45770486004603872"/>
        </c:manualLayout>
      </c:layout>
      <c:lineChart>
        <c:grouping val="standard"/>
        <c:ser>
          <c:idx val="0"/>
          <c:order val="0"/>
          <c:tx>
            <c:strRef>
              <c:f>Sheet1!$L$47</c:f>
              <c:strCache>
                <c:ptCount val="1"/>
                <c:pt idx="0">
                  <c:v>Jumlah biji/tongkol</c:v>
                </c:pt>
              </c:strCache>
            </c:strRef>
          </c:tx>
          <c:cat>
            <c:strRef>
              <c:f>Sheet1!$K$48:$K$53</c:f>
              <c:strCache>
                <c:ptCount val="6"/>
                <c:pt idx="0">
                  <c:v>P1</c:v>
                </c:pt>
                <c:pt idx="1">
                  <c:v>P2</c:v>
                </c:pt>
                <c:pt idx="2">
                  <c:v>P3</c:v>
                </c:pt>
                <c:pt idx="3">
                  <c:v>P4</c:v>
                </c:pt>
                <c:pt idx="4">
                  <c:v>P5</c:v>
                </c:pt>
                <c:pt idx="5">
                  <c:v>P6</c:v>
                </c:pt>
              </c:strCache>
            </c:strRef>
          </c:cat>
          <c:val>
            <c:numRef>
              <c:f>Sheet1!$L$48:$L$53</c:f>
              <c:numCache>
                <c:formatCode>General</c:formatCode>
                <c:ptCount val="6"/>
                <c:pt idx="0">
                  <c:v>511.36</c:v>
                </c:pt>
                <c:pt idx="1">
                  <c:v>507.58</c:v>
                </c:pt>
                <c:pt idx="2">
                  <c:v>426.51</c:v>
                </c:pt>
                <c:pt idx="3">
                  <c:v>456.03</c:v>
                </c:pt>
                <c:pt idx="4">
                  <c:v>403.56</c:v>
                </c:pt>
                <c:pt idx="5">
                  <c:v>356.37</c:v>
                </c:pt>
              </c:numCache>
            </c:numRef>
          </c:val>
        </c:ser>
        <c:marker val="1"/>
        <c:axId val="78718464"/>
        <c:axId val="78720000"/>
      </c:lineChart>
      <c:catAx>
        <c:axId val="78718464"/>
        <c:scaling>
          <c:orientation val="minMax"/>
        </c:scaling>
        <c:axPos val="b"/>
        <c:majorTickMark val="none"/>
        <c:tickLblPos val="nextTo"/>
        <c:crossAx val="78720000"/>
        <c:crosses val="autoZero"/>
        <c:auto val="1"/>
        <c:lblAlgn val="ctr"/>
        <c:lblOffset val="100"/>
      </c:catAx>
      <c:valAx>
        <c:axId val="78720000"/>
        <c:scaling>
          <c:orientation val="minMax"/>
        </c:scaling>
        <c:axPos val="l"/>
        <c:title>
          <c:tx>
            <c:rich>
              <a:bodyPr/>
              <a:lstStyle/>
              <a:p>
                <a:pPr>
                  <a:defRPr/>
                </a:pPr>
                <a:r>
                  <a:rPr lang="en-US"/>
                  <a:t>Jumlah biji/tongkol(buah)</a:t>
                </a:r>
              </a:p>
            </c:rich>
          </c:tx>
          <c:layout>
            <c:manualLayout>
              <c:xMode val="edge"/>
              <c:yMode val="edge"/>
              <c:x val="7.5551711115756292E-3"/>
              <c:y val="8.2497809980960027E-2"/>
            </c:manualLayout>
          </c:layout>
        </c:title>
        <c:numFmt formatCode="General" sourceLinked="1"/>
        <c:majorTickMark val="none"/>
        <c:tickLblPos val="nextTo"/>
        <c:crossAx val="78718464"/>
        <c:crosses val="autoZero"/>
        <c:crossBetween val="between"/>
      </c:valAx>
    </c:plotArea>
    <c:legend>
      <c:legendPos val="r"/>
      <c:layout>
        <c:manualLayout>
          <c:xMode val="edge"/>
          <c:yMode val="edge"/>
          <c:x val="0.65820107164401054"/>
          <c:y val="0.26647101575431992"/>
          <c:w val="0.33793395750302868"/>
          <c:h val="0.28716358682285598"/>
        </c:manualLayout>
      </c:layout>
      <c:txPr>
        <a:bodyPr/>
        <a:lstStyle/>
        <a:p>
          <a:pPr>
            <a:defRPr sz="900"/>
          </a:pPr>
          <a:endParaRPr lang="id-ID"/>
        </a:p>
      </c:txPr>
    </c:legend>
    <c:plotVisOnly val="1"/>
  </c:chart>
  <c:spPr>
    <a:noFill/>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900"/>
              <a:t>Peningkatan j</a:t>
            </a:r>
            <a:r>
              <a:rPr lang="en-US" sz="900"/>
              <a:t>umlah baris/tongkol</a:t>
            </a:r>
          </a:p>
        </c:rich>
      </c:tx>
      <c:layout>
        <c:manualLayout>
          <c:xMode val="edge"/>
          <c:yMode val="edge"/>
          <c:x val="0.20201153480241996"/>
          <c:y val="4.7937175091250957E-2"/>
        </c:manualLayout>
      </c:layout>
    </c:title>
    <c:plotArea>
      <c:layout>
        <c:manualLayout>
          <c:layoutTarget val="inner"/>
          <c:xMode val="edge"/>
          <c:yMode val="edge"/>
          <c:x val="0.19638448734464356"/>
          <c:y val="0.16089129483814524"/>
          <c:w val="0.47534439776101645"/>
          <c:h val="0.58011802442467952"/>
        </c:manualLayout>
      </c:layout>
      <c:lineChart>
        <c:grouping val="standard"/>
        <c:ser>
          <c:idx val="0"/>
          <c:order val="0"/>
          <c:tx>
            <c:strRef>
              <c:f>Sheet1!$B$57</c:f>
              <c:strCache>
                <c:ptCount val="1"/>
                <c:pt idx="0">
                  <c:v>Jumlah baris/tongkol</c:v>
                </c:pt>
              </c:strCache>
            </c:strRef>
          </c:tx>
          <c:cat>
            <c:strRef>
              <c:f>Sheet1!$A$58:$A$63</c:f>
              <c:strCache>
                <c:ptCount val="6"/>
                <c:pt idx="0">
                  <c:v>P1</c:v>
                </c:pt>
                <c:pt idx="1">
                  <c:v>P2</c:v>
                </c:pt>
                <c:pt idx="2">
                  <c:v>P3</c:v>
                </c:pt>
                <c:pt idx="3">
                  <c:v>P4</c:v>
                </c:pt>
                <c:pt idx="4">
                  <c:v>P5</c:v>
                </c:pt>
                <c:pt idx="5">
                  <c:v>P6</c:v>
                </c:pt>
              </c:strCache>
            </c:strRef>
          </c:cat>
          <c:val>
            <c:numRef>
              <c:f>Sheet1!$B$58:$B$63</c:f>
              <c:numCache>
                <c:formatCode>General</c:formatCode>
                <c:ptCount val="6"/>
                <c:pt idx="0">
                  <c:v>15.65</c:v>
                </c:pt>
                <c:pt idx="1">
                  <c:v>15.450000000000006</c:v>
                </c:pt>
                <c:pt idx="2">
                  <c:v>13.49</c:v>
                </c:pt>
                <c:pt idx="3">
                  <c:v>15.04</c:v>
                </c:pt>
                <c:pt idx="4">
                  <c:v>12.92</c:v>
                </c:pt>
                <c:pt idx="5">
                  <c:v>11.360000000000008</c:v>
                </c:pt>
              </c:numCache>
            </c:numRef>
          </c:val>
        </c:ser>
        <c:marker val="1"/>
        <c:axId val="78727424"/>
        <c:axId val="78753792"/>
      </c:lineChart>
      <c:catAx>
        <c:axId val="78727424"/>
        <c:scaling>
          <c:orientation val="minMax"/>
        </c:scaling>
        <c:axPos val="b"/>
        <c:majorTickMark val="none"/>
        <c:tickLblPos val="nextTo"/>
        <c:crossAx val="78753792"/>
        <c:crosses val="autoZero"/>
        <c:auto val="1"/>
        <c:lblAlgn val="ctr"/>
        <c:lblOffset val="100"/>
      </c:catAx>
      <c:valAx>
        <c:axId val="78753792"/>
        <c:scaling>
          <c:orientation val="minMax"/>
        </c:scaling>
        <c:axPos val="l"/>
        <c:title>
          <c:tx>
            <c:rich>
              <a:bodyPr/>
              <a:lstStyle/>
              <a:p>
                <a:pPr>
                  <a:defRPr sz="900"/>
                </a:pPr>
                <a:r>
                  <a:rPr lang="en-US" sz="800"/>
                  <a:t>Jumlah baris/tongkol</a:t>
                </a:r>
                <a:r>
                  <a:rPr lang="id-ID" sz="800" baseline="0"/>
                  <a:t> </a:t>
                </a:r>
                <a:r>
                  <a:rPr lang="en-US" sz="800"/>
                  <a:t>(buah)</a:t>
                </a:r>
              </a:p>
            </c:rich>
          </c:tx>
          <c:layout>
            <c:manualLayout>
              <c:xMode val="edge"/>
              <c:yMode val="edge"/>
              <c:x val="4.8175477088956966E-3"/>
              <c:y val="0.1443652120731049"/>
            </c:manualLayout>
          </c:layout>
        </c:title>
        <c:numFmt formatCode="General" sourceLinked="1"/>
        <c:majorTickMark val="none"/>
        <c:tickLblPos val="nextTo"/>
        <c:crossAx val="78727424"/>
        <c:crosses val="autoZero"/>
        <c:crossBetween val="between"/>
      </c:valAx>
    </c:plotArea>
    <c:legend>
      <c:legendPos val="r"/>
      <c:layout>
        <c:manualLayout>
          <c:xMode val="edge"/>
          <c:yMode val="edge"/>
          <c:x val="0.67336040264077535"/>
          <c:y val="0.23427718172768508"/>
          <c:w val="0.32432641579002508"/>
          <c:h val="0.43563895196392921"/>
        </c:manualLayout>
      </c:layout>
    </c:legend>
    <c:plotVisOnly val="1"/>
  </c:chart>
  <c:spPr>
    <a:ln>
      <a:noFill/>
    </a:ln>
  </c:sp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0.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0.22083</cdr:x>
      <cdr:y>0.86458</cdr:y>
    </cdr:from>
    <cdr:to>
      <cdr:x>0.75954</cdr:x>
      <cdr:y>0.97436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96967" y="1968019"/>
          <a:ext cx="1944184" cy="249887"/>
        </a:xfrm>
        <a:prstGeom xmlns:a="http://schemas.openxmlformats.org/drawingml/2006/main" prst="rect">
          <a:avLst/>
        </a:prstGeom>
      </cdr:spPr>
    </cdr:pic>
  </cdr:relSizeAnchor>
</c:userShapes>
</file>

<file path=word/drawings/drawing10.xml><?xml version="1.0" encoding="utf-8"?>
<c:userShapes xmlns:c="http://schemas.openxmlformats.org/drawingml/2006/chart">
  <cdr:relSizeAnchor xmlns:cdr="http://schemas.openxmlformats.org/drawingml/2006/chartDrawing">
    <cdr:from>
      <cdr:x>0.14026</cdr:x>
      <cdr:y>0.87201</cdr:y>
    </cdr:from>
    <cdr:to>
      <cdr:x>0.7974</cdr:x>
      <cdr:y>0.9717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94310" y="1760854"/>
          <a:ext cx="2315936" cy="201296"/>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0.12756</cdr:x>
      <cdr:y>0.82418</cdr:y>
    </cdr:from>
    <cdr:to>
      <cdr:x>0.7847</cdr:x>
      <cdr:y>0.92387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36034" y="1699683"/>
          <a:ext cx="1731081" cy="205587"/>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0.17917</cdr:x>
      <cdr:y>0.87847</cdr:y>
    </cdr:from>
    <cdr:to>
      <cdr:x>0.71788</cdr:x>
      <cdr:y>0.95403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19150" y="2409825"/>
          <a:ext cx="2462997" cy="20728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0.1807</cdr:x>
      <cdr:y>0.86671</cdr:y>
    </cdr:from>
    <cdr:to>
      <cdr:x>0.80832</cdr:x>
      <cdr:y>0.9686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5018" y="1593461"/>
          <a:ext cx="1615090" cy="18732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0.18095</cdr:x>
      <cdr:y>0.8874</cdr:y>
    </cdr:from>
    <cdr:to>
      <cdr:x>0.7981</cdr:x>
      <cdr:y>0.96296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69028" y="1968630"/>
          <a:ext cx="2281824" cy="167623"/>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0.16458</cdr:x>
      <cdr:y>0.82986</cdr:y>
    </cdr:from>
    <cdr:to>
      <cdr:x>0.78172</cdr:x>
      <cdr:y>0.90542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52475" y="2276475"/>
          <a:ext cx="2821571" cy="207282"/>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0.14832</cdr:x>
      <cdr:y>0.819</cdr:y>
    </cdr:from>
    <cdr:to>
      <cdr:x>0.82228</cdr:x>
      <cdr:y>0.90855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9482" y="1410155"/>
          <a:ext cx="1587985" cy="154187"/>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0.01918</cdr:x>
      <cdr:y>0.86458</cdr:y>
    </cdr:from>
    <cdr:to>
      <cdr:x>0.83076</cdr:x>
      <cdr:y>0.94015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6675" y="2371725"/>
          <a:ext cx="2821570" cy="207283"/>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0.08486</cdr:x>
      <cdr:y>0.84453</cdr:y>
    </cdr:from>
    <cdr:to>
      <cdr:x>0.75882</cdr:x>
      <cdr:y>0.93409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2866" y="2250996"/>
          <a:ext cx="2484744" cy="238711"/>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0.12175</cdr:x>
      <cdr:y>0.87342</cdr:y>
    </cdr:from>
    <cdr:to>
      <cdr:x>0.71845</cdr:x>
      <cdr:y>0.95935</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20957" y="1342417"/>
          <a:ext cx="1573018" cy="13207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19AA-22A9-4D48-86D2-58B8EF49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MIPA</cp:lastModifiedBy>
  <cp:revision>2</cp:revision>
  <cp:lastPrinted>2019-05-15T05:12:00Z</cp:lastPrinted>
  <dcterms:created xsi:type="dcterms:W3CDTF">2019-05-16T04:18:00Z</dcterms:created>
  <dcterms:modified xsi:type="dcterms:W3CDTF">2019-05-16T04:18:00Z</dcterms:modified>
</cp:coreProperties>
</file>