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8" w:rsidRPr="007454F8" w:rsidRDefault="007454F8" w:rsidP="007454F8">
      <w:pPr>
        <w:autoSpaceDE w:val="0"/>
        <w:autoSpaceDN w:val="0"/>
        <w:adjustRightInd w:val="0"/>
        <w:spacing w:after="0" w:line="240" w:lineRule="auto"/>
        <w:rPr>
          <w:rFonts w:ascii="Bookman Old Style" w:hAnsi="Bookman Old Style" w:cs="Bookman Old Style"/>
          <w:color w:val="000000"/>
          <w:sz w:val="24"/>
          <w:szCs w:val="24"/>
        </w:rPr>
      </w:pPr>
    </w:p>
    <w:p w:rsidR="00A7448C" w:rsidRPr="00F36E57" w:rsidRDefault="00A7448C" w:rsidP="00A7448C">
      <w:pPr>
        <w:spacing w:after="0" w:line="360" w:lineRule="auto"/>
        <w:jc w:val="center"/>
        <w:rPr>
          <w:rFonts w:ascii="Times New Roman" w:hAnsi="Times New Roman" w:cs="Times New Roman"/>
          <w:b/>
          <w:bCs/>
          <w:sz w:val="28"/>
          <w:szCs w:val="28"/>
        </w:rPr>
      </w:pPr>
      <w:r w:rsidRPr="00F36E57">
        <w:rPr>
          <w:rFonts w:ascii="Times New Roman" w:hAnsi="Times New Roman" w:cs="Times New Roman"/>
          <w:b/>
          <w:bCs/>
          <w:sz w:val="28"/>
          <w:szCs w:val="28"/>
        </w:rPr>
        <w:t xml:space="preserve">PARAMETER FISIKA, </w:t>
      </w:r>
      <w:proofErr w:type="gramStart"/>
      <w:r w:rsidRPr="00F36E57">
        <w:rPr>
          <w:rFonts w:ascii="Times New Roman" w:hAnsi="Times New Roman" w:cs="Times New Roman"/>
          <w:b/>
          <w:bCs/>
          <w:sz w:val="28"/>
          <w:szCs w:val="28"/>
        </w:rPr>
        <w:t>KIMIA  DAN</w:t>
      </w:r>
      <w:proofErr w:type="gramEnd"/>
      <w:r w:rsidRPr="00F36E57">
        <w:rPr>
          <w:rFonts w:ascii="Times New Roman" w:hAnsi="Times New Roman" w:cs="Times New Roman"/>
          <w:b/>
          <w:bCs/>
          <w:sz w:val="28"/>
          <w:szCs w:val="28"/>
        </w:rPr>
        <w:t xml:space="preserve"> BAKTERIOLOGI </w:t>
      </w:r>
    </w:p>
    <w:p w:rsidR="00A7448C" w:rsidRPr="00F36E57" w:rsidRDefault="00A7448C" w:rsidP="00A7448C">
      <w:pPr>
        <w:spacing w:after="0" w:line="360" w:lineRule="auto"/>
        <w:jc w:val="center"/>
        <w:rPr>
          <w:rFonts w:ascii="Times New Roman" w:hAnsi="Times New Roman" w:cs="Times New Roman"/>
          <w:b/>
          <w:bCs/>
          <w:sz w:val="28"/>
          <w:szCs w:val="28"/>
        </w:rPr>
      </w:pPr>
      <w:r w:rsidRPr="00F36E57">
        <w:rPr>
          <w:rFonts w:ascii="Times New Roman" w:hAnsi="Times New Roman" w:cs="Times New Roman"/>
          <w:b/>
          <w:bCs/>
          <w:sz w:val="28"/>
          <w:szCs w:val="28"/>
        </w:rPr>
        <w:t xml:space="preserve">AIR MINUM </w:t>
      </w:r>
      <w:proofErr w:type="gramStart"/>
      <w:r w:rsidRPr="00F36E57">
        <w:rPr>
          <w:rFonts w:ascii="Times New Roman" w:hAnsi="Times New Roman" w:cs="Times New Roman"/>
          <w:b/>
          <w:bCs/>
          <w:sz w:val="28"/>
          <w:szCs w:val="28"/>
        </w:rPr>
        <w:t>ALKALI  TERIONISASI</w:t>
      </w:r>
      <w:proofErr w:type="gramEnd"/>
      <w:r w:rsidRPr="00F36E57">
        <w:rPr>
          <w:rFonts w:ascii="Times New Roman" w:hAnsi="Times New Roman" w:cs="Times New Roman"/>
          <w:b/>
          <w:bCs/>
          <w:sz w:val="28"/>
          <w:szCs w:val="28"/>
        </w:rPr>
        <w:t xml:space="preserve"> </w:t>
      </w:r>
    </w:p>
    <w:p w:rsidR="00A7448C" w:rsidRPr="00F36E57" w:rsidRDefault="00A7448C" w:rsidP="00A7448C">
      <w:pPr>
        <w:spacing w:after="0" w:line="360" w:lineRule="auto"/>
        <w:jc w:val="center"/>
        <w:rPr>
          <w:rFonts w:ascii="Times New Roman" w:hAnsi="Times New Roman" w:cs="Times New Roman"/>
          <w:b/>
          <w:bCs/>
          <w:sz w:val="28"/>
          <w:szCs w:val="28"/>
        </w:rPr>
      </w:pPr>
      <w:r w:rsidRPr="00F36E57">
        <w:rPr>
          <w:rFonts w:ascii="Times New Roman" w:hAnsi="Times New Roman" w:cs="Times New Roman"/>
          <w:b/>
          <w:bCs/>
          <w:sz w:val="28"/>
          <w:szCs w:val="28"/>
        </w:rPr>
        <w:t>YANG DIPRODUKSI MESIN KANGEN WATER LeveLuk SD 501</w:t>
      </w:r>
    </w:p>
    <w:p w:rsidR="00E201A7" w:rsidRPr="00C43A5E" w:rsidRDefault="00E201A7" w:rsidP="007454F8">
      <w:pPr>
        <w:spacing w:after="0" w:line="240" w:lineRule="auto"/>
        <w:jc w:val="center"/>
        <w:rPr>
          <w:rFonts w:ascii="Times New Roman" w:eastAsia="Times New Roman" w:hAnsi="Times New Roman" w:cs="Times New Roman"/>
          <w:b/>
          <w:sz w:val="24"/>
          <w:szCs w:val="24"/>
        </w:rPr>
      </w:pPr>
    </w:p>
    <w:p w:rsidR="00391CE5" w:rsidRPr="00C43A5E" w:rsidRDefault="008D449C" w:rsidP="00391CE5">
      <w:pPr>
        <w:spacing w:after="0" w:line="240" w:lineRule="auto"/>
        <w:jc w:val="center"/>
        <w:rPr>
          <w:rFonts w:ascii="Times New Roman" w:hAnsi="Times New Roman"/>
          <w:sz w:val="24"/>
          <w:szCs w:val="24"/>
        </w:rPr>
      </w:pPr>
      <w:proofErr w:type="gramStart"/>
      <w:r w:rsidRPr="00C43A5E">
        <w:rPr>
          <w:rFonts w:ascii="Times New Roman" w:hAnsi="Times New Roman"/>
          <w:sz w:val="24"/>
          <w:szCs w:val="24"/>
          <w:lang w:bidi="th-TH"/>
        </w:rPr>
        <w:t>Ita</w:t>
      </w:r>
      <w:proofErr w:type="gramEnd"/>
      <w:r w:rsidRPr="00C43A5E">
        <w:rPr>
          <w:rFonts w:ascii="Times New Roman" w:hAnsi="Times New Roman"/>
          <w:sz w:val="24"/>
          <w:szCs w:val="24"/>
          <w:lang w:bidi="th-TH"/>
        </w:rPr>
        <w:t xml:space="preserve"> Emilia</w:t>
      </w:r>
      <w:r w:rsidR="00A7448C" w:rsidRPr="00C43A5E">
        <w:rPr>
          <w:rFonts w:ascii="Times New Roman" w:hAnsi="Times New Roman"/>
          <w:sz w:val="24"/>
          <w:szCs w:val="24"/>
          <w:vertAlign w:val="superscript"/>
          <w:lang w:bidi="th-TH"/>
        </w:rPr>
        <w:t>1)</w:t>
      </w:r>
      <w:r w:rsidR="00A7448C" w:rsidRPr="00C43A5E">
        <w:rPr>
          <w:rFonts w:ascii="Times New Roman" w:hAnsi="Times New Roman" w:cs="Times New Roman"/>
          <w:sz w:val="24"/>
          <w:szCs w:val="24"/>
        </w:rPr>
        <w:t xml:space="preserve"> Dian Mutiara</w:t>
      </w:r>
      <w:r w:rsidR="00A7448C" w:rsidRPr="00C43A5E">
        <w:rPr>
          <w:rFonts w:ascii="Times New Roman" w:hAnsi="Times New Roman" w:cs="Times New Roman"/>
          <w:sz w:val="24"/>
          <w:szCs w:val="24"/>
          <w:vertAlign w:val="superscript"/>
        </w:rPr>
        <w:t>2)</w:t>
      </w:r>
    </w:p>
    <w:p w:rsidR="00391CE5" w:rsidRPr="00C43A5E" w:rsidRDefault="00391CE5" w:rsidP="00391CE5">
      <w:pPr>
        <w:spacing w:after="0" w:line="240" w:lineRule="auto"/>
        <w:jc w:val="center"/>
        <w:rPr>
          <w:rFonts w:ascii="Times New Roman" w:hAnsi="Times New Roman"/>
          <w:sz w:val="24"/>
          <w:szCs w:val="24"/>
        </w:rPr>
      </w:pPr>
    </w:p>
    <w:p w:rsidR="00391CE5" w:rsidRPr="00C43A5E" w:rsidRDefault="00391CE5" w:rsidP="00391CE5">
      <w:pPr>
        <w:spacing w:after="0" w:line="240" w:lineRule="auto"/>
        <w:jc w:val="center"/>
        <w:rPr>
          <w:rFonts w:ascii="Times New Roman" w:hAnsi="Times New Roman"/>
          <w:iCs/>
          <w:sz w:val="24"/>
          <w:szCs w:val="24"/>
        </w:rPr>
      </w:pPr>
      <w:r w:rsidRPr="00C43A5E">
        <w:rPr>
          <w:rFonts w:ascii="Times New Roman" w:hAnsi="Times New Roman"/>
          <w:iCs/>
          <w:sz w:val="24"/>
          <w:szCs w:val="24"/>
          <w:vertAlign w:val="superscript"/>
        </w:rPr>
        <w:t>1</w:t>
      </w:r>
      <w:proofErr w:type="gramStart"/>
      <w:r w:rsidR="00A7448C" w:rsidRPr="00C43A5E">
        <w:rPr>
          <w:rFonts w:ascii="Times New Roman" w:hAnsi="Times New Roman"/>
          <w:iCs/>
          <w:sz w:val="24"/>
          <w:szCs w:val="24"/>
          <w:vertAlign w:val="superscript"/>
        </w:rPr>
        <w:t>,2</w:t>
      </w:r>
      <w:proofErr w:type="gramEnd"/>
      <w:r w:rsidR="00A7448C" w:rsidRPr="00C43A5E">
        <w:rPr>
          <w:rFonts w:ascii="Times New Roman" w:hAnsi="Times New Roman"/>
          <w:iCs/>
          <w:sz w:val="24"/>
          <w:szCs w:val="24"/>
          <w:vertAlign w:val="superscript"/>
        </w:rPr>
        <w:t>)</w:t>
      </w:r>
      <w:r w:rsidR="008E0BFD" w:rsidRPr="00C43A5E">
        <w:rPr>
          <w:rFonts w:ascii="Times New Roman" w:hAnsi="Times New Roman"/>
          <w:iCs/>
          <w:sz w:val="24"/>
          <w:szCs w:val="24"/>
        </w:rPr>
        <w:t xml:space="preserve">Program Studi Biologi </w:t>
      </w:r>
      <w:r w:rsidRPr="00C43A5E">
        <w:rPr>
          <w:rFonts w:ascii="Times New Roman" w:hAnsi="Times New Roman"/>
          <w:iCs/>
          <w:sz w:val="24"/>
          <w:szCs w:val="24"/>
        </w:rPr>
        <w:t>Fakultas Matematika dan Ilmu Pengetahuan Alam</w:t>
      </w:r>
    </w:p>
    <w:p w:rsidR="00391CE5" w:rsidRPr="00C43A5E" w:rsidRDefault="00391CE5" w:rsidP="00391CE5">
      <w:pPr>
        <w:spacing w:after="0" w:line="240" w:lineRule="auto"/>
        <w:jc w:val="center"/>
        <w:rPr>
          <w:rFonts w:ascii="Times New Roman" w:hAnsi="Times New Roman"/>
          <w:iCs/>
          <w:sz w:val="24"/>
          <w:szCs w:val="24"/>
        </w:rPr>
      </w:pPr>
      <w:r w:rsidRPr="00C43A5E">
        <w:rPr>
          <w:rFonts w:ascii="Times New Roman" w:hAnsi="Times New Roman"/>
          <w:iCs/>
          <w:sz w:val="24"/>
          <w:szCs w:val="24"/>
        </w:rPr>
        <w:t>Universitas PGRI Palembang</w:t>
      </w:r>
    </w:p>
    <w:p w:rsidR="007454F8" w:rsidRPr="00C43A5E" w:rsidRDefault="007454F8" w:rsidP="00391CE5">
      <w:pPr>
        <w:spacing w:after="0" w:line="240" w:lineRule="auto"/>
        <w:jc w:val="center"/>
        <w:rPr>
          <w:rFonts w:ascii="Times New Roman" w:hAnsi="Times New Roman"/>
          <w:iCs/>
          <w:sz w:val="24"/>
          <w:szCs w:val="24"/>
        </w:rPr>
      </w:pPr>
    </w:p>
    <w:p w:rsidR="00391CE5" w:rsidRPr="00B73A47" w:rsidRDefault="008E0BFD" w:rsidP="00391CE5">
      <w:pPr>
        <w:spacing w:after="0" w:line="240" w:lineRule="auto"/>
        <w:jc w:val="center"/>
        <w:rPr>
          <w:rFonts w:ascii="Times New Roman" w:hAnsi="Times New Roman"/>
          <w:i/>
          <w:sz w:val="24"/>
          <w:szCs w:val="24"/>
          <w:lang w:val="id-ID"/>
        </w:rPr>
      </w:pPr>
      <w:proofErr w:type="gramStart"/>
      <w:r w:rsidRPr="00C43A5E">
        <w:rPr>
          <w:rFonts w:ascii="Times New Roman" w:hAnsi="Times New Roman"/>
          <w:sz w:val="24"/>
          <w:szCs w:val="24"/>
        </w:rPr>
        <w:t>Email</w:t>
      </w:r>
      <w:r w:rsidRPr="00C43A5E">
        <w:rPr>
          <w:rFonts w:ascii="Times New Roman" w:hAnsi="Times New Roman"/>
          <w:i/>
          <w:sz w:val="24"/>
          <w:szCs w:val="24"/>
        </w:rPr>
        <w:t xml:space="preserve"> </w:t>
      </w:r>
      <w:r w:rsidR="00391CE5" w:rsidRPr="00C43A5E">
        <w:rPr>
          <w:rFonts w:ascii="Times New Roman" w:hAnsi="Times New Roman"/>
          <w:i/>
          <w:sz w:val="24"/>
          <w:szCs w:val="24"/>
          <w:lang w:val="id-ID"/>
        </w:rPr>
        <w:t>:</w:t>
      </w:r>
      <w:proofErr w:type="gramEnd"/>
      <w:r w:rsidR="00391CE5" w:rsidRPr="00C43A5E">
        <w:rPr>
          <w:rFonts w:ascii="Times New Roman" w:hAnsi="Times New Roman"/>
          <w:i/>
          <w:sz w:val="24"/>
          <w:szCs w:val="24"/>
          <w:lang w:val="id-ID"/>
        </w:rPr>
        <w:t xml:space="preserve"> </w:t>
      </w:r>
      <w:r w:rsidR="00391CE5" w:rsidRPr="00C43A5E">
        <w:rPr>
          <w:rFonts w:ascii="Times New Roman" w:hAnsi="Times New Roman"/>
          <w:sz w:val="24"/>
          <w:szCs w:val="24"/>
        </w:rPr>
        <w:t>itaemilia742@gmail.com</w:t>
      </w:r>
    </w:p>
    <w:p w:rsidR="00391CE5" w:rsidRPr="00A640A1" w:rsidRDefault="00391CE5" w:rsidP="00391CE5">
      <w:pPr>
        <w:ind w:left="-1170"/>
        <w:rPr>
          <w:rFonts w:ascii="Times New Roman" w:hAnsi="Times New Roman"/>
          <w:sz w:val="24"/>
          <w:szCs w:val="24"/>
        </w:rPr>
      </w:pPr>
    </w:p>
    <w:p w:rsidR="008B6F1A" w:rsidRPr="00F36E57" w:rsidRDefault="008B6F1A" w:rsidP="008B6F1A">
      <w:pPr>
        <w:spacing w:after="0" w:line="240" w:lineRule="auto"/>
        <w:jc w:val="center"/>
        <w:rPr>
          <w:rFonts w:ascii="Times New Roman" w:hAnsi="Times New Roman" w:cs="Times New Roman"/>
          <w:b/>
          <w:bCs/>
          <w:sz w:val="24"/>
          <w:szCs w:val="24"/>
        </w:rPr>
      </w:pPr>
      <w:r w:rsidRPr="00F36E57">
        <w:rPr>
          <w:rStyle w:val="tlid-translation"/>
          <w:rFonts w:ascii="Times New Roman" w:hAnsi="Times New Roman" w:cs="Times New Roman"/>
          <w:b/>
          <w:sz w:val="24"/>
          <w:szCs w:val="24"/>
        </w:rPr>
        <w:t>Abstrak</w:t>
      </w:r>
    </w:p>
    <w:p w:rsidR="00150C02" w:rsidRPr="00150C02" w:rsidRDefault="00150C02" w:rsidP="00150C02">
      <w:pPr>
        <w:spacing w:after="0" w:line="240" w:lineRule="auto"/>
        <w:jc w:val="center"/>
        <w:rPr>
          <w:rFonts w:ascii="Times New Roman" w:hAnsi="Times New Roman" w:cs="Times New Roman"/>
          <w:b/>
          <w:bCs/>
        </w:rPr>
      </w:pPr>
    </w:p>
    <w:p w:rsidR="00150C02" w:rsidRPr="007D4C64" w:rsidRDefault="00150C02" w:rsidP="00150C02">
      <w:pPr>
        <w:spacing w:after="0" w:line="240" w:lineRule="auto"/>
        <w:jc w:val="both"/>
        <w:rPr>
          <w:rFonts w:ascii="Times New Roman" w:hAnsi="Times New Roman" w:cs="Times New Roman"/>
          <w:bCs/>
        </w:rPr>
      </w:pPr>
      <w:r w:rsidRPr="007D4C64">
        <w:rPr>
          <w:rFonts w:ascii="Times New Roman" w:hAnsi="Times New Roman" w:cs="Times New Roman"/>
          <w:bCs/>
        </w:rPr>
        <w:t xml:space="preserve">Air </w:t>
      </w:r>
      <w:r w:rsidR="00892691">
        <w:rPr>
          <w:rFonts w:ascii="Times New Roman" w:hAnsi="Times New Roman" w:cs="Times New Roman"/>
          <w:bCs/>
        </w:rPr>
        <w:t xml:space="preserve">minum </w:t>
      </w:r>
      <w:r w:rsidRPr="007D4C64">
        <w:rPr>
          <w:rFonts w:ascii="Times New Roman" w:hAnsi="Times New Roman" w:cs="Times New Roman"/>
          <w:bCs/>
        </w:rPr>
        <w:t xml:space="preserve">alkali </w:t>
      </w:r>
      <w:r w:rsidR="00892691">
        <w:rPr>
          <w:rFonts w:ascii="Times New Roman" w:hAnsi="Times New Roman" w:cs="Times New Roman"/>
          <w:bCs/>
        </w:rPr>
        <w:t xml:space="preserve">terionisasi </w:t>
      </w:r>
      <w:r w:rsidRPr="007D4C64">
        <w:rPr>
          <w:rFonts w:ascii="Times New Roman" w:hAnsi="Times New Roman" w:cs="Times New Roman"/>
          <w:bCs/>
        </w:rPr>
        <w:t xml:space="preserve">bersifat basa </w:t>
      </w:r>
      <w:proofErr w:type="gramStart"/>
      <w:r w:rsidRPr="007D4C64">
        <w:rPr>
          <w:rFonts w:ascii="Times New Roman" w:hAnsi="Times New Roman" w:cs="Times New Roman"/>
          <w:bCs/>
        </w:rPr>
        <w:t>dan  memiliki</w:t>
      </w:r>
      <w:proofErr w:type="gramEnd"/>
      <w:r w:rsidRPr="007D4C64">
        <w:rPr>
          <w:rFonts w:ascii="Times New Roman" w:hAnsi="Times New Roman" w:cs="Times New Roman"/>
          <w:bCs/>
        </w:rPr>
        <w:t xml:space="preserve"> nilai potensial redoks yang tinggi yakni merupakan antioksidan yang baik. Mengingat </w:t>
      </w:r>
      <w:proofErr w:type="gramStart"/>
      <w:r w:rsidRPr="007D4C64">
        <w:rPr>
          <w:rFonts w:ascii="Times New Roman" w:hAnsi="Times New Roman" w:cs="Times New Roman"/>
          <w:bCs/>
        </w:rPr>
        <w:t>konsumsi  air</w:t>
      </w:r>
      <w:proofErr w:type="gramEnd"/>
      <w:r w:rsidRPr="007D4C64">
        <w:rPr>
          <w:rFonts w:ascii="Times New Roman" w:hAnsi="Times New Roman" w:cs="Times New Roman"/>
          <w:bCs/>
        </w:rPr>
        <w:t xml:space="preserve"> minum yang bersifat alkali masih terdapat pro dan kontra di masyarakat karena penelitian tentang air alkali terionisasi di Indonesia juga belum banyak dipublikasikan, maka peneliti bermaksud melakukan penelitian tentang parameter fisika, kimia dan bakteriologi  dari air minum beralkali </w:t>
      </w:r>
      <w:r w:rsidR="00892691">
        <w:rPr>
          <w:rFonts w:ascii="Times New Roman" w:hAnsi="Times New Roman" w:cs="Times New Roman"/>
          <w:bCs/>
        </w:rPr>
        <w:t xml:space="preserve">terionisasi </w:t>
      </w:r>
      <w:r w:rsidRPr="007D4C64">
        <w:rPr>
          <w:rFonts w:ascii="Times New Roman" w:hAnsi="Times New Roman" w:cs="Times New Roman"/>
          <w:bCs/>
        </w:rPr>
        <w:t xml:space="preserve">yang diproduksi mesin Kangen Water LeveLuk SD 501 dengan  tujuan dapat mengetahui  kualitas air minum alkali terionisasi, berdasarkan parameter fisik, kimia dan bakteriologi. </w:t>
      </w:r>
      <w:proofErr w:type="gramStart"/>
      <w:r w:rsidRPr="007D4C64">
        <w:rPr>
          <w:rFonts w:ascii="Times New Roman" w:hAnsi="Times New Roman" w:cs="Times New Roman"/>
          <w:bCs/>
        </w:rPr>
        <w:t xml:space="preserve">Penelitian ini bersifat </w:t>
      </w:r>
      <w:r w:rsidRPr="001A108A">
        <w:rPr>
          <w:rFonts w:ascii="Times New Roman" w:hAnsi="Times New Roman" w:cs="Times New Roman"/>
          <w:bCs/>
          <w:i/>
        </w:rPr>
        <w:t>deskriptif kualitatif</w:t>
      </w:r>
      <w:r w:rsidRPr="007D4C64">
        <w:rPr>
          <w:rFonts w:ascii="Times New Roman" w:hAnsi="Times New Roman" w:cs="Times New Roman"/>
          <w:bCs/>
        </w:rPr>
        <w:t>.</w:t>
      </w:r>
      <w:proofErr w:type="gramEnd"/>
      <w:r w:rsidRPr="007D4C64">
        <w:rPr>
          <w:rFonts w:ascii="Times New Roman" w:hAnsi="Times New Roman" w:cs="Times New Roman"/>
          <w:bCs/>
        </w:rPr>
        <w:t xml:space="preserve">  Pemeriksaan kualitas air minum alkali terionisasi  dilaksanakan di Laboratorium Dinas Kesehatan Provinsi Sumatera Selatan, yaitu meliputi pemeriksaan parameter fisika (bau, kekeruhan, rasa, warna, jumlah zat padat terlarut (TDS)), parameter kimia (mencakup pemeriksaan pH, besi, fluoride, kesadahan, klorida, kromium valensi 6, mangan, nitrat, nitrit, seng, sianida, sulfat, tembaga, alumunium), dan  pengujian bakteriologi (meliputi uji</w:t>
      </w:r>
      <w:r w:rsidR="00892691">
        <w:rPr>
          <w:rFonts w:ascii="Times New Roman" w:hAnsi="Times New Roman" w:cs="Times New Roman"/>
          <w:bCs/>
        </w:rPr>
        <w:t xml:space="preserve"> adanya coliform dan colitinja)</w:t>
      </w:r>
      <w:r w:rsidRPr="007D4C64">
        <w:rPr>
          <w:rFonts w:ascii="Times New Roman" w:hAnsi="Times New Roman" w:cs="Times New Roman"/>
          <w:bCs/>
        </w:rPr>
        <w:t>. Berdasarkan  hasil penelitian menunjukkan bahwa  sampel air minum  alk</w:t>
      </w:r>
      <w:r w:rsidR="00892691">
        <w:rPr>
          <w:rFonts w:ascii="Times New Roman" w:hAnsi="Times New Roman" w:cs="Times New Roman"/>
          <w:bCs/>
        </w:rPr>
        <w:t xml:space="preserve">ali terionisasi yang diproduksi indistri rumah tangga yang berlokasi di Lorong Amilin Rt 4 Rw 2 Kelurahan </w:t>
      </w:r>
      <w:r w:rsidRPr="007D4C64">
        <w:rPr>
          <w:rFonts w:ascii="Times New Roman" w:hAnsi="Times New Roman" w:cs="Times New Roman"/>
          <w:bCs/>
        </w:rPr>
        <w:t xml:space="preserve"> Tangga T</w:t>
      </w:r>
      <w:r w:rsidR="00892691">
        <w:rPr>
          <w:rFonts w:ascii="Times New Roman" w:hAnsi="Times New Roman" w:cs="Times New Roman"/>
          <w:bCs/>
        </w:rPr>
        <w:t xml:space="preserve">akat Kecamataan Seberang Ulu </w:t>
      </w:r>
      <w:r w:rsidRPr="007D4C64">
        <w:rPr>
          <w:rFonts w:ascii="Times New Roman" w:hAnsi="Times New Roman" w:cs="Times New Roman"/>
          <w:bCs/>
        </w:rPr>
        <w:t xml:space="preserve"> II </w:t>
      </w:r>
      <w:r w:rsidR="00892691">
        <w:rPr>
          <w:rFonts w:ascii="Times New Roman" w:hAnsi="Times New Roman" w:cs="Times New Roman"/>
          <w:bCs/>
        </w:rPr>
        <w:t xml:space="preserve">Plaju </w:t>
      </w:r>
      <w:r w:rsidRPr="007D4C64">
        <w:rPr>
          <w:rFonts w:ascii="Times New Roman" w:hAnsi="Times New Roman" w:cs="Times New Roman"/>
          <w:bCs/>
        </w:rPr>
        <w:t xml:space="preserve">Palembang   memenuhi persyaratan  yang ditetapkan berdasarkan  Peraturan Menteri Kesehatan Republik Indonesia No.492/MENKES/PER/IV/2010. </w:t>
      </w:r>
    </w:p>
    <w:p w:rsidR="007D4C64" w:rsidRPr="007D4C64" w:rsidRDefault="007D4C64" w:rsidP="00150C02">
      <w:pPr>
        <w:spacing w:after="0" w:line="240" w:lineRule="auto"/>
        <w:jc w:val="both"/>
        <w:rPr>
          <w:rFonts w:ascii="Times New Roman" w:hAnsi="Times New Roman" w:cs="Times New Roman"/>
          <w:bCs/>
        </w:rPr>
      </w:pPr>
    </w:p>
    <w:p w:rsidR="00150C02" w:rsidRPr="007D4C64" w:rsidRDefault="00150C02" w:rsidP="00150C02">
      <w:pPr>
        <w:spacing w:after="0" w:line="240" w:lineRule="auto"/>
        <w:jc w:val="both"/>
        <w:rPr>
          <w:rFonts w:ascii="Times New Roman" w:hAnsi="Times New Roman" w:cs="Times New Roman"/>
          <w:bCs/>
        </w:rPr>
      </w:pPr>
      <w:r w:rsidRPr="007D4C64">
        <w:rPr>
          <w:rFonts w:ascii="Times New Roman" w:hAnsi="Times New Roman" w:cs="Times New Roman"/>
          <w:bCs/>
        </w:rPr>
        <w:t xml:space="preserve">Kata </w:t>
      </w:r>
      <w:proofErr w:type="gramStart"/>
      <w:r w:rsidRPr="007D4C64">
        <w:rPr>
          <w:rFonts w:ascii="Times New Roman" w:hAnsi="Times New Roman" w:cs="Times New Roman"/>
          <w:bCs/>
        </w:rPr>
        <w:t>Kunci :</w:t>
      </w:r>
      <w:proofErr w:type="gramEnd"/>
      <w:r w:rsidRPr="007D4C64">
        <w:rPr>
          <w:rFonts w:ascii="Times New Roman" w:hAnsi="Times New Roman" w:cs="Times New Roman"/>
          <w:bCs/>
        </w:rPr>
        <w:t xml:space="preserve"> air alkali terionisasi, parameter fisik, kimia, bakteriologi</w:t>
      </w:r>
    </w:p>
    <w:p w:rsidR="00591739" w:rsidRDefault="00591739" w:rsidP="00514932">
      <w:pPr>
        <w:spacing w:after="0" w:line="240" w:lineRule="auto"/>
        <w:jc w:val="both"/>
        <w:rPr>
          <w:rFonts w:ascii="Times New Roman" w:eastAsia="Times New Roman" w:hAnsi="Times New Roman" w:cs="Times New Roman"/>
          <w:b/>
          <w:sz w:val="24"/>
          <w:szCs w:val="24"/>
        </w:rPr>
      </w:pPr>
    </w:p>
    <w:p w:rsidR="00591739" w:rsidRDefault="00591739" w:rsidP="00514932">
      <w:pPr>
        <w:spacing w:after="0" w:line="240" w:lineRule="auto"/>
        <w:jc w:val="both"/>
        <w:rPr>
          <w:rFonts w:ascii="Times New Roman" w:eastAsia="Times New Roman" w:hAnsi="Times New Roman" w:cs="Times New Roman"/>
          <w:b/>
          <w:sz w:val="24"/>
          <w:szCs w:val="24"/>
        </w:rPr>
      </w:pPr>
    </w:p>
    <w:p w:rsidR="003D5C46" w:rsidRDefault="003D5C46" w:rsidP="00514932">
      <w:pPr>
        <w:spacing w:after="0" w:line="240" w:lineRule="auto"/>
        <w:jc w:val="both"/>
        <w:rPr>
          <w:rFonts w:ascii="Times New Roman" w:eastAsia="Times New Roman" w:hAnsi="Times New Roman" w:cs="Times New Roman"/>
          <w:b/>
          <w:sz w:val="24"/>
          <w:szCs w:val="24"/>
        </w:rPr>
        <w:sectPr w:rsidR="003D5C46" w:rsidSect="00C43A5E">
          <w:pgSz w:w="11907" w:h="16840" w:code="9"/>
          <w:pgMar w:top="1701" w:right="1418" w:bottom="1701" w:left="1418" w:header="720" w:footer="720" w:gutter="0"/>
          <w:cols w:space="720"/>
          <w:noEndnote/>
        </w:sectPr>
      </w:pPr>
    </w:p>
    <w:p w:rsidR="00EA4715" w:rsidRDefault="00EA4715" w:rsidP="00514932">
      <w:pPr>
        <w:spacing w:after="0" w:line="240" w:lineRule="auto"/>
        <w:jc w:val="both"/>
        <w:rPr>
          <w:rFonts w:ascii="Times New Roman" w:eastAsia="Times New Roman" w:hAnsi="Times New Roman" w:cs="Times New Roman"/>
          <w:b/>
          <w:sz w:val="24"/>
          <w:szCs w:val="24"/>
        </w:rPr>
      </w:pPr>
      <w:r w:rsidRPr="00EA4715">
        <w:rPr>
          <w:rFonts w:ascii="Times New Roman" w:eastAsia="Times New Roman" w:hAnsi="Times New Roman" w:cs="Times New Roman"/>
          <w:b/>
          <w:sz w:val="24"/>
          <w:szCs w:val="24"/>
        </w:rPr>
        <w:lastRenderedPageBreak/>
        <w:t>PENDAHULUAN</w:t>
      </w:r>
    </w:p>
    <w:p w:rsidR="0006122E" w:rsidRPr="00EA4715" w:rsidRDefault="0006122E" w:rsidP="00514932">
      <w:pPr>
        <w:spacing w:after="0" w:line="240" w:lineRule="auto"/>
        <w:jc w:val="both"/>
        <w:rPr>
          <w:rFonts w:ascii="Times New Roman" w:eastAsia="Times New Roman" w:hAnsi="Times New Roman" w:cs="Times New Roman"/>
          <w:b/>
          <w:sz w:val="24"/>
          <w:szCs w:val="24"/>
        </w:rPr>
      </w:pPr>
    </w:p>
    <w:p w:rsidR="00892691" w:rsidRDefault="00EA4715" w:rsidP="00F335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56C" w:rsidRPr="005516A5">
        <w:rPr>
          <w:rFonts w:ascii="Times New Roman" w:eastAsia="Times New Roman" w:hAnsi="Times New Roman" w:cs="Times New Roman"/>
          <w:sz w:val="24"/>
          <w:szCs w:val="24"/>
        </w:rPr>
        <w:t>Air merupakan sumber daya alam yang ber</w:t>
      </w:r>
      <w:r w:rsidR="00F3356C">
        <w:rPr>
          <w:rFonts w:ascii="Times New Roman" w:eastAsia="Times New Roman" w:hAnsi="Times New Roman" w:cs="Times New Roman"/>
          <w:sz w:val="24"/>
          <w:szCs w:val="24"/>
        </w:rPr>
        <w:t xml:space="preserve">peran penting dalam </w:t>
      </w:r>
      <w:proofErr w:type="gramStart"/>
      <w:r w:rsidR="00F3356C">
        <w:rPr>
          <w:rFonts w:ascii="Times New Roman" w:eastAsia="Times New Roman" w:hAnsi="Times New Roman" w:cs="Times New Roman"/>
          <w:sz w:val="24"/>
          <w:szCs w:val="24"/>
        </w:rPr>
        <w:t xml:space="preserve">kehidupan  </w:t>
      </w:r>
      <w:r w:rsidR="00F3356C" w:rsidRPr="007177B2">
        <w:rPr>
          <w:rFonts w:ascii="Times New Roman" w:eastAsia="Times New Roman" w:hAnsi="Times New Roman" w:cs="Times New Roman"/>
          <w:sz w:val="24"/>
          <w:szCs w:val="24"/>
        </w:rPr>
        <w:t>manusia</w:t>
      </w:r>
      <w:proofErr w:type="gramEnd"/>
      <w:r w:rsidR="00F3356C" w:rsidRPr="007177B2">
        <w:rPr>
          <w:rFonts w:ascii="Times New Roman" w:eastAsia="Times New Roman" w:hAnsi="Times New Roman" w:cs="Times New Roman"/>
          <w:sz w:val="24"/>
          <w:szCs w:val="24"/>
        </w:rPr>
        <w:t xml:space="preserve">, salah satunya adalah untuk dikonsumsi. Menurut Peraturan Menteri </w:t>
      </w:r>
      <w:r w:rsidR="00F3356C">
        <w:rPr>
          <w:rFonts w:ascii="Times New Roman" w:eastAsia="Times New Roman" w:hAnsi="Times New Roman" w:cs="Times New Roman"/>
          <w:sz w:val="24"/>
          <w:szCs w:val="24"/>
        </w:rPr>
        <w:t xml:space="preserve"> </w:t>
      </w:r>
      <w:r w:rsidR="00F3356C" w:rsidRPr="007177B2">
        <w:rPr>
          <w:rFonts w:ascii="Times New Roman" w:eastAsia="Times New Roman" w:hAnsi="Times New Roman" w:cs="Times New Roman"/>
          <w:sz w:val="24"/>
          <w:szCs w:val="24"/>
        </w:rPr>
        <w:t xml:space="preserve">Kesehatan Republik Indonesia nomor 492 tahun 2010, air minum adalah air yang </w:t>
      </w:r>
      <w:r w:rsidR="003D5C46">
        <w:rPr>
          <w:rFonts w:ascii="Times New Roman" w:eastAsia="Times New Roman" w:hAnsi="Times New Roman" w:cs="Times New Roman"/>
          <w:sz w:val="24"/>
          <w:szCs w:val="24"/>
        </w:rPr>
        <w:t xml:space="preserve"> </w:t>
      </w:r>
      <w:r w:rsidR="00F3356C" w:rsidRPr="007177B2">
        <w:rPr>
          <w:rFonts w:ascii="Times New Roman" w:eastAsia="Times New Roman" w:hAnsi="Times New Roman" w:cs="Times New Roman"/>
          <w:sz w:val="24"/>
          <w:szCs w:val="24"/>
        </w:rPr>
        <w:t>melalui proses pengolahan atau tanpa</w:t>
      </w:r>
      <w:r w:rsidR="00F3356C" w:rsidRPr="005516A5">
        <w:rPr>
          <w:rFonts w:ascii="Times New Roman" w:eastAsia="Times New Roman" w:hAnsi="Times New Roman" w:cs="Times New Roman"/>
          <w:sz w:val="24"/>
          <w:szCs w:val="24"/>
        </w:rPr>
        <w:t xml:space="preserve"> </w:t>
      </w:r>
      <w:r w:rsidR="00F3356C" w:rsidRPr="007177B2">
        <w:rPr>
          <w:rFonts w:ascii="Times New Roman" w:eastAsia="Times New Roman" w:hAnsi="Times New Roman" w:cs="Times New Roman"/>
          <w:sz w:val="24"/>
          <w:szCs w:val="24"/>
        </w:rPr>
        <w:t xml:space="preserve">proses pengolahan yang memenuhi syarat </w:t>
      </w:r>
      <w:r w:rsidR="003D5C46">
        <w:rPr>
          <w:rFonts w:ascii="Times New Roman" w:eastAsia="Times New Roman" w:hAnsi="Times New Roman" w:cs="Times New Roman"/>
          <w:sz w:val="24"/>
          <w:szCs w:val="24"/>
        </w:rPr>
        <w:t xml:space="preserve"> </w:t>
      </w:r>
      <w:r w:rsidR="00F3356C" w:rsidRPr="007177B2">
        <w:rPr>
          <w:rFonts w:ascii="Times New Roman" w:eastAsia="Times New Roman" w:hAnsi="Times New Roman" w:cs="Times New Roman"/>
          <w:sz w:val="24"/>
          <w:szCs w:val="24"/>
        </w:rPr>
        <w:t>kesehatan dan dapat langsung diminum</w:t>
      </w:r>
      <w:r w:rsidR="00F3356C" w:rsidRPr="005516A5">
        <w:rPr>
          <w:rFonts w:ascii="Times New Roman" w:eastAsia="Times New Roman" w:hAnsi="Times New Roman" w:cs="Times New Roman"/>
          <w:sz w:val="24"/>
          <w:szCs w:val="24"/>
        </w:rPr>
        <w:t xml:space="preserve">. </w:t>
      </w:r>
      <w:r w:rsidR="00F3356C" w:rsidRPr="005516A5">
        <w:rPr>
          <w:rFonts w:ascii="Times New Roman" w:hAnsi="Times New Roman" w:cs="Times New Roman"/>
          <w:sz w:val="24"/>
          <w:szCs w:val="24"/>
        </w:rPr>
        <w:lastRenderedPageBreak/>
        <w:t>Saat ini masyarakat umum belum</w:t>
      </w:r>
      <w:r w:rsidR="00F3356C">
        <w:rPr>
          <w:rFonts w:ascii="Times New Roman" w:hAnsi="Times New Roman" w:cs="Times New Roman"/>
          <w:sz w:val="24"/>
          <w:szCs w:val="24"/>
        </w:rPr>
        <w:t xml:space="preserve"> </w:t>
      </w:r>
      <w:r w:rsidR="00F3356C" w:rsidRPr="005516A5">
        <w:rPr>
          <w:rFonts w:ascii="Times New Roman" w:hAnsi="Times New Roman" w:cs="Times New Roman"/>
          <w:sz w:val="24"/>
          <w:szCs w:val="24"/>
        </w:rPr>
        <w:t>mengetahui tentang standar kualitas air minum. Air minum aman bagi kesehatan</w:t>
      </w:r>
      <w:r w:rsidR="00F36E57">
        <w:rPr>
          <w:rFonts w:ascii="Times New Roman" w:hAnsi="Times New Roman" w:cs="Times New Roman"/>
          <w:sz w:val="24"/>
          <w:szCs w:val="24"/>
        </w:rPr>
        <w:t xml:space="preserve"> </w:t>
      </w:r>
      <w:r w:rsidR="00F3356C">
        <w:rPr>
          <w:rFonts w:ascii="Times New Roman" w:hAnsi="Times New Roman" w:cs="Times New Roman"/>
          <w:sz w:val="24"/>
          <w:szCs w:val="24"/>
        </w:rPr>
        <w:t xml:space="preserve">apabila </w:t>
      </w:r>
      <w:r w:rsidR="00F3356C" w:rsidRPr="005516A5">
        <w:rPr>
          <w:rFonts w:ascii="Times New Roman" w:hAnsi="Times New Roman" w:cs="Times New Roman"/>
          <w:sz w:val="24"/>
          <w:szCs w:val="24"/>
        </w:rPr>
        <w:t xml:space="preserve">memenuhi persyaratan fisika, </w:t>
      </w:r>
      <w:r w:rsidR="00892691">
        <w:rPr>
          <w:rFonts w:ascii="Times New Roman" w:hAnsi="Times New Roman" w:cs="Times New Roman"/>
          <w:sz w:val="24"/>
          <w:szCs w:val="24"/>
        </w:rPr>
        <w:t>kimia, bakterio</w:t>
      </w:r>
      <w:r w:rsidR="00F3356C" w:rsidRPr="005516A5">
        <w:rPr>
          <w:rFonts w:ascii="Times New Roman" w:hAnsi="Times New Roman" w:cs="Times New Roman"/>
          <w:sz w:val="24"/>
          <w:szCs w:val="24"/>
        </w:rPr>
        <w:t>l</w:t>
      </w:r>
      <w:r w:rsidR="00892691">
        <w:rPr>
          <w:rFonts w:ascii="Times New Roman" w:hAnsi="Times New Roman" w:cs="Times New Roman"/>
          <w:sz w:val="24"/>
          <w:szCs w:val="24"/>
        </w:rPr>
        <w:t xml:space="preserve">ogis, </w:t>
      </w:r>
      <w:r w:rsidR="00F3356C" w:rsidRPr="005516A5">
        <w:rPr>
          <w:rFonts w:ascii="Times New Roman" w:hAnsi="Times New Roman" w:cs="Times New Roman"/>
          <w:sz w:val="24"/>
          <w:szCs w:val="24"/>
        </w:rPr>
        <w:t>dan radioaktif</w:t>
      </w:r>
      <w:r w:rsidR="00F3356C" w:rsidRPr="005516A5">
        <w:rPr>
          <w:rFonts w:ascii="Times New Roman" w:eastAsia="Times New Roman" w:hAnsi="Times New Roman" w:cs="Times New Roman"/>
          <w:sz w:val="24"/>
          <w:szCs w:val="24"/>
        </w:rPr>
        <w:t xml:space="preserve"> (Permenkes RI, 2010 </w:t>
      </w:r>
      <w:proofErr w:type="gramStart"/>
      <w:r w:rsidR="00F3356C" w:rsidRPr="005516A5">
        <w:rPr>
          <w:rFonts w:ascii="Times New Roman" w:eastAsia="Times New Roman" w:hAnsi="Times New Roman" w:cs="Times New Roman"/>
          <w:i/>
          <w:sz w:val="24"/>
          <w:szCs w:val="24"/>
        </w:rPr>
        <w:t>dalam</w:t>
      </w:r>
      <w:r w:rsidR="00F3356C" w:rsidRPr="005516A5">
        <w:rPr>
          <w:rFonts w:ascii="Times New Roman" w:eastAsia="Times New Roman" w:hAnsi="Times New Roman" w:cs="Times New Roman"/>
          <w:sz w:val="24"/>
          <w:szCs w:val="24"/>
        </w:rPr>
        <w:t xml:space="preserve"> </w:t>
      </w:r>
      <w:r w:rsidR="00F3356C">
        <w:rPr>
          <w:rFonts w:ascii="Times New Roman" w:eastAsia="Times New Roman" w:hAnsi="Times New Roman" w:cs="Times New Roman"/>
          <w:sz w:val="24"/>
          <w:szCs w:val="24"/>
        </w:rPr>
        <w:t xml:space="preserve"> </w:t>
      </w:r>
      <w:r w:rsidR="00F3356C" w:rsidRPr="005516A5">
        <w:rPr>
          <w:rFonts w:ascii="Times New Roman" w:eastAsia="Times New Roman" w:hAnsi="Times New Roman" w:cs="Times New Roman"/>
          <w:sz w:val="24"/>
          <w:szCs w:val="24"/>
        </w:rPr>
        <w:t>Amani</w:t>
      </w:r>
      <w:proofErr w:type="gramEnd"/>
      <w:r w:rsidR="00F3356C" w:rsidRPr="005516A5">
        <w:rPr>
          <w:rFonts w:ascii="Times New Roman" w:eastAsia="Times New Roman" w:hAnsi="Times New Roman" w:cs="Times New Roman"/>
          <w:sz w:val="24"/>
          <w:szCs w:val="24"/>
        </w:rPr>
        <w:t xml:space="preserve"> dan Kiki, 2016).</w:t>
      </w:r>
      <w:r w:rsidR="00F9111A">
        <w:rPr>
          <w:rFonts w:ascii="Times New Roman" w:eastAsia="Times New Roman" w:hAnsi="Times New Roman" w:cs="Times New Roman"/>
          <w:sz w:val="24"/>
          <w:szCs w:val="24"/>
        </w:rPr>
        <w:t xml:space="preserve"> </w:t>
      </w:r>
    </w:p>
    <w:p w:rsidR="00F36E57" w:rsidRDefault="00F36E57"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F36E57" w:rsidRDefault="00F36E57"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F36E57" w:rsidRDefault="00F36E57"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F36E57" w:rsidRDefault="00F36E57"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eastAsia="Times New Roman" w:hAnsi="Times New Roman" w:cs="Times New Roman"/>
          <w:sz w:val="24"/>
          <w:szCs w:val="24"/>
        </w:rPr>
        <w:sectPr w:rsidR="003D5C46" w:rsidSect="003D5C46">
          <w:type w:val="continuous"/>
          <w:pgSz w:w="11907" w:h="16840" w:code="9"/>
          <w:pgMar w:top="1701" w:right="1418" w:bottom="1701" w:left="1418" w:header="720" w:footer="720" w:gutter="0"/>
          <w:cols w:num="2" w:space="720"/>
          <w:noEndnote/>
        </w:sectPr>
      </w:pPr>
    </w:p>
    <w:p w:rsidR="003D5C46" w:rsidRDefault="003D5C46"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eastAsia="Times New Roman" w:hAnsi="Times New Roman" w:cs="Times New Roman"/>
          <w:sz w:val="24"/>
          <w:szCs w:val="24"/>
        </w:rPr>
      </w:pPr>
    </w:p>
    <w:p w:rsidR="003D5C46" w:rsidRDefault="00892691" w:rsidP="00F3356C">
      <w:pPr>
        <w:autoSpaceDE w:val="0"/>
        <w:autoSpaceDN w:val="0"/>
        <w:adjustRightInd w:val="0"/>
        <w:spacing w:after="0" w:line="240" w:lineRule="auto"/>
        <w:jc w:val="both"/>
        <w:rPr>
          <w:rFonts w:ascii="Times New Roman" w:eastAsia="Times New Roman" w:hAnsi="Times New Roman" w:cs="Times New Roman"/>
          <w:sz w:val="24"/>
          <w:szCs w:val="24"/>
        </w:rPr>
        <w:sectPr w:rsidR="003D5C46" w:rsidSect="003D5C46">
          <w:type w:val="continuous"/>
          <w:pgSz w:w="11907" w:h="16840" w:code="9"/>
          <w:pgMar w:top="1701" w:right="1418" w:bottom="1701" w:left="1418" w:header="720" w:footer="720" w:gutter="0"/>
          <w:cols w:space="720"/>
          <w:noEndnote/>
        </w:sectPr>
      </w:pPr>
      <w:r>
        <w:rPr>
          <w:rFonts w:ascii="Times New Roman" w:eastAsia="Times New Roman" w:hAnsi="Times New Roman" w:cs="Times New Roman"/>
          <w:sz w:val="24"/>
          <w:szCs w:val="24"/>
        </w:rPr>
        <w:tab/>
      </w:r>
    </w:p>
    <w:p w:rsidR="00F3356C" w:rsidRPr="00C421EC" w:rsidRDefault="00F36E57" w:rsidP="00F335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F3356C" w:rsidRPr="002835AE">
        <w:rPr>
          <w:rFonts w:ascii="Times New Roman" w:hAnsi="Times New Roman" w:cs="Times New Roman"/>
          <w:sz w:val="24"/>
          <w:szCs w:val="24"/>
        </w:rPr>
        <w:t>Pemilihan parameter-parameter penting</w:t>
      </w:r>
      <w:r w:rsidR="00F3356C">
        <w:rPr>
          <w:rFonts w:ascii="Times New Roman" w:hAnsi="Times New Roman" w:cs="Times New Roman"/>
          <w:sz w:val="24"/>
          <w:szCs w:val="24"/>
        </w:rPr>
        <w:t xml:space="preserve"> dalam pengukuran air ini agar </w:t>
      </w:r>
      <w:r w:rsidR="00F3356C" w:rsidRPr="002835AE">
        <w:rPr>
          <w:rFonts w:ascii="Times New Roman" w:hAnsi="Times New Roman" w:cs="Times New Roman"/>
          <w:sz w:val="24"/>
          <w:szCs w:val="24"/>
        </w:rPr>
        <w:t xml:space="preserve">dapat memenuhi ketentuan air yang </w:t>
      </w:r>
      <w:proofErr w:type="gramStart"/>
      <w:r w:rsidR="00F3356C" w:rsidRPr="002835AE">
        <w:rPr>
          <w:rFonts w:ascii="Times New Roman" w:hAnsi="Times New Roman" w:cs="Times New Roman"/>
          <w:sz w:val="24"/>
          <w:szCs w:val="24"/>
        </w:rPr>
        <w:t>baik</w:t>
      </w:r>
      <w:r w:rsidR="00F3356C">
        <w:rPr>
          <w:rFonts w:ascii="Times New Roman" w:hAnsi="Times New Roman" w:cs="Times New Roman"/>
          <w:sz w:val="24"/>
          <w:szCs w:val="24"/>
        </w:rPr>
        <w:t xml:space="preserve"> </w:t>
      </w:r>
      <w:r w:rsidR="00F3356C" w:rsidRPr="002835AE">
        <w:rPr>
          <w:rFonts w:ascii="Times New Roman" w:hAnsi="Times New Roman" w:cs="Times New Roman"/>
          <w:sz w:val="24"/>
          <w:szCs w:val="24"/>
        </w:rPr>
        <w:t xml:space="preserve"> yaitu</w:t>
      </w:r>
      <w:proofErr w:type="gramEnd"/>
      <w:r w:rsidR="00F3356C" w:rsidRPr="002835AE">
        <w:rPr>
          <w:rFonts w:ascii="Times New Roman" w:hAnsi="Times New Roman" w:cs="Times New Roman"/>
          <w:sz w:val="24"/>
          <w:szCs w:val="24"/>
        </w:rPr>
        <w:t xml:space="preserve"> tida</w:t>
      </w:r>
      <w:r w:rsidR="00F3356C">
        <w:rPr>
          <w:rFonts w:ascii="Times New Roman" w:hAnsi="Times New Roman" w:cs="Times New Roman"/>
          <w:sz w:val="24"/>
          <w:szCs w:val="24"/>
        </w:rPr>
        <w:t xml:space="preserve">k berasa, berbau dan berwarna. </w:t>
      </w:r>
      <w:r w:rsidR="00F3356C" w:rsidRPr="002835AE">
        <w:rPr>
          <w:rFonts w:ascii="Times New Roman" w:hAnsi="Times New Roman" w:cs="Times New Roman"/>
          <w:sz w:val="24"/>
          <w:szCs w:val="24"/>
        </w:rPr>
        <w:t xml:space="preserve">Parameter kimia antara </w:t>
      </w:r>
      <w:proofErr w:type="gramStart"/>
      <w:r w:rsidR="00F3356C" w:rsidRPr="002835AE">
        <w:rPr>
          <w:rFonts w:ascii="Times New Roman" w:hAnsi="Times New Roman" w:cs="Times New Roman"/>
          <w:sz w:val="24"/>
          <w:szCs w:val="24"/>
        </w:rPr>
        <w:t>lain  adalah</w:t>
      </w:r>
      <w:proofErr w:type="gramEnd"/>
      <w:r w:rsidR="00F3356C" w:rsidRPr="002835AE">
        <w:rPr>
          <w:rFonts w:ascii="Times New Roman" w:hAnsi="Times New Roman" w:cs="Times New Roman"/>
          <w:sz w:val="24"/>
          <w:szCs w:val="24"/>
        </w:rPr>
        <w:t xml:space="preserve"> pH air </w:t>
      </w:r>
      <w:r>
        <w:rPr>
          <w:rFonts w:ascii="Times New Roman" w:hAnsi="Times New Roman" w:cs="Times New Roman"/>
          <w:sz w:val="24"/>
          <w:szCs w:val="24"/>
        </w:rPr>
        <w:t xml:space="preserve">yang merupakan parameter kimia </w:t>
      </w:r>
      <w:r w:rsidR="00F3356C">
        <w:rPr>
          <w:rFonts w:ascii="Times New Roman" w:hAnsi="Times New Roman" w:cs="Times New Roman"/>
          <w:sz w:val="24"/>
          <w:szCs w:val="24"/>
        </w:rPr>
        <w:t xml:space="preserve">organik. </w:t>
      </w:r>
      <w:r w:rsidR="00F3356C" w:rsidRPr="002835AE">
        <w:rPr>
          <w:rFonts w:ascii="Times New Roman" w:hAnsi="Times New Roman" w:cs="Times New Roman"/>
          <w:sz w:val="24"/>
          <w:szCs w:val="24"/>
        </w:rPr>
        <w:t>Parameter fisika</w:t>
      </w:r>
      <w:r w:rsidR="00F3356C">
        <w:rPr>
          <w:rFonts w:ascii="Times New Roman" w:hAnsi="Times New Roman" w:cs="Times New Roman"/>
          <w:sz w:val="24"/>
          <w:szCs w:val="24"/>
        </w:rPr>
        <w:t xml:space="preserve"> antara lain </w:t>
      </w:r>
      <w:r w:rsidR="00F3356C" w:rsidRPr="002835AE">
        <w:rPr>
          <w:rFonts w:ascii="Times New Roman" w:hAnsi="Times New Roman" w:cs="Times New Roman"/>
          <w:sz w:val="24"/>
          <w:szCs w:val="24"/>
        </w:rPr>
        <w:t xml:space="preserve">   suhu dan TDS. Suhu </w:t>
      </w:r>
      <w:r w:rsidR="00F3356C">
        <w:rPr>
          <w:rFonts w:ascii="Times New Roman" w:hAnsi="Times New Roman" w:cs="Times New Roman"/>
          <w:sz w:val="24"/>
          <w:szCs w:val="24"/>
        </w:rPr>
        <w:t xml:space="preserve">air yang melebihi batas normal </w:t>
      </w:r>
      <w:r w:rsidR="00F3356C" w:rsidRPr="002835AE">
        <w:rPr>
          <w:rFonts w:ascii="Times New Roman" w:hAnsi="Times New Roman" w:cs="Times New Roman"/>
          <w:sz w:val="24"/>
          <w:szCs w:val="24"/>
        </w:rPr>
        <w:t>menunjukkan indikasi terdapat bahan kimia yang te</w:t>
      </w:r>
      <w:r w:rsidR="00F3356C">
        <w:rPr>
          <w:rFonts w:ascii="Times New Roman" w:hAnsi="Times New Roman" w:cs="Times New Roman"/>
          <w:sz w:val="24"/>
          <w:szCs w:val="24"/>
        </w:rPr>
        <w:t xml:space="preserve">rlarut dalam jumlah yang cukup </w:t>
      </w:r>
      <w:r w:rsidR="00F3356C" w:rsidRPr="002835AE">
        <w:rPr>
          <w:rFonts w:ascii="Times New Roman" w:hAnsi="Times New Roman" w:cs="Times New Roman"/>
          <w:sz w:val="24"/>
          <w:szCs w:val="24"/>
        </w:rPr>
        <w:t xml:space="preserve">besar atau sedang terjadi proses dekomposisi bahan organik oleh mikroorganisme </w:t>
      </w:r>
      <w:r w:rsidR="00F3356C" w:rsidRPr="002835AE">
        <w:rPr>
          <w:rFonts w:ascii="Times New Roman" w:hAnsi="Times New Roman" w:cs="Times New Roman"/>
          <w:sz w:val="24"/>
          <w:szCs w:val="24"/>
        </w:rPr>
        <w:tab/>
      </w:r>
      <w:r>
        <w:rPr>
          <w:rFonts w:ascii="Times New Roman" w:hAnsi="Times New Roman" w:cs="Times New Roman"/>
          <w:sz w:val="24"/>
          <w:szCs w:val="24"/>
        </w:rPr>
        <w:t xml:space="preserve">(Astari dan Rofiq, 2009). </w:t>
      </w:r>
      <w:proofErr w:type="gramStart"/>
      <w:r w:rsidR="00F3356C" w:rsidRPr="002835AE">
        <w:rPr>
          <w:rFonts w:ascii="Times New Roman" w:hAnsi="Times New Roman" w:cs="Times New Roman"/>
          <w:sz w:val="24"/>
          <w:szCs w:val="24"/>
        </w:rPr>
        <w:t xml:space="preserve">Tingginya level TDS memperlihatkan hubungan </w:t>
      </w:r>
      <w:r w:rsidR="00F3356C">
        <w:rPr>
          <w:rFonts w:ascii="Times New Roman" w:hAnsi="Times New Roman" w:cs="Times New Roman"/>
          <w:sz w:val="24"/>
          <w:szCs w:val="24"/>
        </w:rPr>
        <w:t>negatif</w:t>
      </w:r>
      <w:r w:rsidR="00F3356C">
        <w:rPr>
          <w:rFonts w:ascii="Times New Roman" w:eastAsia="Times New Roman" w:hAnsi="Times New Roman" w:cs="Times New Roman"/>
          <w:sz w:val="24"/>
          <w:szCs w:val="24"/>
        </w:rPr>
        <w:t xml:space="preserve"> </w:t>
      </w:r>
      <w:r w:rsidR="00F3356C" w:rsidRPr="002835AE">
        <w:rPr>
          <w:rFonts w:ascii="Times New Roman" w:hAnsi="Times New Roman" w:cs="Times New Roman"/>
          <w:sz w:val="24"/>
          <w:szCs w:val="24"/>
        </w:rPr>
        <w:t>dengan beberapa parameter lingkungan air yang menyebabkan meningkatnya</w:t>
      </w:r>
      <w:r w:rsidR="00F3356C">
        <w:rPr>
          <w:rFonts w:ascii="Times New Roman" w:hAnsi="Times New Roman" w:cs="Times New Roman"/>
          <w:sz w:val="24"/>
          <w:szCs w:val="24"/>
        </w:rPr>
        <w:t xml:space="preserve"> </w:t>
      </w:r>
      <w:r w:rsidR="00F3356C">
        <w:rPr>
          <w:rFonts w:ascii="Times New Roman" w:hAnsi="Times New Roman" w:cs="Times New Roman"/>
          <w:sz w:val="24"/>
          <w:szCs w:val="24"/>
        </w:rPr>
        <w:tab/>
      </w:r>
      <w:r w:rsidR="00F3356C" w:rsidRPr="002835AE">
        <w:rPr>
          <w:rFonts w:ascii="Times New Roman" w:hAnsi="Times New Roman" w:cs="Times New Roman"/>
          <w:sz w:val="24"/>
          <w:szCs w:val="24"/>
        </w:rPr>
        <w:t>toksisitas pada organisme didalamnya</w:t>
      </w:r>
      <w:r w:rsidR="001A108A">
        <w:rPr>
          <w:rFonts w:ascii="Times New Roman" w:hAnsi="Times New Roman" w:cs="Times New Roman"/>
          <w:sz w:val="24"/>
          <w:szCs w:val="24"/>
        </w:rPr>
        <w:t>.</w:t>
      </w:r>
      <w:proofErr w:type="gramEnd"/>
      <w:r w:rsidR="00F3356C">
        <w:rPr>
          <w:rFonts w:ascii="Times New Roman" w:hAnsi="Times New Roman" w:cs="Times New Roman"/>
          <w:sz w:val="24"/>
          <w:szCs w:val="24"/>
        </w:rPr>
        <w:t xml:space="preserve"> </w:t>
      </w:r>
      <w:proofErr w:type="gramStart"/>
      <w:r w:rsidR="00F3356C">
        <w:rPr>
          <w:rFonts w:ascii="Times New Roman" w:hAnsi="Times New Roman" w:cs="Times New Roman"/>
          <w:sz w:val="24"/>
          <w:szCs w:val="24"/>
        </w:rPr>
        <w:t xml:space="preserve">Parameter biologi umumnya digunakan untuk melihat adanya </w:t>
      </w:r>
      <w:r w:rsidR="00F3356C">
        <w:rPr>
          <w:rFonts w:ascii="Times New Roman" w:hAnsi="Times New Roman" w:cs="Times New Roman"/>
          <w:sz w:val="24"/>
          <w:szCs w:val="24"/>
        </w:rPr>
        <w:tab/>
        <w:t xml:space="preserve">koloni </w:t>
      </w:r>
      <w:r w:rsidR="00F3356C">
        <w:rPr>
          <w:rFonts w:ascii="Times New Roman" w:hAnsi="Times New Roman" w:cs="Times New Roman"/>
          <w:sz w:val="24"/>
          <w:szCs w:val="24"/>
        </w:rPr>
        <w:tab/>
      </w:r>
      <w:r w:rsidR="00F3356C">
        <w:rPr>
          <w:rFonts w:ascii="Times New Roman" w:hAnsi="Times New Roman" w:cs="Times New Roman"/>
          <w:i/>
          <w:iCs/>
          <w:sz w:val="24"/>
          <w:szCs w:val="24"/>
        </w:rPr>
        <w:t xml:space="preserve">Eschericia coli </w:t>
      </w:r>
      <w:r w:rsidR="00F3356C">
        <w:rPr>
          <w:rFonts w:ascii="Times New Roman" w:hAnsi="Times New Roman" w:cs="Times New Roman"/>
          <w:sz w:val="24"/>
          <w:szCs w:val="24"/>
        </w:rPr>
        <w:t xml:space="preserve">dan mikroba yang lain (Timpano </w:t>
      </w:r>
      <w:r w:rsidR="00F3356C" w:rsidRPr="002835AE">
        <w:rPr>
          <w:rFonts w:ascii="Times New Roman" w:hAnsi="Times New Roman" w:cs="Times New Roman"/>
          <w:i/>
          <w:sz w:val="24"/>
          <w:szCs w:val="24"/>
        </w:rPr>
        <w:t>et al</w:t>
      </w:r>
      <w:r w:rsidR="00F3356C">
        <w:rPr>
          <w:rFonts w:ascii="Times New Roman" w:hAnsi="Times New Roman" w:cs="Times New Roman"/>
          <w:sz w:val="24"/>
          <w:szCs w:val="24"/>
        </w:rPr>
        <w:t>., 2010).</w:t>
      </w:r>
      <w:proofErr w:type="gramEnd"/>
    </w:p>
    <w:p w:rsidR="00F9111A" w:rsidRDefault="00F3356C" w:rsidP="00F911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6FDD">
        <w:rPr>
          <w:rFonts w:ascii="Times New Roman" w:hAnsi="Times New Roman" w:cs="Times New Roman"/>
          <w:sz w:val="24"/>
          <w:szCs w:val="24"/>
        </w:rPr>
        <w:t xml:space="preserve">Air alkali adalah air yang bersifat basa </w:t>
      </w:r>
      <w:proofErr w:type="gramStart"/>
      <w:r w:rsidR="00EB599F">
        <w:rPr>
          <w:rFonts w:ascii="Times New Roman" w:hAnsi="Times New Roman" w:cs="Times New Roman"/>
          <w:sz w:val="24"/>
          <w:szCs w:val="24"/>
        </w:rPr>
        <w:t>dan  mempunyai</w:t>
      </w:r>
      <w:proofErr w:type="gramEnd"/>
      <w:r w:rsidR="00EB599F">
        <w:rPr>
          <w:rFonts w:ascii="Times New Roman" w:hAnsi="Times New Roman" w:cs="Times New Roman"/>
          <w:sz w:val="24"/>
          <w:szCs w:val="24"/>
        </w:rPr>
        <w:t xml:space="preserve"> pH </w:t>
      </w:r>
      <w:r w:rsidR="0080539D">
        <w:rPr>
          <w:rFonts w:ascii="Times New Roman" w:hAnsi="Times New Roman" w:cs="Times New Roman"/>
          <w:sz w:val="24"/>
          <w:szCs w:val="24"/>
        </w:rPr>
        <w:t xml:space="preserve">umumnya </w:t>
      </w:r>
      <w:r w:rsidR="00EB599F">
        <w:rPr>
          <w:rFonts w:ascii="Times New Roman" w:hAnsi="Times New Roman" w:cs="Times New Roman"/>
          <w:sz w:val="24"/>
          <w:szCs w:val="24"/>
        </w:rPr>
        <w:t xml:space="preserve">berkisar antara pH 7 – 9,5. </w:t>
      </w:r>
      <w:r>
        <w:rPr>
          <w:rFonts w:ascii="Times New Roman" w:hAnsi="Times New Roman" w:cs="Times New Roman"/>
          <w:sz w:val="24"/>
          <w:szCs w:val="24"/>
        </w:rPr>
        <w:t xml:space="preserve"> </w:t>
      </w:r>
      <w:r w:rsidRPr="00DF6FDD">
        <w:rPr>
          <w:rFonts w:ascii="Times New Roman" w:hAnsi="Times New Roman" w:cs="Times New Roman"/>
          <w:sz w:val="24"/>
          <w:szCs w:val="24"/>
        </w:rPr>
        <w:t xml:space="preserve">Air </w:t>
      </w:r>
      <w:r w:rsidR="00EB599F">
        <w:rPr>
          <w:rFonts w:ascii="Times New Roman" w:hAnsi="Times New Roman" w:cs="Times New Roman"/>
          <w:sz w:val="24"/>
          <w:szCs w:val="24"/>
        </w:rPr>
        <w:t xml:space="preserve"> </w:t>
      </w:r>
      <w:r w:rsidR="007D4C64">
        <w:rPr>
          <w:rFonts w:ascii="Times New Roman" w:hAnsi="Times New Roman" w:cs="Times New Roman"/>
          <w:sz w:val="24"/>
          <w:szCs w:val="24"/>
        </w:rPr>
        <w:t xml:space="preserve">alkali </w:t>
      </w:r>
      <w:r w:rsidRPr="00DF6FDD">
        <w:rPr>
          <w:rFonts w:ascii="Times New Roman" w:hAnsi="Times New Roman" w:cs="Times New Roman"/>
          <w:sz w:val="24"/>
          <w:szCs w:val="24"/>
        </w:rPr>
        <w:t>terionisasi</w:t>
      </w:r>
      <w:r>
        <w:rPr>
          <w:rFonts w:ascii="Times New Roman" w:hAnsi="Times New Roman" w:cs="Times New Roman"/>
          <w:sz w:val="24"/>
          <w:szCs w:val="24"/>
        </w:rPr>
        <w:t xml:space="preserve"> </w:t>
      </w:r>
      <w:r w:rsidRPr="00DF6FDD">
        <w:rPr>
          <w:rFonts w:ascii="Times New Roman" w:hAnsi="Times New Roman" w:cs="Times New Roman"/>
          <w:sz w:val="24"/>
          <w:szCs w:val="24"/>
        </w:rPr>
        <w:t>(AAT) merupakan air yang memiliki nilai potensial redoks yang tinggi (yakni merupakan antioksidan yang baik karena nilai ORP (</w:t>
      </w:r>
      <w:r w:rsidRPr="00DF6FDD">
        <w:rPr>
          <w:rFonts w:ascii="Times New Roman" w:hAnsi="Times New Roman" w:cs="Times New Roman"/>
          <w:i/>
          <w:iCs/>
          <w:sz w:val="24"/>
          <w:szCs w:val="24"/>
        </w:rPr>
        <w:t xml:space="preserve">Oxydation </w:t>
      </w:r>
      <w:r>
        <w:rPr>
          <w:rFonts w:ascii="Times New Roman" w:hAnsi="Times New Roman" w:cs="Times New Roman"/>
          <w:i/>
          <w:iCs/>
          <w:sz w:val="24"/>
          <w:szCs w:val="24"/>
        </w:rPr>
        <w:tab/>
      </w:r>
      <w:r w:rsidRPr="00DF6FDD">
        <w:rPr>
          <w:rFonts w:ascii="Times New Roman" w:hAnsi="Times New Roman" w:cs="Times New Roman"/>
          <w:i/>
          <w:iCs/>
          <w:sz w:val="24"/>
          <w:szCs w:val="24"/>
        </w:rPr>
        <w:t>Reduction Potensial</w:t>
      </w:r>
      <w:r w:rsidRPr="00DF6FDD">
        <w:rPr>
          <w:rFonts w:ascii="Times New Roman" w:hAnsi="Times New Roman" w:cs="Times New Roman"/>
          <w:sz w:val="24"/>
          <w:szCs w:val="24"/>
        </w:rPr>
        <w:t>) yang sangat negatif) dan memiliki molekul air dalam kelompok yang lebih kecil daripada air biasa (</w:t>
      </w:r>
      <w:r w:rsidRPr="00DF6FDD">
        <w:rPr>
          <w:rFonts w:ascii="Times New Roman" w:hAnsi="Times New Roman" w:cs="Times New Roman"/>
          <w:i/>
          <w:iCs/>
          <w:sz w:val="24"/>
          <w:szCs w:val="24"/>
        </w:rPr>
        <w:t>micro-clustred</w:t>
      </w:r>
      <w:r w:rsidRPr="00DF6FDD">
        <w:rPr>
          <w:rFonts w:ascii="Times New Roman" w:hAnsi="Times New Roman" w:cs="Times New Roman"/>
          <w:sz w:val="24"/>
          <w:szCs w:val="24"/>
        </w:rPr>
        <w:t xml:space="preserve">) (Rosa </w:t>
      </w:r>
      <w:r w:rsidRPr="00DF6FDD">
        <w:rPr>
          <w:rFonts w:ascii="Times New Roman" w:hAnsi="Times New Roman" w:cs="Times New Roman"/>
          <w:i/>
          <w:sz w:val="24"/>
          <w:szCs w:val="24"/>
        </w:rPr>
        <w:t>et al</w:t>
      </w:r>
      <w:r w:rsidRPr="00DF6FDD">
        <w:rPr>
          <w:rFonts w:ascii="Times New Roman" w:hAnsi="Times New Roman" w:cs="Times New Roman"/>
          <w:sz w:val="24"/>
          <w:szCs w:val="24"/>
        </w:rPr>
        <w:t>., 2012)</w:t>
      </w:r>
      <w:r>
        <w:rPr>
          <w:rFonts w:ascii="Times New Roman" w:hAnsi="Times New Roman" w:cs="Times New Roman"/>
          <w:sz w:val="24"/>
          <w:szCs w:val="24"/>
        </w:rPr>
        <w:t>.</w:t>
      </w:r>
      <w:r w:rsidR="00F9111A">
        <w:rPr>
          <w:rFonts w:ascii="Times New Roman" w:hAnsi="Times New Roman" w:cs="Times New Roman"/>
          <w:sz w:val="24"/>
          <w:szCs w:val="24"/>
        </w:rPr>
        <w:t xml:space="preserve"> </w:t>
      </w:r>
      <w:proofErr w:type="gramStart"/>
      <w:r w:rsidR="00F9111A" w:rsidRPr="00CB09C3">
        <w:rPr>
          <w:rFonts w:ascii="Times New Roman" w:hAnsi="Times New Roman" w:cs="Times New Roman"/>
          <w:sz w:val="24"/>
          <w:szCs w:val="24"/>
        </w:rPr>
        <w:t>Terdapat aplikasi dari minuman elektrolit pada kehidupan sehari-hari, air elektrolit asam dan basa.</w:t>
      </w:r>
      <w:proofErr w:type="gramEnd"/>
      <w:r w:rsidR="00F9111A" w:rsidRPr="00CB09C3">
        <w:rPr>
          <w:rFonts w:ascii="Times New Roman" w:hAnsi="Times New Roman" w:cs="Times New Roman"/>
          <w:sz w:val="24"/>
          <w:szCs w:val="24"/>
        </w:rPr>
        <w:t xml:space="preserve"> </w:t>
      </w:r>
      <w:proofErr w:type="gramStart"/>
      <w:r w:rsidR="00F9111A" w:rsidRPr="00CB09C3">
        <w:rPr>
          <w:rFonts w:ascii="Times New Roman" w:hAnsi="Times New Roman" w:cs="Times New Roman"/>
          <w:sz w:val="24"/>
          <w:szCs w:val="24"/>
        </w:rPr>
        <w:t>Air asam tidak cocok sebagai konsumsi manusia, namun cukup bermanfaat untuk perawatan dan kebersihan tubuh.</w:t>
      </w:r>
      <w:proofErr w:type="gramEnd"/>
      <w:r w:rsidR="00F9111A" w:rsidRPr="00CB09C3">
        <w:rPr>
          <w:rFonts w:ascii="Times New Roman" w:hAnsi="Times New Roman" w:cs="Times New Roman"/>
          <w:sz w:val="24"/>
          <w:szCs w:val="24"/>
        </w:rPr>
        <w:t xml:space="preserve"> Di </w:t>
      </w:r>
      <w:proofErr w:type="gramStart"/>
      <w:r w:rsidR="00F9111A" w:rsidRPr="00CB09C3">
        <w:rPr>
          <w:rFonts w:ascii="Times New Roman" w:hAnsi="Times New Roman" w:cs="Times New Roman"/>
          <w:sz w:val="24"/>
          <w:szCs w:val="24"/>
        </w:rPr>
        <w:t>lain</w:t>
      </w:r>
      <w:proofErr w:type="gramEnd"/>
      <w:r w:rsidR="00F9111A" w:rsidRPr="00CB09C3">
        <w:rPr>
          <w:rFonts w:ascii="Times New Roman" w:hAnsi="Times New Roman" w:cs="Times New Roman"/>
          <w:sz w:val="24"/>
          <w:szCs w:val="24"/>
        </w:rPr>
        <w:t xml:space="preserve"> sisi, air basa sangat memungkinkan untuk diminum dan direkomendasikan untuk mengatasi masalah </w:t>
      </w:r>
      <w:r w:rsidR="00F9111A" w:rsidRPr="00CB09C3">
        <w:rPr>
          <w:rFonts w:ascii="Times New Roman" w:hAnsi="Times New Roman" w:cs="Times New Roman"/>
          <w:i/>
          <w:iCs/>
          <w:sz w:val="24"/>
          <w:szCs w:val="24"/>
        </w:rPr>
        <w:t xml:space="preserve">gastro-intestinal, </w:t>
      </w:r>
      <w:r w:rsidR="00F9111A" w:rsidRPr="00CB09C3">
        <w:rPr>
          <w:rFonts w:ascii="Times New Roman" w:hAnsi="Times New Roman" w:cs="Times New Roman"/>
          <w:sz w:val="24"/>
          <w:szCs w:val="24"/>
        </w:rPr>
        <w:t xml:space="preserve">hipertensi, diabetes, kanker (Henry dan Chambron, 2013). </w:t>
      </w:r>
    </w:p>
    <w:p w:rsidR="00F9111A" w:rsidRDefault="00F9111A" w:rsidP="00F911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B09C3">
        <w:rPr>
          <w:rFonts w:ascii="Times New Roman" w:hAnsi="Times New Roman" w:cs="Times New Roman"/>
          <w:sz w:val="24"/>
          <w:szCs w:val="24"/>
        </w:rPr>
        <w:t xml:space="preserve">Buck </w:t>
      </w:r>
      <w:r>
        <w:rPr>
          <w:rFonts w:ascii="Times New Roman" w:hAnsi="Times New Roman" w:cs="Times New Roman"/>
          <w:sz w:val="24"/>
          <w:szCs w:val="24"/>
        </w:rPr>
        <w:t>(2002) mengemukakan</w:t>
      </w:r>
      <w:r w:rsidRPr="00CB09C3">
        <w:rPr>
          <w:rFonts w:ascii="Times New Roman" w:hAnsi="Times New Roman" w:cs="Times New Roman"/>
          <w:sz w:val="24"/>
          <w:szCs w:val="24"/>
        </w:rPr>
        <w:t xml:space="preserve"> pH adalah kuantitas dari ion tunggal berupa aktivitas dari ion hidrogen, yang tak terukur dengan metode termodinamika yang valid dan memerlukan konversi untuk analisisnya. </w:t>
      </w:r>
      <w:proofErr w:type="gramStart"/>
      <w:r>
        <w:rPr>
          <w:rFonts w:ascii="Times New Roman" w:hAnsi="Times New Roman" w:cs="Times New Roman"/>
          <w:sz w:val="24"/>
          <w:szCs w:val="24"/>
        </w:rPr>
        <w:t>D</w:t>
      </w:r>
      <w:r w:rsidRPr="00CB09C3">
        <w:rPr>
          <w:rFonts w:ascii="Times New Roman" w:hAnsi="Times New Roman" w:cs="Times New Roman"/>
          <w:sz w:val="24"/>
          <w:szCs w:val="24"/>
        </w:rPr>
        <w:t>alam mengekspresikan keasaman dan kebasaan memiliki rentang 0 hingga 14.</w:t>
      </w:r>
      <w:proofErr w:type="gramEnd"/>
      <w:r w:rsidRPr="00CB09C3">
        <w:rPr>
          <w:rFonts w:ascii="Times New Roman" w:hAnsi="Times New Roman" w:cs="Times New Roman"/>
          <w:sz w:val="24"/>
          <w:szCs w:val="24"/>
        </w:rPr>
        <w:t xml:space="preserve"> Laruta</w:t>
      </w:r>
      <w:r>
        <w:rPr>
          <w:rFonts w:ascii="Times New Roman" w:hAnsi="Times New Roman" w:cs="Times New Roman"/>
          <w:sz w:val="24"/>
          <w:szCs w:val="24"/>
        </w:rPr>
        <w:t>n asam memiliki pH dibawah 7</w:t>
      </w:r>
      <w:proofErr w:type="gramStart"/>
      <w:r>
        <w:rPr>
          <w:rFonts w:ascii="Times New Roman" w:hAnsi="Times New Roman" w:cs="Times New Roman"/>
          <w:sz w:val="24"/>
          <w:szCs w:val="24"/>
        </w:rPr>
        <w:t>,</w:t>
      </w:r>
      <w:r w:rsidRPr="00CB09C3">
        <w:rPr>
          <w:rFonts w:ascii="Times New Roman" w:hAnsi="Times New Roman" w:cs="Times New Roman"/>
          <w:sz w:val="24"/>
          <w:szCs w:val="24"/>
        </w:rPr>
        <w:t>0</w:t>
      </w:r>
      <w:proofErr w:type="gramEnd"/>
      <w:r w:rsidRPr="00CB09C3">
        <w:rPr>
          <w:rFonts w:ascii="Times New Roman" w:hAnsi="Times New Roman" w:cs="Times New Roman"/>
          <w:sz w:val="24"/>
          <w:szCs w:val="24"/>
        </w:rPr>
        <w:t xml:space="preserve"> dan la</w:t>
      </w:r>
      <w:r>
        <w:rPr>
          <w:rFonts w:ascii="Times New Roman" w:hAnsi="Times New Roman" w:cs="Times New Roman"/>
          <w:sz w:val="24"/>
          <w:szCs w:val="24"/>
        </w:rPr>
        <w:t>rutan basa memiliki pH diatas 7,</w:t>
      </w:r>
      <w:r w:rsidRPr="00CB09C3">
        <w:rPr>
          <w:rFonts w:ascii="Times New Roman" w:hAnsi="Times New Roman" w:cs="Times New Roman"/>
          <w:sz w:val="24"/>
          <w:szCs w:val="24"/>
        </w:rPr>
        <w:t xml:space="preserve">0. Mistica </w:t>
      </w:r>
      <w:r w:rsidRPr="00CB09C3">
        <w:rPr>
          <w:rFonts w:ascii="Times New Roman" w:hAnsi="Times New Roman" w:cs="Times New Roman"/>
          <w:i/>
          <w:sz w:val="24"/>
          <w:szCs w:val="24"/>
        </w:rPr>
        <w:t>et al</w:t>
      </w:r>
      <w:r>
        <w:rPr>
          <w:rFonts w:ascii="Times New Roman" w:hAnsi="Times New Roman" w:cs="Times New Roman"/>
          <w:sz w:val="24"/>
          <w:szCs w:val="24"/>
        </w:rPr>
        <w:t>. (</w:t>
      </w:r>
      <w:r w:rsidRPr="00CB09C3">
        <w:rPr>
          <w:rFonts w:ascii="Times New Roman" w:hAnsi="Times New Roman" w:cs="Times New Roman"/>
          <w:sz w:val="24"/>
          <w:szCs w:val="24"/>
        </w:rPr>
        <w:t>2012)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menjelaskan </w:t>
      </w:r>
      <w:r w:rsidRPr="00CB09C3">
        <w:rPr>
          <w:rFonts w:ascii="Times New Roman" w:hAnsi="Times New Roman" w:cs="Times New Roman"/>
          <w:sz w:val="24"/>
          <w:szCs w:val="24"/>
        </w:rPr>
        <w:t xml:space="preserve"> air</w:t>
      </w:r>
      <w:proofErr w:type="gramEnd"/>
      <w:r w:rsidRPr="00CB09C3">
        <w:rPr>
          <w:rFonts w:ascii="Times New Roman" w:hAnsi="Times New Roman" w:cs="Times New Roman"/>
          <w:sz w:val="24"/>
          <w:szCs w:val="24"/>
        </w:rPr>
        <w:t xml:space="preserve"> alkali merupakan air yang menunjukkan adanya pH</w:t>
      </w:r>
      <w:r w:rsidR="001A108A">
        <w:rPr>
          <w:rFonts w:ascii="Times New Roman" w:hAnsi="Times New Roman" w:cs="Times New Roman"/>
          <w:sz w:val="24"/>
          <w:szCs w:val="24"/>
        </w:rPr>
        <w:t xml:space="preserve"> yang tinggi dibandingkan air k</w:t>
      </w:r>
      <w:r w:rsidRPr="00CB09C3">
        <w:rPr>
          <w:rFonts w:ascii="Times New Roman" w:hAnsi="Times New Roman" w:cs="Times New Roman"/>
          <w:sz w:val="24"/>
          <w:szCs w:val="24"/>
        </w:rPr>
        <w:t>ran.</w:t>
      </w:r>
    </w:p>
    <w:p w:rsidR="00F3356C" w:rsidRDefault="00F9111A" w:rsidP="00F335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3C70">
        <w:rPr>
          <w:rFonts w:ascii="Times New Roman" w:hAnsi="Times New Roman" w:cs="Times New Roman"/>
          <w:sz w:val="24"/>
          <w:szCs w:val="24"/>
        </w:rPr>
        <w:t xml:space="preserve">Air alkali merupakan air yang memiliki sifat halus, energi, </w:t>
      </w:r>
      <w:proofErr w:type="gramStart"/>
      <w:r w:rsidRPr="00FF3C70">
        <w:rPr>
          <w:rFonts w:ascii="Times New Roman" w:hAnsi="Times New Roman" w:cs="Times New Roman"/>
          <w:sz w:val="24"/>
          <w:szCs w:val="24"/>
        </w:rPr>
        <w:t>pembersihan</w:t>
      </w:r>
      <w:proofErr w:type="gramEnd"/>
      <w:r w:rsidRPr="00FF3C70">
        <w:rPr>
          <w:rFonts w:ascii="Times New Roman" w:hAnsi="Times New Roman" w:cs="Times New Roman"/>
          <w:sz w:val="24"/>
          <w:szCs w:val="24"/>
        </w:rPr>
        <w:t xml:space="preserve"> yang memiliki kombinasi karakteristik air yang unik. </w:t>
      </w:r>
      <w:proofErr w:type="gramStart"/>
      <w:r w:rsidRPr="00FF3C70">
        <w:rPr>
          <w:rFonts w:ascii="Times New Roman" w:hAnsi="Times New Roman" w:cs="Times New Roman"/>
          <w:sz w:val="24"/>
          <w:szCs w:val="24"/>
        </w:rPr>
        <w:t>Air ini juga bersifat mikro yang memiliki kemampuan penyerapan oleh tubuh yang tak tertandingi.</w:t>
      </w:r>
      <w:proofErr w:type="gramEnd"/>
      <w:r w:rsidRPr="00FF3C70">
        <w:rPr>
          <w:rFonts w:ascii="Times New Roman" w:hAnsi="Times New Roman" w:cs="Times New Roman"/>
          <w:sz w:val="24"/>
          <w:szCs w:val="24"/>
        </w:rPr>
        <w:t xml:space="preserve"> Kaya </w:t>
      </w:r>
      <w:proofErr w:type="gramStart"/>
      <w:r w:rsidRPr="00FF3C70">
        <w:rPr>
          <w:rFonts w:ascii="Times New Roman" w:hAnsi="Times New Roman" w:cs="Times New Roman"/>
          <w:sz w:val="24"/>
          <w:szCs w:val="24"/>
        </w:rPr>
        <w:t>akan</w:t>
      </w:r>
      <w:proofErr w:type="gramEnd"/>
      <w:r w:rsidRPr="00FF3C70">
        <w:rPr>
          <w:rFonts w:ascii="Times New Roman" w:hAnsi="Times New Roman" w:cs="Times New Roman"/>
          <w:sz w:val="24"/>
          <w:szCs w:val="24"/>
        </w:rPr>
        <w:t xml:space="preserve"> mineral alkali, membantu dalam buffering</w:t>
      </w:r>
      <w:r>
        <w:rPr>
          <w:rFonts w:ascii="Times New Roman" w:hAnsi="Times New Roman" w:cs="Times New Roman"/>
          <w:sz w:val="24"/>
          <w:szCs w:val="24"/>
        </w:rPr>
        <w:t xml:space="preserve"> </w:t>
      </w:r>
      <w:r w:rsidRPr="00FF3C70">
        <w:rPr>
          <w:rFonts w:ascii="Times New Roman" w:hAnsi="Times New Roman" w:cs="Times New Roman"/>
          <w:sz w:val="24"/>
          <w:szCs w:val="24"/>
        </w:rPr>
        <w:t xml:space="preserve">kondisi asam dalam tubuh. </w:t>
      </w:r>
      <w:proofErr w:type="gramStart"/>
      <w:r w:rsidRPr="00FF3C70">
        <w:rPr>
          <w:rFonts w:ascii="Times New Roman" w:hAnsi="Times New Roman" w:cs="Times New Roman"/>
          <w:sz w:val="24"/>
          <w:szCs w:val="24"/>
        </w:rPr>
        <w:t>Dengan kelimpahan elektron yang tersedia, AAT</w:t>
      </w:r>
      <w:r>
        <w:rPr>
          <w:rFonts w:ascii="Times New Roman" w:hAnsi="Times New Roman" w:cs="Times New Roman"/>
          <w:sz w:val="24"/>
          <w:szCs w:val="24"/>
        </w:rPr>
        <w:t xml:space="preserve"> </w:t>
      </w:r>
      <w:r w:rsidRPr="00FF3C70">
        <w:rPr>
          <w:rFonts w:ascii="Times New Roman" w:hAnsi="Times New Roman" w:cs="Times New Roman"/>
          <w:sz w:val="24"/>
          <w:szCs w:val="24"/>
        </w:rPr>
        <w:t>membuat sel menghancurkan radikal bebas berbahaya</w:t>
      </w:r>
      <w:r>
        <w:rPr>
          <w:rFonts w:ascii="Times New Roman" w:hAnsi="Times New Roman" w:cs="Times New Roman"/>
          <w:sz w:val="24"/>
          <w:szCs w:val="24"/>
        </w:rPr>
        <w:t xml:space="preserve"> (Khushboo </w:t>
      </w:r>
      <w:r w:rsidRPr="00FF3C70">
        <w:rPr>
          <w:rFonts w:ascii="Times New Roman" w:hAnsi="Times New Roman" w:cs="Times New Roman"/>
          <w:i/>
          <w:sz w:val="24"/>
          <w:szCs w:val="24"/>
        </w:rPr>
        <w:t>et al</w:t>
      </w:r>
      <w:r>
        <w:rPr>
          <w:rFonts w:ascii="Times New Roman" w:hAnsi="Times New Roman" w:cs="Times New Roman"/>
          <w:sz w:val="24"/>
          <w:szCs w:val="24"/>
        </w:rPr>
        <w:t>., 2014).</w:t>
      </w:r>
      <w:proofErr w:type="gramEnd"/>
    </w:p>
    <w:p w:rsidR="00F3356C" w:rsidRPr="009D48EA" w:rsidRDefault="00F3356C" w:rsidP="00F335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9D48EA">
        <w:rPr>
          <w:rFonts w:ascii="Times New Roman" w:hAnsi="Times New Roman" w:cs="Times New Roman"/>
          <w:sz w:val="24"/>
          <w:szCs w:val="24"/>
        </w:rPr>
        <w:t xml:space="preserve">Manfaat air alkali dalam kesehatan menurut Ignacio </w:t>
      </w:r>
      <w:r w:rsidRPr="009D48EA">
        <w:rPr>
          <w:rFonts w:ascii="Times New Roman" w:hAnsi="Times New Roman" w:cs="Times New Roman"/>
          <w:i/>
          <w:sz w:val="24"/>
          <w:szCs w:val="24"/>
        </w:rPr>
        <w:t>et al</w:t>
      </w:r>
      <w:r>
        <w:rPr>
          <w:rFonts w:ascii="Times New Roman" w:hAnsi="Times New Roman" w:cs="Times New Roman"/>
          <w:sz w:val="24"/>
          <w:szCs w:val="24"/>
        </w:rPr>
        <w:t>. (2013</w:t>
      </w:r>
      <w:r w:rsidRPr="009D48EA">
        <w:rPr>
          <w:rFonts w:ascii="Times New Roman" w:hAnsi="Times New Roman" w:cs="Times New Roman"/>
          <w:sz w:val="24"/>
          <w:szCs w:val="24"/>
        </w:rPr>
        <w:t xml:space="preserve">) adalah air alkali telah diakui oleh Pemerintah Korea dan Jepang sebagai minuman yang berkhasiat untuk memperbaiki fermentasi usus yang abnormal, diare kronis, hyperacidity pada lambung dan dyspepsia. </w:t>
      </w:r>
      <w:proofErr w:type="gramStart"/>
      <w:r w:rsidRPr="009D48EA">
        <w:rPr>
          <w:rFonts w:ascii="Times New Roman" w:hAnsi="Times New Roman" w:cs="Times New Roman"/>
          <w:sz w:val="24"/>
          <w:szCs w:val="24"/>
        </w:rPr>
        <w:t>Dilaporkan bahwa asupan air yang diionisasi oleh alkali memiliki berbagai efek menguntungkan seperti pengangkatan spesies oksigen reaktif, mengurangi sembelit, menahan akumulasi lemak di tubuh, pengurangan kerusakan kulit akibat sinar ultraviolet, modulasi sistem imun, dan perbaikan diabetes.</w:t>
      </w:r>
      <w:proofErr w:type="gramEnd"/>
    </w:p>
    <w:p w:rsidR="003D5C46" w:rsidRDefault="003D5C46" w:rsidP="00F3356C">
      <w:pPr>
        <w:autoSpaceDE w:val="0"/>
        <w:autoSpaceDN w:val="0"/>
        <w:adjustRightInd w:val="0"/>
        <w:spacing w:after="0" w:line="240" w:lineRule="auto"/>
        <w:jc w:val="both"/>
        <w:rPr>
          <w:rFonts w:ascii="Times New Roman" w:hAnsi="Times New Roman" w:cs="Times New Roman"/>
          <w:sz w:val="24"/>
          <w:szCs w:val="24"/>
        </w:rPr>
      </w:pPr>
    </w:p>
    <w:p w:rsidR="00AA66DF" w:rsidRDefault="00AA66DF" w:rsidP="00F3356C">
      <w:pPr>
        <w:autoSpaceDE w:val="0"/>
        <w:autoSpaceDN w:val="0"/>
        <w:adjustRightInd w:val="0"/>
        <w:spacing w:after="0" w:line="240" w:lineRule="auto"/>
        <w:jc w:val="both"/>
        <w:rPr>
          <w:rFonts w:ascii="Times New Roman" w:hAnsi="Times New Roman" w:cs="Times New Roman"/>
          <w:sz w:val="24"/>
          <w:szCs w:val="24"/>
        </w:rPr>
      </w:pPr>
    </w:p>
    <w:p w:rsidR="00AA66DF" w:rsidRDefault="00AA66DF" w:rsidP="00F3356C">
      <w:pPr>
        <w:autoSpaceDE w:val="0"/>
        <w:autoSpaceDN w:val="0"/>
        <w:adjustRightInd w:val="0"/>
        <w:spacing w:after="0" w:line="240" w:lineRule="auto"/>
        <w:jc w:val="both"/>
        <w:rPr>
          <w:rFonts w:ascii="Times New Roman" w:hAnsi="Times New Roman" w:cs="Times New Roman"/>
          <w:sz w:val="24"/>
          <w:szCs w:val="24"/>
        </w:rPr>
      </w:pPr>
    </w:p>
    <w:p w:rsidR="00AA66DF" w:rsidRDefault="00AA66DF" w:rsidP="00F3356C">
      <w:pPr>
        <w:autoSpaceDE w:val="0"/>
        <w:autoSpaceDN w:val="0"/>
        <w:adjustRightInd w:val="0"/>
        <w:spacing w:after="0" w:line="240" w:lineRule="auto"/>
        <w:jc w:val="both"/>
        <w:rPr>
          <w:rFonts w:ascii="Times New Roman" w:hAnsi="Times New Roman" w:cs="Times New Roman"/>
          <w:sz w:val="24"/>
          <w:szCs w:val="24"/>
        </w:rPr>
      </w:pPr>
    </w:p>
    <w:p w:rsidR="00AA66DF" w:rsidRDefault="00AA66DF" w:rsidP="00F3356C">
      <w:pPr>
        <w:autoSpaceDE w:val="0"/>
        <w:autoSpaceDN w:val="0"/>
        <w:adjustRightInd w:val="0"/>
        <w:spacing w:after="0" w:line="240" w:lineRule="auto"/>
        <w:jc w:val="both"/>
        <w:rPr>
          <w:rFonts w:ascii="Times New Roman" w:hAnsi="Times New Roman" w:cs="Times New Roman"/>
          <w:sz w:val="24"/>
          <w:szCs w:val="24"/>
        </w:rPr>
      </w:pPr>
    </w:p>
    <w:p w:rsidR="00AA66DF" w:rsidRDefault="00AA66DF" w:rsidP="00F3356C">
      <w:pPr>
        <w:autoSpaceDE w:val="0"/>
        <w:autoSpaceDN w:val="0"/>
        <w:adjustRightInd w:val="0"/>
        <w:spacing w:after="0" w:line="240" w:lineRule="auto"/>
        <w:jc w:val="both"/>
        <w:rPr>
          <w:rFonts w:ascii="Times New Roman" w:hAnsi="Times New Roman" w:cs="Times New Roman"/>
          <w:sz w:val="24"/>
          <w:szCs w:val="24"/>
        </w:rPr>
        <w:sectPr w:rsidR="00AA66DF" w:rsidSect="003D5C46">
          <w:type w:val="continuous"/>
          <w:pgSz w:w="11907" w:h="16840" w:code="9"/>
          <w:pgMar w:top="1701" w:right="1418" w:bottom="1701" w:left="1418" w:header="720" w:footer="720" w:gutter="0"/>
          <w:cols w:num="2" w:space="720"/>
          <w:noEndnote/>
        </w:sectPr>
      </w:pPr>
    </w:p>
    <w:p w:rsidR="003D5C46" w:rsidRDefault="00F3356C" w:rsidP="00F335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3D5C46" w:rsidRDefault="003D5C46" w:rsidP="00F3356C">
      <w:pPr>
        <w:autoSpaceDE w:val="0"/>
        <w:autoSpaceDN w:val="0"/>
        <w:adjustRightInd w:val="0"/>
        <w:spacing w:after="0" w:line="240" w:lineRule="auto"/>
        <w:jc w:val="both"/>
        <w:rPr>
          <w:rFonts w:ascii="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hAnsi="Times New Roman" w:cs="Times New Roman"/>
          <w:sz w:val="24"/>
          <w:szCs w:val="24"/>
        </w:rPr>
        <w:sectPr w:rsidR="003D5C46" w:rsidSect="003D5C46">
          <w:type w:val="continuous"/>
          <w:pgSz w:w="11907" w:h="16840" w:code="9"/>
          <w:pgMar w:top="1701" w:right="1418" w:bottom="1701" w:left="1418" w:header="720" w:footer="720" w:gutter="0"/>
          <w:cols w:space="720"/>
          <w:noEndnote/>
        </w:sectPr>
      </w:pPr>
    </w:p>
    <w:p w:rsidR="00A26AD8" w:rsidRDefault="00AA66DF" w:rsidP="00F335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3356C" w:rsidRPr="00CA7724">
        <w:rPr>
          <w:rFonts w:ascii="Times New Roman" w:hAnsi="Times New Roman" w:cs="Times New Roman"/>
          <w:sz w:val="24"/>
          <w:szCs w:val="24"/>
        </w:rPr>
        <w:t xml:space="preserve">Air alkali terionisasi </w:t>
      </w:r>
      <w:r w:rsidR="00F3356C">
        <w:rPr>
          <w:rFonts w:ascii="Times New Roman" w:hAnsi="Times New Roman" w:cs="Times New Roman"/>
          <w:sz w:val="24"/>
          <w:szCs w:val="24"/>
        </w:rPr>
        <w:t xml:space="preserve">juga </w:t>
      </w:r>
      <w:r w:rsidR="00F3356C" w:rsidRPr="00CA7724">
        <w:rPr>
          <w:rFonts w:ascii="Times New Roman" w:hAnsi="Times New Roman" w:cs="Times New Roman"/>
          <w:sz w:val="24"/>
          <w:szCs w:val="24"/>
        </w:rPr>
        <w:t xml:space="preserve">bermanfaat dalam pencegahan termutakhir timbulnya </w:t>
      </w:r>
      <w:r w:rsidR="00F3356C">
        <w:rPr>
          <w:rFonts w:ascii="Times New Roman" w:hAnsi="Times New Roman" w:cs="Times New Roman"/>
          <w:sz w:val="24"/>
          <w:szCs w:val="24"/>
        </w:rPr>
        <w:t>kanker (Catur dan Asep, 2016).</w:t>
      </w:r>
      <w:proofErr w:type="gramEnd"/>
      <w:r w:rsidR="00F3356C">
        <w:rPr>
          <w:rFonts w:ascii="Times New Roman" w:hAnsi="Times New Roman" w:cs="Times New Roman"/>
          <w:sz w:val="24"/>
          <w:szCs w:val="24"/>
        </w:rPr>
        <w:t xml:space="preserve"> </w:t>
      </w:r>
      <w:r w:rsidR="00F3356C" w:rsidRPr="00CA7724">
        <w:rPr>
          <w:rFonts w:ascii="Times New Roman" w:hAnsi="Times New Roman" w:cs="Times New Roman"/>
          <w:sz w:val="24"/>
          <w:szCs w:val="24"/>
        </w:rPr>
        <w:t xml:space="preserve">Kanker merupakan </w:t>
      </w:r>
      <w:r w:rsidR="00F3356C" w:rsidRPr="00CA7724">
        <w:rPr>
          <w:rFonts w:ascii="Times New Roman" w:hAnsi="Times New Roman" w:cs="Times New Roman"/>
          <w:sz w:val="24"/>
          <w:szCs w:val="24"/>
        </w:rPr>
        <w:tab/>
        <w:t xml:space="preserve">penyakit yang disebabkan oleh pertumbuhan sel secara abnormal, yaitu sel nya bertumbuh dengan cepat dan </w:t>
      </w:r>
      <w:r w:rsidR="00F3356C">
        <w:rPr>
          <w:rFonts w:ascii="Times New Roman" w:hAnsi="Times New Roman" w:cs="Times New Roman"/>
          <w:sz w:val="24"/>
          <w:szCs w:val="24"/>
        </w:rPr>
        <w:t xml:space="preserve">tidak </w:t>
      </w:r>
      <w:r w:rsidR="00F3356C" w:rsidRPr="00CA7724">
        <w:rPr>
          <w:rFonts w:ascii="Times New Roman" w:hAnsi="Times New Roman" w:cs="Times New Roman"/>
          <w:sz w:val="24"/>
          <w:szCs w:val="24"/>
        </w:rPr>
        <w:t xml:space="preserve">terkontrol, dimana sel tersebut menginfiltrasi dan menekan sel tersebut sehingga </w:t>
      </w:r>
      <w:proofErr w:type="gramStart"/>
      <w:r w:rsidR="00F3356C" w:rsidRPr="00CA7724">
        <w:rPr>
          <w:rFonts w:ascii="Times New Roman" w:hAnsi="Times New Roman" w:cs="Times New Roman"/>
          <w:sz w:val="24"/>
          <w:szCs w:val="24"/>
        </w:rPr>
        <w:t>ia</w:t>
      </w:r>
      <w:proofErr w:type="gramEnd"/>
      <w:r w:rsidR="00F3356C" w:rsidRPr="00CA7724">
        <w:rPr>
          <w:rFonts w:ascii="Times New Roman" w:hAnsi="Times New Roman" w:cs="Times New Roman"/>
          <w:sz w:val="24"/>
          <w:szCs w:val="24"/>
        </w:rPr>
        <w:t xml:space="preserve"> dapat mempengaruhi organ tubuh di sekitarnya ataupun yang tidak berada di sekitarnya. Dalam proses ini, molekul oksigen eksentrik dapat merusak kode genetik dari sel. Masalah yang </w:t>
      </w:r>
      <w:proofErr w:type="gramStart"/>
      <w:r w:rsidR="00F3356C" w:rsidRPr="00CA7724">
        <w:rPr>
          <w:rFonts w:ascii="Times New Roman" w:hAnsi="Times New Roman" w:cs="Times New Roman"/>
          <w:sz w:val="24"/>
          <w:szCs w:val="24"/>
        </w:rPr>
        <w:t>akan</w:t>
      </w:r>
      <w:proofErr w:type="gramEnd"/>
      <w:r w:rsidR="00F3356C" w:rsidRPr="00CA7724">
        <w:rPr>
          <w:rFonts w:ascii="Times New Roman" w:hAnsi="Times New Roman" w:cs="Times New Roman"/>
          <w:sz w:val="24"/>
          <w:szCs w:val="24"/>
        </w:rPr>
        <w:t xml:space="preserve"> timbul, ketika terlalu banyak dari molekul-</w:t>
      </w:r>
      <w:r w:rsidR="00F3356C" w:rsidRPr="00CA7724">
        <w:rPr>
          <w:rFonts w:ascii="Times New Roman" w:hAnsi="Times New Roman" w:cs="Times New Roman"/>
          <w:sz w:val="24"/>
          <w:szCs w:val="24"/>
        </w:rPr>
        <w:tab/>
        <w:t xml:space="preserve">molekul oksigen aktif, atau radikal bebas yang diproduksi dalam </w:t>
      </w:r>
      <w:r w:rsidR="00F3356C">
        <w:rPr>
          <w:rFonts w:ascii="Times New Roman" w:hAnsi="Times New Roman" w:cs="Times New Roman"/>
          <w:sz w:val="24"/>
          <w:szCs w:val="24"/>
        </w:rPr>
        <w:tab/>
        <w:t>tubuh (</w:t>
      </w:r>
      <w:r w:rsidR="00F3356C" w:rsidRPr="00CA7724">
        <w:rPr>
          <w:rFonts w:ascii="Times New Roman" w:hAnsi="Times New Roman" w:cs="Times New Roman"/>
          <w:sz w:val="24"/>
          <w:szCs w:val="24"/>
        </w:rPr>
        <w:t xml:space="preserve">Wan- Jun </w:t>
      </w:r>
      <w:r w:rsidR="00F3356C" w:rsidRPr="00CA7724">
        <w:rPr>
          <w:rFonts w:ascii="Times New Roman" w:hAnsi="Times New Roman" w:cs="Times New Roman"/>
          <w:i/>
          <w:sz w:val="24"/>
          <w:szCs w:val="24"/>
        </w:rPr>
        <w:t>et al</w:t>
      </w:r>
      <w:r w:rsidR="00F3356C" w:rsidRPr="00CA7724">
        <w:rPr>
          <w:rFonts w:ascii="Times New Roman" w:hAnsi="Times New Roman" w:cs="Times New Roman"/>
          <w:sz w:val="24"/>
          <w:szCs w:val="24"/>
        </w:rPr>
        <w:t>., 2013)</w:t>
      </w:r>
      <w:r w:rsidR="00F3356C">
        <w:rPr>
          <w:rFonts w:ascii="Times New Roman" w:hAnsi="Times New Roman" w:cs="Times New Roman"/>
          <w:sz w:val="24"/>
          <w:szCs w:val="24"/>
        </w:rPr>
        <w:t xml:space="preserve">. </w:t>
      </w:r>
      <w:r w:rsidR="00F3356C" w:rsidRPr="00AF1EB5">
        <w:rPr>
          <w:rFonts w:ascii="Times New Roman" w:hAnsi="Times New Roman" w:cs="Times New Roman"/>
          <w:sz w:val="24"/>
          <w:szCs w:val="24"/>
        </w:rPr>
        <w:t xml:space="preserve">Shirahata </w:t>
      </w:r>
      <w:r w:rsidR="00F3356C" w:rsidRPr="00AF1EB5">
        <w:rPr>
          <w:rFonts w:ascii="Times New Roman" w:hAnsi="Times New Roman" w:cs="Times New Roman"/>
          <w:i/>
          <w:iCs/>
          <w:sz w:val="24"/>
          <w:szCs w:val="24"/>
        </w:rPr>
        <w:t>et al</w:t>
      </w:r>
      <w:r w:rsidR="00F3356C">
        <w:rPr>
          <w:rFonts w:ascii="Times New Roman" w:hAnsi="Times New Roman" w:cs="Times New Roman"/>
          <w:i/>
          <w:iCs/>
          <w:sz w:val="24"/>
          <w:szCs w:val="24"/>
        </w:rPr>
        <w:t>.</w:t>
      </w:r>
      <w:r w:rsidR="00F3356C" w:rsidRPr="00AF1EB5">
        <w:rPr>
          <w:rFonts w:ascii="Times New Roman" w:hAnsi="Times New Roman" w:cs="Times New Roman"/>
          <w:i/>
          <w:iCs/>
          <w:sz w:val="24"/>
          <w:szCs w:val="24"/>
        </w:rPr>
        <w:t xml:space="preserve"> </w:t>
      </w:r>
      <w:r w:rsidR="00F3356C" w:rsidRPr="00AF1EB5">
        <w:rPr>
          <w:rFonts w:ascii="Times New Roman" w:hAnsi="Times New Roman" w:cs="Times New Roman"/>
          <w:iCs/>
          <w:sz w:val="24"/>
          <w:szCs w:val="24"/>
        </w:rPr>
        <w:t>(2012)</w:t>
      </w:r>
      <w:r w:rsidR="00F3356C">
        <w:rPr>
          <w:rFonts w:ascii="Times New Roman" w:hAnsi="Times New Roman" w:cs="Times New Roman"/>
          <w:i/>
          <w:iCs/>
          <w:sz w:val="24"/>
          <w:szCs w:val="24"/>
        </w:rPr>
        <w:t xml:space="preserve"> </w:t>
      </w:r>
      <w:proofErr w:type="gramStart"/>
      <w:r w:rsidR="00F3356C">
        <w:rPr>
          <w:rFonts w:ascii="Times New Roman" w:hAnsi="Times New Roman" w:cs="Times New Roman"/>
          <w:sz w:val="24"/>
          <w:szCs w:val="24"/>
        </w:rPr>
        <w:t xml:space="preserve">meneliti </w:t>
      </w:r>
      <w:r w:rsidR="00F3356C" w:rsidRPr="00AF1EB5">
        <w:rPr>
          <w:rFonts w:ascii="Times New Roman" w:hAnsi="Times New Roman" w:cs="Times New Roman"/>
          <w:sz w:val="24"/>
          <w:szCs w:val="24"/>
        </w:rPr>
        <w:t xml:space="preserve"> bahwa</w:t>
      </w:r>
      <w:proofErr w:type="gramEnd"/>
      <w:r w:rsidR="00F3356C" w:rsidRPr="00AF1EB5">
        <w:rPr>
          <w:rFonts w:ascii="Times New Roman" w:hAnsi="Times New Roman" w:cs="Times New Roman"/>
          <w:sz w:val="24"/>
          <w:szCs w:val="24"/>
        </w:rPr>
        <w:t xml:space="preserve"> air alkali terionisasi merupakan </w:t>
      </w:r>
      <w:r w:rsidR="00F3356C">
        <w:rPr>
          <w:rFonts w:ascii="Times New Roman" w:hAnsi="Times New Roman" w:cs="Times New Roman"/>
          <w:sz w:val="24"/>
          <w:szCs w:val="24"/>
        </w:rPr>
        <w:t xml:space="preserve"> </w:t>
      </w:r>
      <w:r w:rsidR="00F3356C" w:rsidRPr="00AF1EB5">
        <w:rPr>
          <w:rFonts w:ascii="Times New Roman" w:hAnsi="Times New Roman" w:cs="Times New Roman"/>
          <w:sz w:val="24"/>
          <w:szCs w:val="24"/>
        </w:rPr>
        <w:t>air yang bersifat basa, kaya akan komponen hi</w:t>
      </w:r>
      <w:r w:rsidR="00F3356C">
        <w:rPr>
          <w:rFonts w:ascii="Times New Roman" w:hAnsi="Times New Roman" w:cs="Times New Roman"/>
          <w:sz w:val="24"/>
          <w:szCs w:val="24"/>
        </w:rPr>
        <w:t xml:space="preserve">drogen, sedikit molekul air dan </w:t>
      </w:r>
      <w:r w:rsidR="00F3356C">
        <w:rPr>
          <w:rFonts w:ascii="Times New Roman" w:hAnsi="Times New Roman" w:cs="Times New Roman"/>
          <w:sz w:val="24"/>
          <w:szCs w:val="24"/>
        </w:rPr>
        <w:tab/>
        <w:t xml:space="preserve">memiliki </w:t>
      </w:r>
      <w:r w:rsidR="00F3356C" w:rsidRPr="00AF1EB5">
        <w:rPr>
          <w:rFonts w:ascii="Times New Roman" w:hAnsi="Times New Roman" w:cs="Times New Roman"/>
          <w:sz w:val="24"/>
          <w:szCs w:val="24"/>
        </w:rPr>
        <w:t xml:space="preserve">potensial redoks negatif. </w:t>
      </w:r>
      <w:proofErr w:type="gramStart"/>
      <w:r w:rsidR="00F3356C" w:rsidRPr="00AF1EB5">
        <w:rPr>
          <w:rFonts w:ascii="Times New Roman" w:hAnsi="Times New Roman" w:cs="Times New Roman"/>
          <w:sz w:val="24"/>
          <w:szCs w:val="24"/>
        </w:rPr>
        <w:t xml:space="preserve">Air ini diketahui memiliki aktivitas antioksidan karena dapat mengurangi radikal bebas atau </w:t>
      </w:r>
      <w:r w:rsidR="00F3356C" w:rsidRPr="00AF1EB5">
        <w:rPr>
          <w:rFonts w:ascii="Times New Roman" w:hAnsi="Times New Roman" w:cs="Times New Roman"/>
          <w:i/>
          <w:iCs/>
          <w:sz w:val="24"/>
          <w:szCs w:val="24"/>
        </w:rPr>
        <w:t xml:space="preserve">reactive oxygen species </w:t>
      </w:r>
      <w:r w:rsidR="00F3356C" w:rsidRPr="00AF1EB5">
        <w:rPr>
          <w:rFonts w:ascii="Times New Roman" w:hAnsi="Times New Roman" w:cs="Times New Roman"/>
          <w:sz w:val="24"/>
          <w:szCs w:val="24"/>
        </w:rPr>
        <w:t xml:space="preserve">(ROS) dalam </w:t>
      </w:r>
      <w:r w:rsidR="00F3356C">
        <w:rPr>
          <w:rFonts w:ascii="Times New Roman" w:hAnsi="Times New Roman" w:cs="Times New Roman"/>
          <w:sz w:val="24"/>
          <w:szCs w:val="24"/>
        </w:rPr>
        <w:t>tubuh.</w:t>
      </w:r>
      <w:proofErr w:type="gramEnd"/>
    </w:p>
    <w:p w:rsidR="00F9111A" w:rsidRDefault="00F3356C" w:rsidP="00F911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7724">
        <w:rPr>
          <w:rFonts w:ascii="Times New Roman" w:hAnsi="Times New Roman" w:cs="Times New Roman"/>
          <w:sz w:val="24"/>
          <w:szCs w:val="24"/>
        </w:rPr>
        <w:t>Ciri</w:t>
      </w:r>
      <w:r>
        <w:rPr>
          <w:rFonts w:ascii="Times New Roman" w:hAnsi="Times New Roman" w:cs="Times New Roman"/>
          <w:sz w:val="24"/>
          <w:szCs w:val="24"/>
        </w:rPr>
        <w:t xml:space="preserve"> </w:t>
      </w:r>
      <w:r>
        <w:rPr>
          <w:rFonts w:ascii="Times New Roman" w:hAnsi="Times New Roman" w:cs="Times New Roman"/>
          <w:sz w:val="24"/>
          <w:szCs w:val="24"/>
        </w:rPr>
        <w:tab/>
      </w:r>
      <w:r w:rsidRPr="00CA7724">
        <w:rPr>
          <w:rFonts w:ascii="Times New Roman" w:hAnsi="Times New Roman" w:cs="Times New Roman"/>
          <w:sz w:val="24"/>
          <w:szCs w:val="24"/>
        </w:rPr>
        <w:t>paraklinis umum pada sel tumor maupun</w:t>
      </w:r>
      <w:r>
        <w:rPr>
          <w:rFonts w:ascii="Times New Roman" w:hAnsi="Times New Roman" w:cs="Times New Roman"/>
          <w:sz w:val="24"/>
          <w:szCs w:val="24"/>
        </w:rPr>
        <w:t xml:space="preserve"> </w:t>
      </w:r>
      <w:r w:rsidRPr="00CA7724">
        <w:rPr>
          <w:rFonts w:ascii="Times New Roman" w:hAnsi="Times New Roman" w:cs="Times New Roman"/>
          <w:sz w:val="24"/>
          <w:szCs w:val="24"/>
        </w:rPr>
        <w:t>kanker adalah produksi asam laktat dan asam</w:t>
      </w:r>
      <w:r>
        <w:rPr>
          <w:rFonts w:ascii="Times New Roman" w:hAnsi="Times New Roman" w:cs="Times New Roman"/>
          <w:sz w:val="24"/>
          <w:szCs w:val="24"/>
        </w:rPr>
        <w:t xml:space="preserve"> </w:t>
      </w:r>
      <w:r w:rsidRPr="00CA7724">
        <w:rPr>
          <w:rFonts w:ascii="Times New Roman" w:hAnsi="Times New Roman" w:cs="Times New Roman"/>
          <w:sz w:val="24"/>
          <w:szCs w:val="24"/>
        </w:rPr>
        <w:t>piruvat yang tinggi, oksidasi glukosa yang</w:t>
      </w:r>
      <w:r>
        <w:rPr>
          <w:rFonts w:ascii="Times New Roman" w:hAnsi="Times New Roman" w:cs="Times New Roman"/>
          <w:sz w:val="24"/>
          <w:szCs w:val="24"/>
        </w:rPr>
        <w:t xml:space="preserve"> </w:t>
      </w:r>
      <w:r w:rsidRPr="00CA7724">
        <w:rPr>
          <w:rFonts w:ascii="Times New Roman" w:hAnsi="Times New Roman" w:cs="Times New Roman"/>
          <w:sz w:val="24"/>
          <w:szCs w:val="24"/>
        </w:rPr>
        <w:t>rendah, walaupun tidak selalu disertai simtoma</w:t>
      </w:r>
      <w:r>
        <w:rPr>
          <w:rFonts w:ascii="Times New Roman" w:hAnsi="Times New Roman" w:cs="Times New Roman"/>
          <w:sz w:val="24"/>
          <w:szCs w:val="24"/>
        </w:rPr>
        <w:t xml:space="preserve"> </w:t>
      </w:r>
      <w:r w:rsidRPr="00CA7724">
        <w:rPr>
          <w:rFonts w:ascii="Times New Roman" w:hAnsi="Times New Roman" w:cs="Times New Roman"/>
          <w:sz w:val="24"/>
          <w:szCs w:val="24"/>
        </w:rPr>
        <w:t>hipoksia, percepatan lintasan glikolisis,</w:t>
      </w:r>
      <w:r>
        <w:rPr>
          <w:rFonts w:ascii="Times New Roman" w:hAnsi="Times New Roman" w:cs="Times New Roman"/>
          <w:sz w:val="24"/>
          <w:szCs w:val="24"/>
        </w:rPr>
        <w:t xml:space="preserve"> </w:t>
      </w:r>
      <w:r w:rsidRPr="00CA7724">
        <w:rPr>
          <w:rFonts w:ascii="Times New Roman" w:hAnsi="Times New Roman" w:cs="Times New Roman"/>
          <w:sz w:val="24"/>
          <w:szCs w:val="24"/>
        </w:rPr>
        <w:t xml:space="preserve">perlambatan laju </w:t>
      </w:r>
      <w:r>
        <w:rPr>
          <w:rFonts w:ascii="Times New Roman" w:hAnsi="Times New Roman" w:cs="Times New Roman"/>
          <w:sz w:val="24"/>
          <w:szCs w:val="24"/>
        </w:rPr>
        <w:t xml:space="preserve">fosforilasi </w:t>
      </w:r>
      <w:r w:rsidRPr="00CA7724">
        <w:rPr>
          <w:rFonts w:ascii="Times New Roman" w:hAnsi="Times New Roman" w:cs="Times New Roman"/>
          <w:sz w:val="24"/>
          <w:szCs w:val="24"/>
        </w:rPr>
        <w:t xml:space="preserve">oksidatif </w:t>
      </w:r>
      <w:r>
        <w:rPr>
          <w:rFonts w:ascii="Times New Roman" w:hAnsi="Times New Roman" w:cs="Times New Roman"/>
          <w:sz w:val="24"/>
          <w:szCs w:val="24"/>
        </w:rPr>
        <w:tab/>
      </w:r>
      <w:r w:rsidRPr="00CA7724">
        <w:rPr>
          <w:rFonts w:ascii="Times New Roman" w:hAnsi="Times New Roman" w:cs="Times New Roman"/>
          <w:sz w:val="24"/>
          <w:szCs w:val="24"/>
        </w:rPr>
        <w:t>dan</w:t>
      </w:r>
      <w:r w:rsidR="00AA66DF">
        <w:rPr>
          <w:rFonts w:ascii="Times New Roman" w:hAnsi="Times New Roman" w:cs="Times New Roman"/>
          <w:sz w:val="24"/>
          <w:szCs w:val="24"/>
        </w:rPr>
        <w:t xml:space="preserve"> </w:t>
      </w:r>
      <w:r w:rsidRPr="00CA7724">
        <w:rPr>
          <w:rFonts w:ascii="Times New Roman" w:hAnsi="Times New Roman" w:cs="Times New Roman"/>
          <w:sz w:val="24"/>
          <w:szCs w:val="24"/>
        </w:rPr>
        <w:t xml:space="preserve">pergeseran lintasan glikolisis dari </w:t>
      </w:r>
      <w:r>
        <w:rPr>
          <w:rFonts w:ascii="Times New Roman" w:hAnsi="Times New Roman" w:cs="Times New Roman"/>
          <w:sz w:val="24"/>
          <w:szCs w:val="24"/>
        </w:rPr>
        <w:t xml:space="preserve">anaerobic </w:t>
      </w:r>
      <w:r w:rsidRPr="00CA7724">
        <w:rPr>
          <w:rFonts w:ascii="Times New Roman" w:hAnsi="Times New Roman" w:cs="Times New Roman"/>
          <w:sz w:val="24"/>
          <w:szCs w:val="24"/>
        </w:rPr>
        <w:t xml:space="preserve">menjadi </w:t>
      </w:r>
      <w:r>
        <w:rPr>
          <w:rFonts w:ascii="Times New Roman" w:hAnsi="Times New Roman" w:cs="Times New Roman"/>
          <w:sz w:val="24"/>
          <w:szCs w:val="24"/>
        </w:rPr>
        <w:t xml:space="preserve">aerobik </w:t>
      </w:r>
      <w:r w:rsidRPr="00CA7724">
        <w:rPr>
          <w:rFonts w:ascii="Times New Roman" w:hAnsi="Times New Roman" w:cs="Times New Roman"/>
          <w:sz w:val="24"/>
          <w:szCs w:val="24"/>
        </w:rPr>
        <w:t xml:space="preserve"> </w:t>
      </w:r>
      <w:r>
        <w:rPr>
          <w:rFonts w:ascii="Times New Roman" w:hAnsi="Times New Roman" w:cs="Times New Roman"/>
          <w:sz w:val="24"/>
          <w:szCs w:val="24"/>
        </w:rPr>
        <w:t>(</w:t>
      </w:r>
      <w:r w:rsidRPr="00CA7724">
        <w:rPr>
          <w:rFonts w:ascii="Times New Roman" w:hAnsi="Times New Roman" w:cs="Times New Roman"/>
          <w:sz w:val="24"/>
          <w:szCs w:val="24"/>
        </w:rPr>
        <w:t xml:space="preserve">Thomas </w:t>
      </w:r>
      <w:r w:rsidRPr="00CA7724">
        <w:rPr>
          <w:rFonts w:ascii="Times New Roman" w:hAnsi="Times New Roman" w:cs="Times New Roman"/>
          <w:i/>
          <w:sz w:val="24"/>
          <w:szCs w:val="24"/>
        </w:rPr>
        <w:t>et al</w:t>
      </w:r>
      <w:r w:rsidRPr="00CA7724">
        <w:rPr>
          <w:rFonts w:ascii="Times New Roman" w:hAnsi="Times New Roman" w:cs="Times New Roman"/>
          <w:sz w:val="24"/>
          <w:szCs w:val="24"/>
        </w:rPr>
        <w:t>., 2008</w:t>
      </w:r>
      <w:r>
        <w:rPr>
          <w:rFonts w:ascii="Times New Roman" w:hAnsi="Times New Roman" w:cs="Times New Roman"/>
          <w:sz w:val="24"/>
          <w:szCs w:val="24"/>
        </w:rPr>
        <w:t xml:space="preserve">). </w:t>
      </w:r>
      <w:r w:rsidRPr="00CA7724">
        <w:rPr>
          <w:rFonts w:ascii="Times New Roman" w:hAnsi="Times New Roman" w:cs="Times New Roman"/>
          <w:sz w:val="24"/>
          <w:szCs w:val="24"/>
        </w:rPr>
        <w:t xml:space="preserve"> Air alkali </w:t>
      </w:r>
      <w:r w:rsidRPr="00CA7724">
        <w:rPr>
          <w:rFonts w:ascii="Times New Roman" w:hAnsi="Times New Roman" w:cs="Times New Roman"/>
          <w:sz w:val="24"/>
          <w:szCs w:val="24"/>
        </w:rPr>
        <w:tab/>
        <w:t xml:space="preserve">merupakan air yang memiliki sifat </w:t>
      </w:r>
      <w:r>
        <w:rPr>
          <w:rFonts w:ascii="Times New Roman" w:hAnsi="Times New Roman" w:cs="Times New Roman"/>
          <w:sz w:val="24"/>
          <w:szCs w:val="24"/>
        </w:rPr>
        <w:tab/>
      </w:r>
      <w:r w:rsidRPr="00CA7724">
        <w:rPr>
          <w:rFonts w:ascii="Times New Roman" w:hAnsi="Times New Roman" w:cs="Times New Roman"/>
          <w:sz w:val="24"/>
          <w:szCs w:val="24"/>
        </w:rPr>
        <w:t xml:space="preserve">yang </w:t>
      </w:r>
      <w:r>
        <w:rPr>
          <w:rFonts w:ascii="Times New Roman" w:hAnsi="Times New Roman" w:cs="Times New Roman"/>
          <w:sz w:val="24"/>
          <w:szCs w:val="24"/>
        </w:rPr>
        <w:tab/>
      </w:r>
      <w:r w:rsidRPr="00CA7724">
        <w:rPr>
          <w:rFonts w:ascii="Times New Roman" w:hAnsi="Times New Roman" w:cs="Times New Roman"/>
          <w:sz w:val="24"/>
          <w:szCs w:val="24"/>
        </w:rPr>
        <w:t>halus dan kuat</w:t>
      </w:r>
      <w:proofErr w:type="gramStart"/>
      <w:r w:rsidRPr="00CA7724">
        <w:rPr>
          <w:rFonts w:ascii="Times New Roman" w:hAnsi="Times New Roman" w:cs="Times New Roman"/>
          <w:sz w:val="24"/>
          <w:szCs w:val="24"/>
        </w:rPr>
        <w:t xml:space="preserve">, </w:t>
      </w:r>
      <w:r>
        <w:rPr>
          <w:rFonts w:ascii="Times New Roman" w:hAnsi="Times New Roman" w:cs="Times New Roman"/>
          <w:sz w:val="24"/>
          <w:szCs w:val="24"/>
        </w:rPr>
        <w:t xml:space="preserve"> </w:t>
      </w:r>
      <w:r w:rsidR="00AA66DF">
        <w:rPr>
          <w:rFonts w:ascii="Times New Roman" w:hAnsi="Times New Roman" w:cs="Times New Roman"/>
          <w:sz w:val="24"/>
          <w:szCs w:val="24"/>
        </w:rPr>
        <w:t>serta</w:t>
      </w:r>
      <w:proofErr w:type="gramEnd"/>
      <w:r w:rsidR="00AA66DF">
        <w:rPr>
          <w:rFonts w:ascii="Times New Roman" w:hAnsi="Times New Roman" w:cs="Times New Roman"/>
          <w:sz w:val="24"/>
          <w:szCs w:val="24"/>
        </w:rPr>
        <w:t xml:space="preserve"> memiliki kemampuan untuk </w:t>
      </w:r>
      <w:r w:rsidRPr="00CA7724">
        <w:rPr>
          <w:rFonts w:ascii="Times New Roman" w:hAnsi="Times New Roman" w:cs="Times New Roman"/>
          <w:sz w:val="24"/>
          <w:szCs w:val="24"/>
        </w:rPr>
        <w:t xml:space="preserve">melakukan pembersihan yang didapat </w:t>
      </w:r>
      <w:r>
        <w:rPr>
          <w:rFonts w:ascii="Times New Roman" w:hAnsi="Times New Roman" w:cs="Times New Roman"/>
          <w:sz w:val="24"/>
          <w:szCs w:val="24"/>
        </w:rPr>
        <w:t xml:space="preserve">dari </w:t>
      </w:r>
      <w:r w:rsidRPr="00CA7724">
        <w:rPr>
          <w:rFonts w:ascii="Times New Roman" w:hAnsi="Times New Roman" w:cs="Times New Roman"/>
          <w:sz w:val="24"/>
          <w:szCs w:val="24"/>
        </w:rPr>
        <w:t xml:space="preserve">kombinasi karakteristik air yang unik. </w:t>
      </w:r>
      <w:proofErr w:type="gramStart"/>
      <w:r w:rsidRPr="00CA7724">
        <w:rPr>
          <w:rFonts w:ascii="Times New Roman" w:hAnsi="Times New Roman" w:cs="Times New Roman"/>
          <w:sz w:val="24"/>
          <w:szCs w:val="24"/>
        </w:rPr>
        <w:t xml:space="preserve">Air alkali </w:t>
      </w:r>
      <w:r>
        <w:rPr>
          <w:rFonts w:ascii="Times New Roman" w:hAnsi="Times New Roman" w:cs="Times New Roman"/>
          <w:sz w:val="24"/>
          <w:szCs w:val="24"/>
        </w:rPr>
        <w:t xml:space="preserve">terionisasi dapat </w:t>
      </w:r>
      <w:r w:rsidRPr="00CA7724">
        <w:rPr>
          <w:rFonts w:ascii="Times New Roman" w:hAnsi="Times New Roman" w:cs="Times New Roman"/>
          <w:sz w:val="24"/>
          <w:szCs w:val="24"/>
        </w:rPr>
        <w:t>menghilangka</w:t>
      </w:r>
      <w:r>
        <w:rPr>
          <w:rFonts w:ascii="Times New Roman" w:hAnsi="Times New Roman" w:cs="Times New Roman"/>
          <w:sz w:val="24"/>
          <w:szCs w:val="24"/>
        </w:rPr>
        <w:t xml:space="preserve">n oksigen aktif dan melindungi </w:t>
      </w:r>
      <w:r w:rsidR="00FC1127">
        <w:rPr>
          <w:rFonts w:ascii="Times New Roman" w:hAnsi="Times New Roman" w:cs="Times New Roman"/>
          <w:sz w:val="24"/>
          <w:szCs w:val="24"/>
        </w:rPr>
        <w:t xml:space="preserve">DNA dari </w:t>
      </w:r>
      <w:r>
        <w:rPr>
          <w:rFonts w:ascii="Times New Roman" w:hAnsi="Times New Roman" w:cs="Times New Roman"/>
          <w:sz w:val="24"/>
          <w:szCs w:val="24"/>
        </w:rPr>
        <w:t xml:space="preserve">kerusakan </w:t>
      </w:r>
      <w:r w:rsidRPr="00CA7724">
        <w:rPr>
          <w:rFonts w:ascii="Times New Roman" w:hAnsi="Times New Roman" w:cs="Times New Roman"/>
          <w:sz w:val="24"/>
          <w:szCs w:val="24"/>
        </w:rPr>
        <w:t xml:space="preserve">oksidatif </w:t>
      </w:r>
      <w:r>
        <w:rPr>
          <w:rFonts w:ascii="Times New Roman" w:hAnsi="Times New Roman" w:cs="Times New Roman"/>
          <w:sz w:val="24"/>
          <w:szCs w:val="24"/>
        </w:rPr>
        <w:t xml:space="preserve">yang disebabkan oleh kanker </w:t>
      </w:r>
      <w:r w:rsidRPr="00CA7724">
        <w:rPr>
          <w:rFonts w:ascii="Times New Roman" w:hAnsi="Times New Roman" w:cs="Times New Roman"/>
          <w:sz w:val="24"/>
          <w:szCs w:val="24"/>
        </w:rPr>
        <w:t>(Deanna</w:t>
      </w:r>
      <w:r>
        <w:rPr>
          <w:rFonts w:ascii="Times New Roman" w:hAnsi="Times New Roman" w:cs="Times New Roman"/>
          <w:sz w:val="24"/>
          <w:szCs w:val="24"/>
        </w:rPr>
        <w:t xml:space="preserve"> and James, 2006)</w:t>
      </w:r>
      <w:r w:rsidRPr="00CA7724">
        <w:rPr>
          <w:rFonts w:ascii="Times New Roman" w:hAnsi="Times New Roman" w:cs="Times New Roman"/>
          <w:sz w:val="24"/>
          <w:szCs w:val="24"/>
        </w:rPr>
        <w:t>.</w:t>
      </w:r>
      <w:proofErr w:type="gramEnd"/>
    </w:p>
    <w:p w:rsidR="00F3356C" w:rsidRDefault="00F3356C" w:rsidP="00F911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Mengingat </w:t>
      </w:r>
      <w:proofErr w:type="gramStart"/>
      <w:r>
        <w:rPr>
          <w:rFonts w:ascii="Times New Roman" w:hAnsi="Times New Roman" w:cs="Times New Roman"/>
          <w:sz w:val="24"/>
          <w:szCs w:val="24"/>
        </w:rPr>
        <w:t>konsumsi  air</w:t>
      </w:r>
      <w:proofErr w:type="gramEnd"/>
      <w:r>
        <w:rPr>
          <w:rFonts w:ascii="Times New Roman" w:hAnsi="Times New Roman" w:cs="Times New Roman"/>
          <w:sz w:val="24"/>
          <w:szCs w:val="24"/>
        </w:rPr>
        <w:t xml:space="preserve"> minum yang bersifat alkali masih terdapat pro dan kontra di masyarakat dan penelitian tentang air alkali terionisasi di Indonesia juga belum banyak dipublikasikan, maka peneliti bermaksud melakukan penelitian tentang parameter </w:t>
      </w:r>
      <w:r w:rsidR="00B30428">
        <w:rPr>
          <w:rFonts w:ascii="Times New Roman" w:hAnsi="Times New Roman" w:cs="Times New Roman"/>
          <w:sz w:val="24"/>
          <w:szCs w:val="24"/>
        </w:rPr>
        <w:t xml:space="preserve">fisik, kimia dan bakteriologi </w:t>
      </w:r>
      <w:r>
        <w:rPr>
          <w:rFonts w:ascii="Times New Roman" w:hAnsi="Times New Roman" w:cs="Times New Roman"/>
          <w:sz w:val="24"/>
          <w:szCs w:val="24"/>
        </w:rPr>
        <w:t xml:space="preserve"> dari air minum beralkali yang diproduksi mesin Kangen Water LeveLuk SD 501 dengan </w:t>
      </w:r>
      <w:r>
        <w:rPr>
          <w:rFonts w:ascii="Times New Roman" w:hAnsi="Times New Roman" w:cs="Times New Roman"/>
          <w:sz w:val="24"/>
          <w:szCs w:val="24"/>
        </w:rPr>
        <w:tab/>
        <w:t xml:space="preserve">tujuan dapat mengetahui </w:t>
      </w:r>
      <w:r>
        <w:rPr>
          <w:rFonts w:ascii="Times New Roman" w:hAnsi="Times New Roman" w:cs="Times New Roman"/>
          <w:sz w:val="24"/>
          <w:szCs w:val="24"/>
        </w:rPr>
        <w:tab/>
        <w:t xml:space="preserve">bagaimana kualitas air minum yang bersifat alkali, </w:t>
      </w:r>
      <w:r>
        <w:rPr>
          <w:rFonts w:ascii="Times New Roman" w:hAnsi="Times New Roman" w:cs="Times New Roman"/>
          <w:sz w:val="24"/>
          <w:szCs w:val="24"/>
        </w:rPr>
        <w:tab/>
        <w:t xml:space="preserve">berdasarkan parameter fisik, </w:t>
      </w:r>
      <w:r>
        <w:rPr>
          <w:rFonts w:ascii="Times New Roman" w:hAnsi="Times New Roman" w:cs="Times New Roman"/>
          <w:sz w:val="24"/>
          <w:szCs w:val="24"/>
        </w:rPr>
        <w:tab/>
        <w:t xml:space="preserve">kimia dan biologi. </w:t>
      </w:r>
      <w:r w:rsidRPr="00B51E48">
        <w:rPr>
          <w:rFonts w:ascii="Times New Roman" w:hAnsi="Times New Roman" w:cs="Times New Roman"/>
          <w:sz w:val="24"/>
          <w:szCs w:val="24"/>
        </w:rPr>
        <w:t xml:space="preserve">Penelitian ini diharapkan mampu memberikan kontribusi dalam kajian </w:t>
      </w:r>
      <w:r>
        <w:rPr>
          <w:rFonts w:ascii="Times New Roman" w:hAnsi="Times New Roman" w:cs="Times New Roman"/>
          <w:sz w:val="24"/>
          <w:szCs w:val="24"/>
        </w:rPr>
        <w:t>ilmu Ilmu MIPA tentang parameter fisika, kimia dan biologi kualitas air minum yang bersifat alkali terionisasi</w:t>
      </w:r>
      <w:proofErr w:type="gramStart"/>
      <w:r>
        <w:rPr>
          <w:rFonts w:ascii="Times New Roman" w:hAnsi="Times New Roman" w:cs="Times New Roman"/>
          <w:sz w:val="24"/>
          <w:szCs w:val="24"/>
        </w:rPr>
        <w:t xml:space="preserve">, </w:t>
      </w:r>
      <w:r w:rsidRPr="00B51E48">
        <w:rPr>
          <w:rFonts w:ascii="Times New Roman" w:hAnsi="Times New Roman" w:cs="Times New Roman"/>
          <w:sz w:val="24"/>
          <w:szCs w:val="24"/>
        </w:rPr>
        <w:t xml:space="preserve"> khususnya</w:t>
      </w:r>
      <w:proofErr w:type="gramEnd"/>
      <w:r w:rsidRPr="00B51E48">
        <w:rPr>
          <w:rFonts w:ascii="Times New Roman" w:hAnsi="Times New Roman" w:cs="Times New Roman"/>
          <w:sz w:val="24"/>
          <w:szCs w:val="24"/>
        </w:rPr>
        <w:t xml:space="preserve"> dapat membantu mengenalkan </w:t>
      </w:r>
      <w:r>
        <w:rPr>
          <w:rFonts w:ascii="Times New Roman" w:hAnsi="Times New Roman" w:cs="Times New Roman"/>
          <w:sz w:val="24"/>
          <w:szCs w:val="24"/>
        </w:rPr>
        <w:tab/>
        <w:t xml:space="preserve">kepada </w:t>
      </w:r>
      <w:r w:rsidRPr="00B51E48">
        <w:rPr>
          <w:rFonts w:ascii="Times New Roman" w:hAnsi="Times New Roman" w:cs="Times New Roman"/>
          <w:sz w:val="24"/>
          <w:szCs w:val="24"/>
        </w:rPr>
        <w:t xml:space="preserve">para mahasiswa dengan keterlibatan mereka di dalam penelitian ini. </w:t>
      </w:r>
    </w:p>
    <w:p w:rsidR="00F9111A" w:rsidRDefault="00F9111A" w:rsidP="00F3356C">
      <w:pPr>
        <w:rPr>
          <w:rFonts w:ascii="Times New Roman" w:hAnsi="Times New Roman"/>
          <w:b/>
          <w:bCs/>
          <w:sz w:val="24"/>
          <w:szCs w:val="24"/>
        </w:rPr>
      </w:pPr>
    </w:p>
    <w:p w:rsidR="00F3356C" w:rsidRDefault="00F65342" w:rsidP="00F3356C">
      <w:pPr>
        <w:rPr>
          <w:rFonts w:ascii="Times New Roman" w:hAnsi="Times New Roman"/>
          <w:b/>
          <w:bCs/>
          <w:sz w:val="24"/>
          <w:szCs w:val="24"/>
        </w:rPr>
      </w:pPr>
      <w:r w:rsidRPr="002813BE">
        <w:rPr>
          <w:rFonts w:ascii="Times New Roman" w:hAnsi="Times New Roman"/>
          <w:b/>
          <w:bCs/>
          <w:sz w:val="24"/>
          <w:szCs w:val="24"/>
        </w:rPr>
        <w:t>BAHAN DAN METODE</w:t>
      </w:r>
    </w:p>
    <w:p w:rsidR="00F3356C" w:rsidRPr="00F3356C" w:rsidRDefault="00F3356C" w:rsidP="00F3356C">
      <w:pPr>
        <w:rPr>
          <w:rFonts w:ascii="Times New Roman" w:hAnsi="Times New Roman"/>
          <w:b/>
          <w:bCs/>
          <w:sz w:val="24"/>
          <w:szCs w:val="24"/>
        </w:rPr>
      </w:pPr>
      <w:r w:rsidRPr="00506A69">
        <w:rPr>
          <w:rFonts w:ascii="Times New Roman" w:hAnsi="Times New Roman" w:cs="Times New Roman"/>
          <w:b/>
          <w:sz w:val="24"/>
          <w:szCs w:val="24"/>
        </w:rPr>
        <w:t>Metode Penelitian</w:t>
      </w:r>
    </w:p>
    <w:p w:rsidR="003D5C46" w:rsidRDefault="00F3356C" w:rsidP="00F3356C">
      <w:pPr>
        <w:autoSpaceDE w:val="0"/>
        <w:autoSpaceDN w:val="0"/>
        <w:adjustRightInd w:val="0"/>
        <w:spacing w:after="0" w:line="240" w:lineRule="auto"/>
        <w:jc w:val="both"/>
        <w:rPr>
          <w:rFonts w:ascii="Times New Roman" w:hAnsi="Times New Roman" w:cs="Times New Roman"/>
          <w:sz w:val="24"/>
          <w:szCs w:val="24"/>
        </w:rPr>
        <w:sectPr w:rsidR="003D5C46" w:rsidSect="003D5C46">
          <w:type w:val="continuous"/>
          <w:pgSz w:w="11907" w:h="16840" w:code="9"/>
          <w:pgMar w:top="1701" w:right="1418" w:bottom="1701" w:left="1418" w:header="720" w:footer="720" w:gutter="0"/>
          <w:cols w:num="2" w:space="720"/>
          <w:noEndnote/>
        </w:sectPr>
      </w:pPr>
      <w:r w:rsidRPr="00506A69">
        <w:rPr>
          <w:rFonts w:ascii="Times New Roman" w:hAnsi="Times New Roman" w:cs="Times New Roman"/>
          <w:sz w:val="24"/>
          <w:szCs w:val="24"/>
        </w:rPr>
        <w:tab/>
        <w:t xml:space="preserve">Penelitian ini bersifat </w:t>
      </w:r>
      <w:r w:rsidRPr="00506A69">
        <w:rPr>
          <w:rFonts w:ascii="Times New Roman" w:hAnsi="Times New Roman" w:cs="Times New Roman"/>
          <w:i/>
          <w:iCs/>
          <w:sz w:val="24"/>
          <w:szCs w:val="24"/>
        </w:rPr>
        <w:t xml:space="preserve">deskriptif </w:t>
      </w:r>
      <w:proofErr w:type="gramStart"/>
      <w:r w:rsidR="001A108A">
        <w:rPr>
          <w:rFonts w:ascii="Times New Roman" w:hAnsi="Times New Roman" w:cs="Times New Roman"/>
          <w:i/>
          <w:iCs/>
          <w:sz w:val="24"/>
          <w:szCs w:val="24"/>
        </w:rPr>
        <w:t xml:space="preserve">kualitatif </w:t>
      </w:r>
      <w:r w:rsidR="005D626B">
        <w:rPr>
          <w:rFonts w:ascii="Times New Roman" w:hAnsi="Times New Roman" w:cs="Times New Roman"/>
          <w:i/>
          <w:iCs/>
          <w:sz w:val="24"/>
          <w:szCs w:val="24"/>
        </w:rPr>
        <w:t xml:space="preserve"> </w:t>
      </w:r>
      <w:r w:rsidRPr="00506A69">
        <w:rPr>
          <w:rFonts w:ascii="Times New Roman" w:hAnsi="Times New Roman" w:cs="Times New Roman"/>
          <w:sz w:val="24"/>
          <w:szCs w:val="24"/>
        </w:rPr>
        <w:t>yang</w:t>
      </w:r>
      <w:proofErr w:type="gramEnd"/>
      <w:r w:rsidRPr="00506A69">
        <w:rPr>
          <w:rFonts w:ascii="Times New Roman" w:hAnsi="Times New Roman" w:cs="Times New Roman"/>
          <w:sz w:val="24"/>
          <w:szCs w:val="24"/>
        </w:rPr>
        <w:t xml:space="preserve"> menggambarkan hasil evaluasi kualitas air minum alkali terionisasi yang diproduksi oleh mesin Kangen Water Tipe LeveLuk SD 501</w:t>
      </w:r>
      <w:r w:rsidR="005D626B">
        <w:rPr>
          <w:rFonts w:ascii="Times New Roman" w:hAnsi="Times New Roman" w:cs="Times New Roman"/>
          <w:sz w:val="24"/>
          <w:szCs w:val="24"/>
        </w:rPr>
        <w:t xml:space="preserve">. </w:t>
      </w:r>
      <w:r w:rsidR="00A26AD8" w:rsidRPr="00A26AD8">
        <w:rPr>
          <w:rFonts w:ascii="Times New Roman" w:hAnsi="Times New Roman" w:cs="Times New Roman"/>
          <w:color w:val="000000"/>
          <w:sz w:val="24"/>
          <w:szCs w:val="24"/>
        </w:rPr>
        <w:t xml:space="preserve"> </w:t>
      </w:r>
      <w:r w:rsidR="00A26AD8" w:rsidRPr="00E21A00">
        <w:rPr>
          <w:rFonts w:ascii="Times New Roman" w:hAnsi="Times New Roman" w:cs="Times New Roman"/>
          <w:color w:val="000000"/>
          <w:sz w:val="24"/>
          <w:szCs w:val="24"/>
        </w:rPr>
        <w:t>Sampel yang dianalisa diambil dari air minum</w:t>
      </w:r>
      <w:r w:rsidR="00A26AD8">
        <w:rPr>
          <w:rFonts w:ascii="Times New Roman" w:hAnsi="Times New Roman" w:cs="Times New Roman"/>
          <w:color w:val="000000"/>
          <w:sz w:val="24"/>
          <w:szCs w:val="24"/>
        </w:rPr>
        <w:t xml:space="preserve"> beralkali yang diproduksi oleh industri rumah tangga yang beralamat di Lorong  Amilin Rt 4 Rw 2 Kelurahan Tangga Takat Kecamatan Seberang Ulu II Plaju Palembang</w:t>
      </w:r>
      <w:r w:rsidRPr="00506A69">
        <w:rPr>
          <w:rFonts w:ascii="Times New Roman" w:hAnsi="Times New Roman" w:cs="Times New Roman"/>
          <w:sz w:val="24"/>
          <w:szCs w:val="24"/>
        </w:rPr>
        <w:t>.</w:t>
      </w:r>
      <w:r w:rsidR="00A26AD8">
        <w:rPr>
          <w:rFonts w:ascii="Times New Roman" w:hAnsi="Times New Roman" w:cs="Times New Roman"/>
          <w:sz w:val="24"/>
          <w:szCs w:val="24"/>
        </w:rPr>
        <w:t xml:space="preserve"> </w:t>
      </w:r>
      <w:r w:rsidRPr="00506A69">
        <w:rPr>
          <w:rFonts w:ascii="Times New Roman" w:hAnsi="Times New Roman" w:cs="Times New Roman"/>
          <w:sz w:val="24"/>
          <w:szCs w:val="24"/>
        </w:rPr>
        <w:t xml:space="preserve">  Pemeriksaan</w:t>
      </w:r>
      <w:r>
        <w:rPr>
          <w:rFonts w:ascii="Times New Roman" w:hAnsi="Times New Roman" w:cs="Times New Roman"/>
          <w:sz w:val="24"/>
          <w:szCs w:val="24"/>
        </w:rPr>
        <w:t xml:space="preserve"> </w:t>
      </w:r>
      <w:r w:rsidRPr="00506A69">
        <w:rPr>
          <w:rFonts w:ascii="Times New Roman" w:hAnsi="Times New Roman" w:cs="Times New Roman"/>
          <w:sz w:val="24"/>
          <w:szCs w:val="24"/>
        </w:rPr>
        <w:t>kualitas air minum alkal</w:t>
      </w:r>
      <w:r w:rsidR="00A26AD8">
        <w:rPr>
          <w:rFonts w:ascii="Times New Roman" w:hAnsi="Times New Roman" w:cs="Times New Roman"/>
          <w:sz w:val="24"/>
          <w:szCs w:val="24"/>
        </w:rPr>
        <w:t xml:space="preserve">i </w:t>
      </w:r>
      <w:proofErr w:type="gramStart"/>
      <w:r w:rsidR="00A26AD8">
        <w:rPr>
          <w:rFonts w:ascii="Times New Roman" w:hAnsi="Times New Roman" w:cs="Times New Roman"/>
          <w:sz w:val="24"/>
          <w:szCs w:val="24"/>
        </w:rPr>
        <w:t>terionisasi  dilaksanakan</w:t>
      </w:r>
      <w:proofErr w:type="gramEnd"/>
      <w:r w:rsidR="00A26AD8">
        <w:rPr>
          <w:rFonts w:ascii="Times New Roman" w:hAnsi="Times New Roman" w:cs="Times New Roman"/>
          <w:sz w:val="24"/>
          <w:szCs w:val="24"/>
        </w:rPr>
        <w:t xml:space="preserve"> di L</w:t>
      </w:r>
      <w:r w:rsidRPr="00506A69">
        <w:rPr>
          <w:rFonts w:ascii="Times New Roman" w:hAnsi="Times New Roman" w:cs="Times New Roman"/>
          <w:sz w:val="24"/>
          <w:szCs w:val="24"/>
        </w:rPr>
        <w:t>aboratorium Dinas Kese</w:t>
      </w:r>
      <w:r>
        <w:rPr>
          <w:rFonts w:ascii="Times New Roman" w:hAnsi="Times New Roman" w:cs="Times New Roman"/>
          <w:sz w:val="24"/>
          <w:szCs w:val="24"/>
        </w:rPr>
        <w:t>hatan Provinsi Sumatera Selatan, yaitu meliputi pemeriksaan parameter fisika, parameter kimia, dan  pengujian bakteriologi.</w:t>
      </w: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p>
    <w:p w:rsidR="003D5C46" w:rsidRDefault="003D5C46" w:rsidP="00F3356C">
      <w:pPr>
        <w:autoSpaceDE w:val="0"/>
        <w:autoSpaceDN w:val="0"/>
        <w:adjustRightInd w:val="0"/>
        <w:spacing w:after="0" w:line="240" w:lineRule="auto"/>
        <w:jc w:val="both"/>
        <w:rPr>
          <w:rFonts w:ascii="Times New Roman" w:hAnsi="Times New Roman" w:cs="Times New Roman"/>
          <w:b/>
          <w:sz w:val="24"/>
          <w:szCs w:val="24"/>
        </w:rPr>
      </w:pPr>
    </w:p>
    <w:p w:rsidR="00F36E57" w:rsidRDefault="00F36E57" w:rsidP="00F3356C">
      <w:pPr>
        <w:autoSpaceDE w:val="0"/>
        <w:autoSpaceDN w:val="0"/>
        <w:adjustRightInd w:val="0"/>
        <w:spacing w:after="0" w:line="240" w:lineRule="auto"/>
        <w:jc w:val="both"/>
        <w:rPr>
          <w:rFonts w:ascii="Times New Roman" w:hAnsi="Times New Roman" w:cs="Times New Roman"/>
          <w:b/>
          <w:sz w:val="24"/>
          <w:szCs w:val="24"/>
        </w:rPr>
        <w:sectPr w:rsidR="00F36E57" w:rsidSect="003D5C46">
          <w:type w:val="continuous"/>
          <w:pgSz w:w="11907" w:h="16840" w:code="9"/>
          <w:pgMar w:top="1701" w:right="1418" w:bottom="1701" w:left="1418" w:header="720" w:footer="720" w:gutter="0"/>
          <w:cols w:space="720"/>
          <w:noEndnote/>
        </w:sectPr>
      </w:pPr>
    </w:p>
    <w:p w:rsidR="00F3356C" w:rsidRPr="0047745C" w:rsidRDefault="00F3356C" w:rsidP="00F3356C">
      <w:pPr>
        <w:autoSpaceDE w:val="0"/>
        <w:autoSpaceDN w:val="0"/>
        <w:adjustRightInd w:val="0"/>
        <w:spacing w:after="0" w:line="240" w:lineRule="auto"/>
        <w:jc w:val="both"/>
        <w:rPr>
          <w:rFonts w:ascii="Times New Roman" w:hAnsi="Times New Roman" w:cs="Times New Roman"/>
          <w:b/>
          <w:sz w:val="24"/>
          <w:szCs w:val="24"/>
        </w:rPr>
      </w:pPr>
      <w:r w:rsidRPr="004A5F23">
        <w:rPr>
          <w:rFonts w:ascii="Times New Roman" w:hAnsi="Times New Roman" w:cs="Times New Roman"/>
          <w:b/>
          <w:sz w:val="24"/>
          <w:szCs w:val="24"/>
        </w:rPr>
        <w:lastRenderedPageBreak/>
        <w:t>Alat dan Bahan</w:t>
      </w:r>
    </w:p>
    <w:p w:rsidR="00F3356C" w:rsidRPr="00413A7E" w:rsidRDefault="00F3356C" w:rsidP="00F335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3A7E">
        <w:rPr>
          <w:rFonts w:ascii="Times New Roman" w:hAnsi="Times New Roman" w:cs="Times New Roman"/>
          <w:sz w:val="24"/>
          <w:szCs w:val="24"/>
        </w:rPr>
        <w:t xml:space="preserve">Alat yang digunakan yaitu botol sampel, neraca analitik, spektrofotometer, turbidimeter, pH meter, inkubator, autoclave, buret dan statif, cawan goch, tabung reaksi, tabung durham, pipet volume, bunsen,  gelas ukur, gelas kimia, oven, desikator, ose. </w:t>
      </w: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r w:rsidRPr="00413A7E">
        <w:rPr>
          <w:rFonts w:ascii="Times New Roman" w:hAnsi="Times New Roman" w:cs="Times New Roman"/>
          <w:sz w:val="24"/>
          <w:szCs w:val="24"/>
        </w:rPr>
        <w:tab/>
      </w:r>
      <w:r w:rsidRPr="00413A7E">
        <w:rPr>
          <w:rFonts w:ascii="Times New Roman" w:hAnsi="Times New Roman" w:cs="Times New Roman"/>
          <w:iCs/>
          <w:sz w:val="24"/>
          <w:szCs w:val="24"/>
        </w:rPr>
        <w:t xml:space="preserve">Bahan yang dipakai antara lain lactose broth </w:t>
      </w:r>
      <w:r w:rsidRPr="00413A7E">
        <w:rPr>
          <w:rFonts w:ascii="Times New Roman" w:hAnsi="Times New Roman" w:cs="Times New Roman"/>
          <w:sz w:val="24"/>
          <w:szCs w:val="24"/>
        </w:rPr>
        <w:t xml:space="preserve">(LB), </w:t>
      </w:r>
      <w:r w:rsidRPr="00413A7E">
        <w:rPr>
          <w:rFonts w:ascii="Times New Roman" w:hAnsi="Times New Roman" w:cs="Times New Roman"/>
          <w:iCs/>
          <w:sz w:val="24"/>
          <w:szCs w:val="24"/>
        </w:rPr>
        <w:t xml:space="preserve">brilliant green lactose bile broth </w:t>
      </w:r>
      <w:r w:rsidRPr="00413A7E">
        <w:rPr>
          <w:rFonts w:ascii="Times New Roman" w:hAnsi="Times New Roman" w:cs="Times New Roman"/>
          <w:sz w:val="24"/>
          <w:szCs w:val="24"/>
        </w:rPr>
        <w:t>(BGLB), endo agar (EMB), aquadest, kertas saring, asam klorida, hidroksilamin klorida, dapar ammonium asetat, phenantrolin, buffer pH 10, EDTA dan EBT, AgNO</w:t>
      </w:r>
      <w:r w:rsidRPr="00413A7E">
        <w:rPr>
          <w:rFonts w:ascii="Times New Roman" w:hAnsi="Times New Roman" w:cs="Times New Roman"/>
          <w:sz w:val="24"/>
          <w:szCs w:val="24"/>
          <w:vertAlign w:val="subscript"/>
        </w:rPr>
        <w:t>3</w:t>
      </w:r>
      <w:r w:rsidRPr="00413A7E">
        <w:rPr>
          <w:rFonts w:ascii="Times New Roman" w:hAnsi="Times New Roman" w:cs="Times New Roman"/>
          <w:sz w:val="24"/>
          <w:szCs w:val="24"/>
        </w:rPr>
        <w:t>,  K</w:t>
      </w:r>
      <w:r w:rsidRPr="00413A7E">
        <w:rPr>
          <w:rFonts w:ascii="Times New Roman" w:hAnsi="Times New Roman" w:cs="Times New Roman"/>
          <w:sz w:val="24"/>
          <w:szCs w:val="24"/>
          <w:vertAlign w:val="subscript"/>
        </w:rPr>
        <w:t>2</w:t>
      </w:r>
      <w:r w:rsidRPr="00413A7E">
        <w:rPr>
          <w:rFonts w:ascii="Times New Roman" w:hAnsi="Times New Roman" w:cs="Times New Roman"/>
          <w:sz w:val="24"/>
          <w:szCs w:val="24"/>
        </w:rPr>
        <w:t>CrO</w:t>
      </w:r>
      <w:r w:rsidRPr="00413A7E">
        <w:rPr>
          <w:rFonts w:ascii="Times New Roman" w:hAnsi="Times New Roman" w:cs="Times New Roman"/>
          <w:sz w:val="24"/>
          <w:szCs w:val="24"/>
          <w:vertAlign w:val="subscript"/>
        </w:rPr>
        <w:t>4</w:t>
      </w:r>
      <w:r w:rsidRPr="00413A7E">
        <w:rPr>
          <w:rFonts w:ascii="Times New Roman" w:hAnsi="Times New Roman" w:cs="Times New Roman"/>
          <w:sz w:val="24"/>
          <w:szCs w:val="24"/>
        </w:rPr>
        <w:t>, KMnO</w:t>
      </w:r>
      <w:r w:rsidRPr="00413A7E">
        <w:rPr>
          <w:rFonts w:ascii="Times New Roman" w:hAnsi="Times New Roman" w:cs="Times New Roman"/>
          <w:sz w:val="24"/>
          <w:szCs w:val="24"/>
          <w:vertAlign w:val="subscript"/>
        </w:rPr>
        <w:t>4</w:t>
      </w:r>
      <w:r w:rsidRPr="00413A7E">
        <w:rPr>
          <w:rFonts w:ascii="Times New Roman" w:hAnsi="Times New Roman" w:cs="Times New Roman"/>
          <w:sz w:val="24"/>
          <w:szCs w:val="24"/>
        </w:rPr>
        <w:t>, H</w:t>
      </w:r>
      <w:r w:rsidRPr="00413A7E">
        <w:rPr>
          <w:rFonts w:ascii="Times New Roman" w:hAnsi="Times New Roman" w:cs="Times New Roman"/>
          <w:sz w:val="24"/>
          <w:szCs w:val="24"/>
          <w:vertAlign w:val="subscript"/>
        </w:rPr>
        <w:t>2</w:t>
      </w:r>
      <w:r w:rsidRPr="00413A7E">
        <w:rPr>
          <w:rFonts w:ascii="Times New Roman" w:hAnsi="Times New Roman" w:cs="Times New Roman"/>
          <w:sz w:val="24"/>
          <w:szCs w:val="24"/>
        </w:rPr>
        <w:t>SO</w:t>
      </w:r>
      <w:r w:rsidRPr="00413A7E">
        <w:rPr>
          <w:rFonts w:ascii="Times New Roman" w:hAnsi="Times New Roman" w:cs="Times New Roman"/>
          <w:sz w:val="24"/>
          <w:szCs w:val="24"/>
          <w:vertAlign w:val="subscript"/>
        </w:rPr>
        <w:t>4</w:t>
      </w:r>
      <w:r w:rsidRPr="00413A7E">
        <w:rPr>
          <w:rFonts w:ascii="Times New Roman" w:hAnsi="Times New Roman" w:cs="Times New Roman"/>
          <w:sz w:val="24"/>
          <w:szCs w:val="24"/>
        </w:rPr>
        <w:t>.</w:t>
      </w: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p>
    <w:p w:rsidR="00F3356C" w:rsidRPr="00446F5F" w:rsidRDefault="00F3356C" w:rsidP="00F3356C">
      <w:pPr>
        <w:autoSpaceDE w:val="0"/>
        <w:autoSpaceDN w:val="0"/>
        <w:adjustRightInd w:val="0"/>
        <w:spacing w:after="0" w:line="240" w:lineRule="auto"/>
        <w:jc w:val="both"/>
        <w:rPr>
          <w:rFonts w:ascii="Times New Roman" w:hAnsi="Times New Roman" w:cs="Times New Roman"/>
          <w:b/>
          <w:sz w:val="24"/>
          <w:szCs w:val="24"/>
        </w:rPr>
      </w:pPr>
      <w:r w:rsidRPr="00446F5F">
        <w:rPr>
          <w:rFonts w:ascii="Times New Roman" w:hAnsi="Times New Roman" w:cs="Times New Roman"/>
          <w:b/>
          <w:sz w:val="24"/>
          <w:szCs w:val="24"/>
        </w:rPr>
        <w:t>Pemeriksaan Laboratorium</w:t>
      </w: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Pemeriksaan uji laboratorium yang dilaksanakan mewakili parameter fisik, kimia dan mikrobiologi yang ada dala</w:t>
      </w:r>
      <w:r w:rsidR="00AA66DF">
        <w:rPr>
          <w:rFonts w:ascii="Times New Roman" w:hAnsi="Times New Roman" w:cs="Times New Roman"/>
          <w:sz w:val="24"/>
          <w:szCs w:val="24"/>
        </w:rPr>
        <w:t>m Permenkes 492 tahun 2010</w:t>
      </w:r>
      <w:proofErr w:type="gramStart"/>
      <w:r w:rsidR="00AA66DF">
        <w:rPr>
          <w:rFonts w:ascii="Times New Roman" w:hAnsi="Times New Roman" w:cs="Times New Roman"/>
          <w:sz w:val="24"/>
          <w:szCs w:val="24"/>
        </w:rPr>
        <w:t xml:space="preserve">, </w:t>
      </w:r>
      <w:r>
        <w:rPr>
          <w:rFonts w:ascii="Times New Roman" w:hAnsi="Times New Roman" w:cs="Times New Roman"/>
          <w:sz w:val="24"/>
          <w:szCs w:val="24"/>
        </w:rPr>
        <w:t xml:space="preserve"> meliputi</w:t>
      </w:r>
      <w:proofErr w:type="gramEnd"/>
      <w:r>
        <w:rPr>
          <w:rFonts w:ascii="Times New Roman" w:hAnsi="Times New Roman" w:cs="Times New Roman"/>
          <w:sz w:val="24"/>
          <w:szCs w:val="24"/>
        </w:rPr>
        <w:t xml:space="preserve"> :</w:t>
      </w:r>
    </w:p>
    <w:p w:rsidR="00AA66DF" w:rsidRDefault="00F3356C" w:rsidP="00AA66DF">
      <w:pPr>
        <w:pStyle w:val="ListParagraph"/>
        <w:numPr>
          <w:ilvl w:val="0"/>
          <w:numId w:val="1"/>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Parameter fisika meliputi pemeriksaan </w:t>
      </w:r>
      <w:r w:rsidRPr="00446F5F">
        <w:rPr>
          <w:rFonts w:ascii="Times New Roman" w:hAnsi="Times New Roman" w:cs="Times New Roman"/>
          <w:sz w:val="24"/>
          <w:szCs w:val="24"/>
        </w:rPr>
        <w:t>bau, kekeruhan, rasa, w</w:t>
      </w:r>
      <w:r>
        <w:rPr>
          <w:rFonts w:ascii="Times New Roman" w:hAnsi="Times New Roman" w:cs="Times New Roman"/>
          <w:sz w:val="24"/>
          <w:szCs w:val="24"/>
        </w:rPr>
        <w:t>arna, jumlah zat padat terlarut (TDS)</w:t>
      </w:r>
      <w:r w:rsidRPr="00446F5F">
        <w:rPr>
          <w:rFonts w:ascii="Times New Roman" w:hAnsi="Times New Roman" w:cs="Times New Roman"/>
          <w:sz w:val="24"/>
          <w:szCs w:val="24"/>
        </w:rPr>
        <w:t xml:space="preserve">. </w:t>
      </w:r>
    </w:p>
    <w:p w:rsidR="00AA66DF" w:rsidRDefault="00F3356C" w:rsidP="00AA66DF">
      <w:pPr>
        <w:pStyle w:val="ListParagraph"/>
        <w:numPr>
          <w:ilvl w:val="0"/>
          <w:numId w:val="1"/>
        </w:numPr>
        <w:autoSpaceDE w:val="0"/>
        <w:autoSpaceDN w:val="0"/>
        <w:adjustRightInd w:val="0"/>
        <w:spacing w:after="0" w:line="240" w:lineRule="auto"/>
        <w:ind w:left="426" w:hanging="284"/>
        <w:jc w:val="both"/>
        <w:rPr>
          <w:rFonts w:ascii="Times New Roman" w:hAnsi="Times New Roman" w:cs="Times New Roman"/>
          <w:sz w:val="24"/>
          <w:szCs w:val="24"/>
        </w:rPr>
      </w:pPr>
      <w:r w:rsidRPr="00AA66DF">
        <w:rPr>
          <w:rFonts w:ascii="Times New Roman" w:hAnsi="Times New Roman" w:cs="Times New Roman"/>
          <w:sz w:val="24"/>
          <w:szCs w:val="24"/>
        </w:rPr>
        <w:t xml:space="preserve">Parameter kimia mencakup pemeriksaan pH, besi, fluoride, kesadahan, klorida, kromium valensi 6, mangan, nitrat, nitrit, seng, sianida, sulfat, tembaga, alumunium. </w:t>
      </w:r>
    </w:p>
    <w:p w:rsidR="00F36E57" w:rsidRPr="00AA66DF" w:rsidRDefault="00F3356C" w:rsidP="00AA66DF">
      <w:pPr>
        <w:pStyle w:val="ListParagraph"/>
        <w:numPr>
          <w:ilvl w:val="0"/>
          <w:numId w:val="1"/>
        </w:numPr>
        <w:autoSpaceDE w:val="0"/>
        <w:autoSpaceDN w:val="0"/>
        <w:adjustRightInd w:val="0"/>
        <w:spacing w:after="0" w:line="240" w:lineRule="auto"/>
        <w:ind w:left="426" w:hanging="284"/>
        <w:jc w:val="both"/>
        <w:rPr>
          <w:rFonts w:ascii="Times New Roman" w:hAnsi="Times New Roman" w:cs="Times New Roman"/>
          <w:sz w:val="24"/>
          <w:szCs w:val="24"/>
        </w:rPr>
      </w:pPr>
      <w:r w:rsidRPr="00AA66DF">
        <w:rPr>
          <w:rFonts w:ascii="Times New Roman" w:hAnsi="Times New Roman" w:cs="Times New Roman"/>
          <w:sz w:val="24"/>
          <w:szCs w:val="24"/>
        </w:rPr>
        <w:t>Pengujian bakteriologi meliputi uji adanya coliform dan colitinja.</w:t>
      </w:r>
    </w:p>
    <w:p w:rsidR="00F36E57" w:rsidRPr="00F36E57" w:rsidRDefault="00F36E57" w:rsidP="00F36E57">
      <w:pPr>
        <w:autoSpaceDE w:val="0"/>
        <w:autoSpaceDN w:val="0"/>
        <w:adjustRightInd w:val="0"/>
        <w:spacing w:after="0" w:line="240" w:lineRule="auto"/>
        <w:jc w:val="both"/>
        <w:rPr>
          <w:rFonts w:ascii="Times New Roman" w:hAnsi="Times New Roman" w:cs="Times New Roman"/>
          <w:sz w:val="24"/>
          <w:szCs w:val="24"/>
        </w:rPr>
      </w:pPr>
    </w:p>
    <w:p w:rsidR="00F36E57" w:rsidRDefault="00F36E57" w:rsidP="00F36E57">
      <w:pPr>
        <w:spacing w:after="0" w:line="240" w:lineRule="auto"/>
        <w:rPr>
          <w:rFonts w:ascii="Times New Roman" w:hAnsi="Times New Roman" w:cs="Times New Roman"/>
          <w:b/>
          <w:sz w:val="24"/>
          <w:szCs w:val="24"/>
        </w:rPr>
      </w:pPr>
      <w:r w:rsidRPr="00546859">
        <w:rPr>
          <w:rFonts w:ascii="Times New Roman" w:hAnsi="Times New Roman" w:cs="Times New Roman"/>
          <w:b/>
          <w:sz w:val="24"/>
          <w:szCs w:val="24"/>
        </w:rPr>
        <w:t>HASIL DAN PEMBAHASAN</w:t>
      </w:r>
    </w:p>
    <w:p w:rsidR="00F36E57" w:rsidRPr="00546859" w:rsidRDefault="00F36E57" w:rsidP="00F36E57">
      <w:pPr>
        <w:spacing w:after="0" w:line="240" w:lineRule="auto"/>
        <w:rPr>
          <w:rFonts w:ascii="Times New Roman" w:hAnsi="Times New Roman" w:cs="Times New Roman"/>
          <w:b/>
          <w:sz w:val="24"/>
          <w:szCs w:val="24"/>
        </w:rPr>
      </w:pPr>
    </w:p>
    <w:p w:rsidR="00F36E57" w:rsidRDefault="00F36E57" w:rsidP="00F36E57">
      <w:pPr>
        <w:spacing w:after="0" w:line="240" w:lineRule="auto"/>
        <w:ind w:right="6" w:firstLine="851"/>
        <w:jc w:val="both"/>
        <w:rPr>
          <w:rFonts w:ascii="Times New Roman" w:hAnsi="Times New Roman"/>
          <w:sz w:val="24"/>
          <w:szCs w:val="24"/>
        </w:rPr>
      </w:pPr>
      <w:r>
        <w:rPr>
          <w:rFonts w:ascii="Times New Roman" w:hAnsi="Times New Roman"/>
          <w:sz w:val="24"/>
          <w:szCs w:val="24"/>
        </w:rPr>
        <w:t xml:space="preserve">Berdasarkan hasil pemeriksaan terhadap sampel air minum bersifat alkali terionisasi,  diperoleh data yang  ditunjukkan pada tabel 1 yang </w:t>
      </w:r>
      <w:r>
        <w:rPr>
          <w:rFonts w:ascii="Times New Roman" w:hAnsi="Times New Roman" w:cs="Times New Roman"/>
          <w:sz w:val="24"/>
          <w:szCs w:val="24"/>
        </w:rPr>
        <w:t xml:space="preserve">menunjukkan hasil bahwa sampel air minum alkali terionisasi yang  dihasilkan mesin Kangen Water Tipe LeveLuk SD 501 yang diproduksi di daerah Lorong Amilin Rt 4 Rw 2 Kelurahan Tangga Takat </w:t>
      </w:r>
      <w:r>
        <w:rPr>
          <w:rFonts w:ascii="Times New Roman" w:hAnsi="Times New Roman" w:cs="Times New Roman"/>
          <w:sz w:val="24"/>
          <w:szCs w:val="24"/>
        </w:rPr>
        <w:lastRenderedPageBreak/>
        <w:t>Kecamatan Seberang Ulu Plaju Palembang telah memenuhi persyaratan   semua parameter kualitas air minum, yang meliputi parameter fisika, kimia, dan bakteriologi berdasarkan B</w:t>
      </w:r>
      <w:r>
        <w:rPr>
          <w:rFonts w:ascii="Times New Roman" w:hAnsi="Times New Roman"/>
          <w:sz w:val="24"/>
          <w:szCs w:val="24"/>
        </w:rPr>
        <w:t>aku Mutu Air Minum Sesuai Permenkes No. 492/Menkes/Per/IV/2010.</w:t>
      </w:r>
    </w:p>
    <w:p w:rsidR="00F36E57" w:rsidRDefault="00F36E57" w:rsidP="00F36E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Syarat kimia dalam hal ini yaitu tidak adanya kandungan unsur atau zat kimia</w:t>
      </w:r>
      <w:r w:rsidR="00AA66DF">
        <w:rPr>
          <w:rFonts w:ascii="Times New Roman" w:hAnsi="Times New Roman" w:cs="Times New Roman"/>
          <w:sz w:val="24"/>
          <w:szCs w:val="24"/>
        </w:rPr>
        <w:t xml:space="preserve"> </w:t>
      </w:r>
      <w:r>
        <w:rPr>
          <w:rFonts w:ascii="Times New Roman" w:hAnsi="Times New Roman" w:cs="Times New Roman"/>
          <w:sz w:val="24"/>
          <w:szCs w:val="24"/>
        </w:rPr>
        <w:t>yang berbahaya bagi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zat kimia berbahaya harus ditekan seminimal mungkin.</w:t>
      </w:r>
      <w:proofErr w:type="gramEnd"/>
      <w:r>
        <w:rPr>
          <w:rFonts w:ascii="Times New Roman" w:hAnsi="Times New Roman" w:cs="Times New Roman"/>
          <w:sz w:val="24"/>
          <w:szCs w:val="24"/>
        </w:rPr>
        <w:t xml:space="preserve"> Sedangkan zat-zat tertentu yang membantu terciptanya kondisi air yang aman dari </w:t>
      </w:r>
      <w:r>
        <w:rPr>
          <w:rFonts w:ascii="Times New Roman" w:hAnsi="Times New Roman" w:cs="Times New Roman"/>
          <w:i/>
          <w:iCs/>
          <w:sz w:val="24"/>
          <w:szCs w:val="24"/>
        </w:rPr>
        <w:t xml:space="preserve">mikroorganisme </w:t>
      </w:r>
      <w:r>
        <w:rPr>
          <w:rFonts w:ascii="Times New Roman" w:hAnsi="Times New Roman" w:cs="Times New Roman"/>
          <w:sz w:val="24"/>
          <w:szCs w:val="24"/>
        </w:rPr>
        <w:t xml:space="preserve">harus tetap dipertahankan keberadaannya dalam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tertentu. </w:t>
      </w:r>
      <w:proofErr w:type="gramStart"/>
      <w:r>
        <w:rPr>
          <w:rFonts w:ascii="Times New Roman" w:hAnsi="Times New Roman" w:cs="Times New Roman"/>
          <w:sz w:val="24"/>
          <w:szCs w:val="24"/>
        </w:rPr>
        <w:t>Parameter dalam persyaratan ini terbagi menjadi dua yaitu bahan kimia yang berpengaruh langsung pada kesehatan dan menimbulkan keluhan pada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Bahan kimia yang termasuk didalam parameter ini adalah bahan anorganik, organik, dan pH.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Parameter persyaratan bakteriologis adalah jumlah maksimum </w:t>
      </w:r>
      <w:r>
        <w:rPr>
          <w:rFonts w:ascii="Times New Roman" w:hAnsi="Times New Roman" w:cs="Times New Roman"/>
          <w:i/>
          <w:iCs/>
          <w:sz w:val="24"/>
          <w:szCs w:val="24"/>
        </w:rPr>
        <w:t xml:space="preserve">E.coli </w:t>
      </w:r>
      <w:r>
        <w:rPr>
          <w:rFonts w:ascii="Times New Roman" w:hAnsi="Times New Roman" w:cs="Times New Roman"/>
          <w:sz w:val="24"/>
          <w:szCs w:val="24"/>
        </w:rPr>
        <w:t xml:space="preserve">dan total bakteri </w:t>
      </w:r>
      <w:r>
        <w:rPr>
          <w:rFonts w:ascii="Times New Roman" w:hAnsi="Times New Roman" w:cs="Times New Roman"/>
          <w:i/>
          <w:iCs/>
          <w:sz w:val="24"/>
          <w:szCs w:val="24"/>
        </w:rPr>
        <w:t xml:space="preserve">Coliform </w:t>
      </w:r>
      <w:r>
        <w:rPr>
          <w:rFonts w:ascii="Times New Roman" w:hAnsi="Times New Roman" w:cs="Times New Roman"/>
          <w:sz w:val="24"/>
          <w:szCs w:val="24"/>
        </w:rPr>
        <w:t>per 100 ml sampel (</w:t>
      </w:r>
      <w:r>
        <w:rPr>
          <w:rFonts w:ascii="Times New Roman" w:hAnsi="Times New Roman"/>
          <w:sz w:val="24"/>
          <w:szCs w:val="24"/>
        </w:rPr>
        <w:t>Permenkes No. 492/Menkes/Per/IV/2010).</w:t>
      </w:r>
      <w:proofErr w:type="gramEnd"/>
      <w:r>
        <w:rPr>
          <w:rFonts w:ascii="Times New Roman" w:hAnsi="Times New Roman"/>
          <w:sz w:val="24"/>
          <w:szCs w:val="24"/>
        </w:rPr>
        <w:t xml:space="preserve">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merupakan singkatan dari </w:t>
      </w:r>
      <w:r>
        <w:rPr>
          <w:rFonts w:ascii="Times New Roman" w:hAnsi="Times New Roman" w:cs="Times New Roman"/>
          <w:i/>
          <w:iCs/>
          <w:sz w:val="24"/>
          <w:szCs w:val="24"/>
        </w:rPr>
        <w:t xml:space="preserve">pouvoir hydrogene </w:t>
      </w:r>
      <w:r>
        <w:rPr>
          <w:rFonts w:ascii="Times New Roman" w:hAnsi="Times New Roman" w:cs="Times New Roman"/>
          <w:sz w:val="24"/>
          <w:szCs w:val="24"/>
        </w:rPr>
        <w:t>dan menunjukkan konsentrasi</w:t>
      </w:r>
      <w:r>
        <w:rPr>
          <w:rFonts w:ascii="Times New Roman" w:hAnsi="Times New Roman"/>
          <w:sz w:val="24"/>
          <w:szCs w:val="24"/>
        </w:rPr>
        <w:t xml:space="preserve"> </w:t>
      </w:r>
      <w:r>
        <w:rPr>
          <w:rFonts w:ascii="Times New Roman" w:hAnsi="Times New Roman" w:cs="Times New Roman"/>
          <w:sz w:val="24"/>
          <w:szCs w:val="24"/>
        </w:rPr>
        <w:t xml:space="preserve">ion hidrogen dalam air.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digunakan untuk mengetahui tingkat kebasaan dan keasaman air.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mempengaruhi </w:t>
      </w:r>
      <w:r>
        <w:rPr>
          <w:rFonts w:ascii="Times New Roman" w:hAnsi="Times New Roman" w:cs="Times New Roman"/>
          <w:i/>
          <w:iCs/>
          <w:sz w:val="24"/>
          <w:szCs w:val="24"/>
        </w:rPr>
        <w:t>toksisitas</w:t>
      </w:r>
      <w:r>
        <w:rPr>
          <w:rFonts w:ascii="Times New Roman" w:hAnsi="Times New Roman" w:cs="Times New Roman"/>
          <w:sz w:val="24"/>
          <w:szCs w:val="24"/>
        </w:rPr>
        <w:t xml:space="preserve"> suatu senyawa kimia. </w:t>
      </w:r>
      <w:proofErr w:type="gramStart"/>
      <w:r>
        <w:rPr>
          <w:rFonts w:ascii="Times New Roman" w:hAnsi="Times New Roman" w:cs="Times New Roman"/>
          <w:sz w:val="24"/>
          <w:szCs w:val="24"/>
        </w:rPr>
        <w:t xml:space="preserve">Senyawa </w:t>
      </w:r>
      <w:r>
        <w:rPr>
          <w:rFonts w:ascii="Times New Roman" w:hAnsi="Times New Roman" w:cs="Times New Roman"/>
          <w:i/>
          <w:iCs/>
          <w:sz w:val="24"/>
          <w:szCs w:val="24"/>
        </w:rPr>
        <w:t xml:space="preserve">amonium </w:t>
      </w:r>
      <w:r>
        <w:rPr>
          <w:rFonts w:ascii="Times New Roman" w:hAnsi="Times New Roman" w:cs="Times New Roman"/>
          <w:sz w:val="24"/>
          <w:szCs w:val="24"/>
        </w:rPr>
        <w:t xml:space="preserve">yang dapat </w:t>
      </w:r>
      <w:r>
        <w:rPr>
          <w:rFonts w:ascii="Times New Roman" w:hAnsi="Times New Roman" w:cs="Times New Roman"/>
          <w:i/>
          <w:iCs/>
          <w:sz w:val="24"/>
          <w:szCs w:val="24"/>
        </w:rPr>
        <w:t xml:space="preserve">terionisasi </w:t>
      </w:r>
      <w:r>
        <w:rPr>
          <w:rFonts w:ascii="Times New Roman" w:hAnsi="Times New Roman" w:cs="Times New Roman"/>
          <w:sz w:val="24"/>
          <w:szCs w:val="24"/>
        </w:rPr>
        <w:t>banyak ditemukan pada perairan yang memiliki pH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(Budiyono dan Sumardiono,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Inti dari pengolahan air minum adalah menurunnya atau hilangnya semua polutan zat pencemar baik pencemar fisik, kimia, mikrobiologis dan radioaktif di dalam air sehingga air tersebut aman dan layak dikonsumsi (Yudo dan Rahardjo, 2005).</w:t>
      </w:r>
      <w:proofErr w:type="gramEnd"/>
    </w:p>
    <w:p w:rsidR="00AA66DF" w:rsidRDefault="00AA66DF" w:rsidP="00F36E57">
      <w:pPr>
        <w:autoSpaceDE w:val="0"/>
        <w:autoSpaceDN w:val="0"/>
        <w:adjustRightInd w:val="0"/>
        <w:spacing w:after="0" w:line="240" w:lineRule="auto"/>
        <w:jc w:val="both"/>
        <w:rPr>
          <w:rFonts w:ascii="Times New Roman" w:hAnsi="Times New Roman" w:cs="Times New Roman"/>
          <w:sz w:val="24"/>
          <w:szCs w:val="24"/>
        </w:rPr>
      </w:pPr>
    </w:p>
    <w:p w:rsidR="00F36E57" w:rsidRDefault="00F36E57" w:rsidP="00F36E57">
      <w:pPr>
        <w:spacing w:after="0" w:line="240" w:lineRule="auto"/>
        <w:ind w:right="6" w:firstLine="851"/>
        <w:jc w:val="both"/>
        <w:rPr>
          <w:rFonts w:ascii="Times New Roman" w:hAnsi="Times New Roman"/>
          <w:sz w:val="24"/>
          <w:szCs w:val="24"/>
        </w:rPr>
      </w:pPr>
    </w:p>
    <w:p w:rsidR="00F36E57" w:rsidRDefault="00F36E57" w:rsidP="00F3356C">
      <w:pPr>
        <w:autoSpaceDE w:val="0"/>
        <w:autoSpaceDN w:val="0"/>
        <w:adjustRightInd w:val="0"/>
        <w:spacing w:after="0" w:line="240" w:lineRule="auto"/>
        <w:jc w:val="both"/>
        <w:rPr>
          <w:rFonts w:ascii="Times New Roman" w:hAnsi="Times New Roman" w:cs="Times New Roman"/>
          <w:sz w:val="24"/>
          <w:szCs w:val="24"/>
        </w:rPr>
        <w:sectPr w:rsidR="00F36E57" w:rsidSect="00F36E57">
          <w:type w:val="continuous"/>
          <w:pgSz w:w="11907" w:h="16840" w:code="9"/>
          <w:pgMar w:top="1701" w:right="1418" w:bottom="1701" w:left="1418" w:header="720" w:footer="720" w:gutter="0"/>
          <w:cols w:num="2" w:space="720"/>
          <w:noEndnote/>
        </w:sectPr>
      </w:pPr>
    </w:p>
    <w:p w:rsidR="00F3356C" w:rsidRDefault="00F3356C" w:rsidP="00F3356C">
      <w:pPr>
        <w:autoSpaceDE w:val="0"/>
        <w:autoSpaceDN w:val="0"/>
        <w:adjustRightInd w:val="0"/>
        <w:spacing w:after="0" w:line="240" w:lineRule="auto"/>
        <w:jc w:val="both"/>
        <w:rPr>
          <w:rFonts w:ascii="Times New Roman" w:hAnsi="Times New Roman" w:cs="Times New Roman"/>
          <w:sz w:val="24"/>
          <w:szCs w:val="24"/>
        </w:rPr>
      </w:pPr>
    </w:p>
    <w:p w:rsidR="003D5C46" w:rsidRDefault="003D5C46" w:rsidP="00546859">
      <w:pPr>
        <w:spacing w:after="0" w:line="240" w:lineRule="auto"/>
        <w:rPr>
          <w:rFonts w:ascii="Times New Roman" w:hAnsi="Times New Roman" w:cs="Times New Roman"/>
          <w:b/>
          <w:sz w:val="24"/>
          <w:szCs w:val="24"/>
        </w:rPr>
      </w:pPr>
    </w:p>
    <w:p w:rsidR="003D5C46" w:rsidRDefault="003D5C46" w:rsidP="00546859">
      <w:pPr>
        <w:spacing w:after="0" w:line="240" w:lineRule="auto"/>
        <w:rPr>
          <w:rFonts w:ascii="Times New Roman" w:hAnsi="Times New Roman" w:cs="Times New Roman"/>
          <w:b/>
          <w:sz w:val="24"/>
          <w:szCs w:val="24"/>
        </w:rPr>
      </w:pPr>
    </w:p>
    <w:p w:rsidR="00AA66DF" w:rsidRDefault="00496FAD" w:rsidP="00496FAD">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AA66DF" w:rsidRDefault="00AA66DF" w:rsidP="00496FAD">
      <w:pPr>
        <w:spacing w:after="0" w:line="240" w:lineRule="auto"/>
        <w:jc w:val="both"/>
        <w:rPr>
          <w:rFonts w:ascii="Times New Roman" w:eastAsia="Times New Roman" w:hAnsi="Times New Roman"/>
          <w:sz w:val="24"/>
          <w:szCs w:val="24"/>
          <w:lang w:eastAsia="id-ID"/>
        </w:rPr>
      </w:pPr>
    </w:p>
    <w:p w:rsidR="00496FAD" w:rsidRDefault="00AA66DF" w:rsidP="00496FAD">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496FAD" w:rsidRPr="00045611">
        <w:rPr>
          <w:rFonts w:ascii="Times New Roman" w:eastAsia="Times New Roman" w:hAnsi="Times New Roman"/>
          <w:sz w:val="24"/>
          <w:szCs w:val="24"/>
          <w:lang w:val="id-ID" w:eastAsia="id-ID"/>
        </w:rPr>
        <w:t xml:space="preserve">Tabel 1. </w:t>
      </w:r>
      <w:r w:rsidR="00496FAD">
        <w:rPr>
          <w:rFonts w:ascii="Times New Roman" w:eastAsia="Times New Roman" w:hAnsi="Times New Roman"/>
          <w:sz w:val="24"/>
          <w:szCs w:val="24"/>
          <w:lang w:eastAsia="id-ID"/>
        </w:rPr>
        <w:t xml:space="preserve">Hasil pemeriksaan </w:t>
      </w:r>
      <w:proofErr w:type="gramStart"/>
      <w:r w:rsidR="00496FAD" w:rsidRPr="00045611">
        <w:rPr>
          <w:rFonts w:ascii="Times New Roman" w:eastAsia="Times New Roman" w:hAnsi="Times New Roman"/>
          <w:sz w:val="24"/>
          <w:szCs w:val="24"/>
          <w:lang w:eastAsia="id-ID"/>
        </w:rPr>
        <w:t xml:space="preserve">parameter  </w:t>
      </w:r>
      <w:r w:rsidR="00496FAD">
        <w:rPr>
          <w:rFonts w:ascii="Times New Roman" w:eastAsia="Times New Roman" w:hAnsi="Times New Roman"/>
          <w:sz w:val="24"/>
          <w:szCs w:val="24"/>
          <w:lang w:eastAsia="id-ID"/>
        </w:rPr>
        <w:t>fisika</w:t>
      </w:r>
      <w:proofErr w:type="gramEnd"/>
      <w:r w:rsidR="00496FAD">
        <w:rPr>
          <w:rFonts w:ascii="Times New Roman" w:eastAsia="Times New Roman" w:hAnsi="Times New Roman"/>
          <w:sz w:val="24"/>
          <w:szCs w:val="24"/>
          <w:lang w:eastAsia="id-ID"/>
        </w:rPr>
        <w:t xml:space="preserve">, kimia, dan bakteriologi sampel air </w:t>
      </w:r>
      <w:r w:rsidR="00496FAD">
        <w:rPr>
          <w:rFonts w:ascii="Times New Roman" w:eastAsia="Times New Roman" w:hAnsi="Times New Roman"/>
          <w:sz w:val="24"/>
          <w:szCs w:val="24"/>
          <w:lang w:eastAsia="id-ID"/>
        </w:rPr>
        <w:tab/>
      </w:r>
      <w:r w:rsidR="00496FAD">
        <w:rPr>
          <w:rFonts w:ascii="Times New Roman" w:eastAsia="Times New Roman" w:hAnsi="Times New Roman"/>
          <w:sz w:val="24"/>
          <w:szCs w:val="24"/>
          <w:lang w:eastAsia="id-ID"/>
        </w:rPr>
        <w:tab/>
      </w:r>
      <w:r w:rsidR="00496FAD">
        <w:rPr>
          <w:rFonts w:ascii="Times New Roman" w:eastAsia="Times New Roman" w:hAnsi="Times New Roman"/>
          <w:sz w:val="24"/>
          <w:szCs w:val="24"/>
          <w:lang w:eastAsia="id-ID"/>
        </w:rPr>
        <w:tab/>
        <w:t xml:space="preserve">   minum beralkali terionisasi </w:t>
      </w:r>
    </w:p>
    <w:p w:rsidR="00496FAD" w:rsidRDefault="00496FAD" w:rsidP="00607F75">
      <w:pPr>
        <w:ind w:right="4" w:firstLine="567"/>
        <w:jc w:val="both"/>
        <w:rPr>
          <w:rFonts w:ascii="Times New Roman" w:hAnsi="Times New Roman"/>
          <w:sz w:val="24"/>
          <w:szCs w:val="24"/>
        </w:rPr>
      </w:pPr>
    </w:p>
    <w:tbl>
      <w:tblPr>
        <w:tblStyle w:val="TableGrid"/>
        <w:tblW w:w="9038" w:type="dxa"/>
        <w:tblLayout w:type="fixed"/>
        <w:tblLook w:val="04A0"/>
      </w:tblPr>
      <w:tblGrid>
        <w:gridCol w:w="539"/>
        <w:gridCol w:w="2546"/>
        <w:gridCol w:w="1418"/>
        <w:gridCol w:w="1701"/>
        <w:gridCol w:w="1559"/>
        <w:gridCol w:w="1275"/>
      </w:tblGrid>
      <w:tr w:rsidR="006D18FA" w:rsidRPr="008C7BBB" w:rsidTr="00B1073D">
        <w:tc>
          <w:tcPr>
            <w:tcW w:w="539"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No</w:t>
            </w:r>
          </w:p>
        </w:tc>
        <w:tc>
          <w:tcPr>
            <w:tcW w:w="2546"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Parameter</w:t>
            </w:r>
          </w:p>
        </w:tc>
        <w:tc>
          <w:tcPr>
            <w:tcW w:w="1418"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Satuan</w:t>
            </w:r>
          </w:p>
        </w:tc>
        <w:tc>
          <w:tcPr>
            <w:tcW w:w="1701"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Kadar Maksimum yang Diperbolehkan</w:t>
            </w:r>
          </w:p>
          <w:p w:rsidR="00F05A01" w:rsidRPr="008C7BBB" w:rsidRDefault="00F05A01" w:rsidP="008C7BBB">
            <w:pPr>
              <w:ind w:right="4"/>
              <w:jc w:val="center"/>
              <w:rPr>
                <w:rFonts w:ascii="Times New Roman" w:hAnsi="Times New Roman"/>
                <w:b/>
              </w:rPr>
            </w:pPr>
          </w:p>
        </w:tc>
        <w:tc>
          <w:tcPr>
            <w:tcW w:w="1559"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Hasil</w:t>
            </w:r>
          </w:p>
          <w:p w:rsidR="00F05A01" w:rsidRPr="008C7BBB" w:rsidRDefault="00F05A01" w:rsidP="008C7BBB">
            <w:pPr>
              <w:ind w:right="4"/>
              <w:jc w:val="center"/>
              <w:rPr>
                <w:rFonts w:ascii="Times New Roman" w:hAnsi="Times New Roman"/>
                <w:b/>
              </w:rPr>
            </w:pPr>
            <w:r w:rsidRPr="008C7BBB">
              <w:rPr>
                <w:rFonts w:ascii="Times New Roman" w:hAnsi="Times New Roman"/>
                <w:b/>
              </w:rPr>
              <w:t>Pemeriksaan</w:t>
            </w:r>
          </w:p>
        </w:tc>
        <w:tc>
          <w:tcPr>
            <w:tcW w:w="1275" w:type="dxa"/>
            <w:tcBorders>
              <w:top w:val="single" w:sz="4" w:space="0" w:color="auto"/>
              <w:left w:val="nil"/>
              <w:bottom w:val="single" w:sz="4" w:space="0" w:color="auto"/>
              <w:right w:val="nil"/>
            </w:tcBorders>
          </w:tcPr>
          <w:p w:rsidR="00F05A01" w:rsidRPr="008C7BBB" w:rsidRDefault="00F05A01" w:rsidP="008C7BBB">
            <w:pPr>
              <w:ind w:right="4"/>
              <w:jc w:val="center"/>
              <w:rPr>
                <w:rFonts w:ascii="Times New Roman" w:hAnsi="Times New Roman"/>
                <w:b/>
              </w:rPr>
            </w:pPr>
            <w:r w:rsidRPr="008C7BBB">
              <w:rPr>
                <w:rFonts w:ascii="Times New Roman" w:hAnsi="Times New Roman"/>
                <w:b/>
              </w:rPr>
              <w:t>Ket</w:t>
            </w:r>
          </w:p>
        </w:tc>
      </w:tr>
      <w:tr w:rsidR="006D18FA" w:rsidRPr="008C7BBB" w:rsidTr="00B1073D">
        <w:tc>
          <w:tcPr>
            <w:tcW w:w="539" w:type="dxa"/>
            <w:tcBorders>
              <w:top w:val="single" w:sz="4" w:space="0" w:color="auto"/>
              <w:left w:val="nil"/>
              <w:bottom w:val="nil"/>
              <w:right w:val="nil"/>
            </w:tcBorders>
          </w:tcPr>
          <w:p w:rsidR="00F05A01" w:rsidRPr="008C7BBB" w:rsidRDefault="00F05A01" w:rsidP="00607F75">
            <w:pPr>
              <w:ind w:right="4"/>
              <w:jc w:val="both"/>
              <w:rPr>
                <w:rFonts w:ascii="Times New Roman" w:hAnsi="Times New Roman"/>
                <w:b/>
              </w:rPr>
            </w:pPr>
          </w:p>
        </w:tc>
        <w:tc>
          <w:tcPr>
            <w:tcW w:w="2546" w:type="dxa"/>
            <w:tcBorders>
              <w:top w:val="single" w:sz="4" w:space="0" w:color="auto"/>
              <w:left w:val="nil"/>
              <w:bottom w:val="nil"/>
              <w:right w:val="nil"/>
            </w:tcBorders>
          </w:tcPr>
          <w:p w:rsidR="00F05A01" w:rsidRPr="008C7BBB" w:rsidRDefault="00F05A01" w:rsidP="00B1073D">
            <w:pPr>
              <w:pStyle w:val="ListParagraph"/>
              <w:numPr>
                <w:ilvl w:val="0"/>
                <w:numId w:val="2"/>
              </w:numPr>
              <w:ind w:left="454" w:right="4" w:hanging="426"/>
              <w:jc w:val="both"/>
              <w:rPr>
                <w:rFonts w:ascii="Times New Roman" w:hAnsi="Times New Roman"/>
                <w:b/>
              </w:rPr>
            </w:pPr>
            <w:r w:rsidRPr="008C7BBB">
              <w:rPr>
                <w:rFonts w:ascii="Times New Roman" w:hAnsi="Times New Roman"/>
                <w:b/>
              </w:rPr>
              <w:t>FISIKA</w:t>
            </w:r>
          </w:p>
        </w:tc>
        <w:tc>
          <w:tcPr>
            <w:tcW w:w="1418" w:type="dxa"/>
            <w:tcBorders>
              <w:top w:val="single" w:sz="4" w:space="0" w:color="auto"/>
              <w:left w:val="nil"/>
              <w:bottom w:val="nil"/>
              <w:right w:val="nil"/>
            </w:tcBorders>
          </w:tcPr>
          <w:p w:rsidR="00F05A01" w:rsidRPr="008C7BBB" w:rsidRDefault="00F05A01" w:rsidP="00607F75">
            <w:pPr>
              <w:ind w:right="4"/>
              <w:jc w:val="both"/>
              <w:rPr>
                <w:rFonts w:ascii="Times New Roman" w:hAnsi="Times New Roman"/>
                <w:b/>
              </w:rPr>
            </w:pPr>
          </w:p>
        </w:tc>
        <w:tc>
          <w:tcPr>
            <w:tcW w:w="1701" w:type="dxa"/>
            <w:tcBorders>
              <w:top w:val="single" w:sz="4" w:space="0" w:color="auto"/>
              <w:left w:val="nil"/>
              <w:bottom w:val="nil"/>
              <w:right w:val="nil"/>
            </w:tcBorders>
          </w:tcPr>
          <w:p w:rsidR="00F05A01" w:rsidRPr="008C7BBB" w:rsidRDefault="00F05A01" w:rsidP="00607F75">
            <w:pPr>
              <w:ind w:right="4"/>
              <w:jc w:val="both"/>
              <w:rPr>
                <w:rFonts w:ascii="Times New Roman" w:hAnsi="Times New Roman"/>
                <w:b/>
              </w:rPr>
            </w:pPr>
          </w:p>
        </w:tc>
        <w:tc>
          <w:tcPr>
            <w:tcW w:w="1559" w:type="dxa"/>
            <w:tcBorders>
              <w:top w:val="single" w:sz="4" w:space="0" w:color="auto"/>
              <w:left w:val="nil"/>
              <w:bottom w:val="nil"/>
              <w:right w:val="nil"/>
            </w:tcBorders>
          </w:tcPr>
          <w:p w:rsidR="00F05A01" w:rsidRPr="008C7BBB" w:rsidRDefault="00F05A01" w:rsidP="00607F75">
            <w:pPr>
              <w:ind w:right="4"/>
              <w:jc w:val="both"/>
              <w:rPr>
                <w:rFonts w:ascii="Times New Roman" w:hAnsi="Times New Roman"/>
                <w:b/>
              </w:rPr>
            </w:pPr>
          </w:p>
        </w:tc>
        <w:tc>
          <w:tcPr>
            <w:tcW w:w="1275" w:type="dxa"/>
            <w:tcBorders>
              <w:top w:val="single" w:sz="4" w:space="0" w:color="auto"/>
              <w:left w:val="nil"/>
              <w:bottom w:val="nil"/>
              <w:right w:val="nil"/>
            </w:tcBorders>
          </w:tcPr>
          <w:p w:rsidR="00F05A01" w:rsidRPr="008C7BBB" w:rsidRDefault="00F05A01" w:rsidP="00607F75">
            <w:pPr>
              <w:ind w:right="4"/>
              <w:jc w:val="both"/>
              <w:rPr>
                <w:rFonts w:ascii="Times New Roman" w:hAnsi="Times New Roman"/>
                <w:b/>
              </w:rPr>
            </w:pP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1.</w:t>
            </w: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Bau</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w:t>
            </w: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Tidak Berbau</w:t>
            </w: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Tidak Berbau</w:t>
            </w: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2.</w:t>
            </w: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Kekeruhan</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Skala NTU</w:t>
            </w: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5</w:t>
            </w: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0,68</w:t>
            </w: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3.</w:t>
            </w: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Rasa</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w:t>
            </w: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Tidak Berasa</w:t>
            </w: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Tidak Berasa</w:t>
            </w: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4.</w:t>
            </w: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Warna</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Skala CTU</w:t>
            </w: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15</w:t>
            </w: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0,8</w:t>
            </w: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5.</w:t>
            </w: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Jumlah Zat Padat</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500</w:t>
            </w: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7,45</w:t>
            </w: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r w:rsidRPr="008C7BBB">
              <w:rPr>
                <w:rFonts w:ascii="Times New Roman" w:hAnsi="Times New Roman"/>
              </w:rPr>
              <w:t>Terlarut (TDS)</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p>
        </w:tc>
        <w:tc>
          <w:tcPr>
            <w:tcW w:w="2546" w:type="dxa"/>
            <w:tcBorders>
              <w:top w:val="nil"/>
              <w:left w:val="nil"/>
              <w:bottom w:val="nil"/>
              <w:right w:val="nil"/>
            </w:tcBorders>
          </w:tcPr>
          <w:p w:rsidR="00F05A01" w:rsidRPr="008C7BBB" w:rsidRDefault="00F05A01" w:rsidP="00607F75">
            <w:pPr>
              <w:ind w:right="4"/>
              <w:jc w:val="both"/>
              <w:rPr>
                <w:rFonts w:ascii="Times New Roman" w:hAnsi="Times New Roman"/>
              </w:rPr>
            </w:pP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p>
        </w:tc>
      </w:tr>
      <w:tr w:rsidR="00783745" w:rsidTr="00B1073D">
        <w:tc>
          <w:tcPr>
            <w:tcW w:w="539" w:type="dxa"/>
            <w:tcBorders>
              <w:top w:val="nil"/>
              <w:left w:val="nil"/>
              <w:bottom w:val="nil"/>
              <w:right w:val="nil"/>
            </w:tcBorders>
          </w:tcPr>
          <w:p w:rsidR="00F05A01" w:rsidRPr="008C7BBB" w:rsidRDefault="00F05A01" w:rsidP="00607F75">
            <w:pPr>
              <w:ind w:right="4"/>
              <w:jc w:val="both"/>
              <w:rPr>
                <w:rFonts w:ascii="Times New Roman" w:hAnsi="Times New Roman"/>
              </w:rPr>
            </w:pPr>
          </w:p>
        </w:tc>
        <w:tc>
          <w:tcPr>
            <w:tcW w:w="2546" w:type="dxa"/>
            <w:tcBorders>
              <w:top w:val="nil"/>
              <w:left w:val="nil"/>
              <w:bottom w:val="nil"/>
              <w:right w:val="nil"/>
            </w:tcBorders>
          </w:tcPr>
          <w:p w:rsidR="00F05A01" w:rsidRPr="008C7BBB" w:rsidRDefault="00783745" w:rsidP="00B1073D">
            <w:pPr>
              <w:pStyle w:val="ListParagraph"/>
              <w:numPr>
                <w:ilvl w:val="0"/>
                <w:numId w:val="2"/>
              </w:numPr>
              <w:ind w:left="454" w:right="4" w:hanging="426"/>
              <w:jc w:val="both"/>
              <w:rPr>
                <w:rFonts w:ascii="Times New Roman" w:hAnsi="Times New Roman"/>
                <w:b/>
              </w:rPr>
            </w:pPr>
            <w:r w:rsidRPr="008C7BBB">
              <w:rPr>
                <w:rFonts w:ascii="Times New Roman" w:hAnsi="Times New Roman"/>
                <w:b/>
              </w:rPr>
              <w:t>KIMIA</w:t>
            </w:r>
          </w:p>
        </w:tc>
        <w:tc>
          <w:tcPr>
            <w:tcW w:w="1418"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701"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559" w:type="dxa"/>
            <w:tcBorders>
              <w:top w:val="nil"/>
              <w:left w:val="nil"/>
              <w:bottom w:val="nil"/>
              <w:right w:val="nil"/>
            </w:tcBorders>
          </w:tcPr>
          <w:p w:rsidR="00F05A01" w:rsidRPr="008C7BBB" w:rsidRDefault="00F05A01" w:rsidP="008C7BBB">
            <w:pPr>
              <w:ind w:right="4"/>
              <w:jc w:val="center"/>
              <w:rPr>
                <w:rFonts w:ascii="Times New Roman" w:hAnsi="Times New Roman"/>
              </w:rPr>
            </w:pPr>
          </w:p>
        </w:tc>
        <w:tc>
          <w:tcPr>
            <w:tcW w:w="1275" w:type="dxa"/>
            <w:tcBorders>
              <w:top w:val="nil"/>
              <w:left w:val="nil"/>
              <w:bottom w:val="nil"/>
              <w:right w:val="nil"/>
            </w:tcBorders>
          </w:tcPr>
          <w:p w:rsidR="00F05A01" w:rsidRPr="008C7BBB" w:rsidRDefault="00F05A01" w:rsidP="008C7BBB">
            <w:pPr>
              <w:ind w:right="4"/>
              <w:jc w:val="center"/>
              <w:rPr>
                <w:rFonts w:ascii="Times New Roman" w:hAnsi="Times New Roman"/>
              </w:rPr>
            </w:pPr>
          </w:p>
        </w:tc>
      </w:tr>
      <w:tr w:rsidR="00783745" w:rsidTr="00B1073D">
        <w:tc>
          <w:tcPr>
            <w:tcW w:w="539"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1.</w:t>
            </w:r>
          </w:p>
        </w:tc>
        <w:tc>
          <w:tcPr>
            <w:tcW w:w="2546"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Besi</w:t>
            </w:r>
          </w:p>
        </w:tc>
        <w:tc>
          <w:tcPr>
            <w:tcW w:w="1418"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0,3</w:t>
            </w:r>
          </w:p>
        </w:tc>
        <w:tc>
          <w:tcPr>
            <w:tcW w:w="1559"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0,03</w:t>
            </w:r>
          </w:p>
        </w:tc>
        <w:tc>
          <w:tcPr>
            <w:tcW w:w="1275"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2.</w:t>
            </w:r>
          </w:p>
        </w:tc>
        <w:tc>
          <w:tcPr>
            <w:tcW w:w="2546"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Fluorida</w:t>
            </w:r>
          </w:p>
        </w:tc>
        <w:tc>
          <w:tcPr>
            <w:tcW w:w="1418"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1,5</w:t>
            </w:r>
          </w:p>
        </w:tc>
        <w:tc>
          <w:tcPr>
            <w:tcW w:w="1559"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0,01</w:t>
            </w:r>
          </w:p>
        </w:tc>
        <w:tc>
          <w:tcPr>
            <w:tcW w:w="1275"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3.</w:t>
            </w:r>
          </w:p>
        </w:tc>
        <w:tc>
          <w:tcPr>
            <w:tcW w:w="2546" w:type="dxa"/>
            <w:tcBorders>
              <w:top w:val="nil"/>
              <w:left w:val="nil"/>
              <w:bottom w:val="nil"/>
              <w:right w:val="nil"/>
            </w:tcBorders>
          </w:tcPr>
          <w:p w:rsidR="00F05A01" w:rsidRPr="008C7BBB" w:rsidRDefault="00783745" w:rsidP="00607F75">
            <w:pPr>
              <w:ind w:right="4"/>
              <w:jc w:val="both"/>
              <w:rPr>
                <w:rFonts w:ascii="Times New Roman" w:hAnsi="Times New Roman"/>
              </w:rPr>
            </w:pPr>
            <w:r w:rsidRPr="008C7BBB">
              <w:rPr>
                <w:rFonts w:ascii="Times New Roman" w:hAnsi="Times New Roman"/>
              </w:rPr>
              <w:t>Kesadahan (CaCO</w:t>
            </w:r>
            <w:r w:rsidRPr="008C7BBB">
              <w:rPr>
                <w:rFonts w:ascii="Times New Roman" w:hAnsi="Times New Roman"/>
                <w:vertAlign w:val="subscript"/>
              </w:rPr>
              <w:t>3</w:t>
            </w:r>
            <w:r w:rsidRPr="008C7BBB">
              <w:rPr>
                <w:rFonts w:ascii="Times New Roman" w:hAnsi="Times New Roman"/>
              </w:rPr>
              <w:t>)</w:t>
            </w:r>
          </w:p>
        </w:tc>
        <w:tc>
          <w:tcPr>
            <w:tcW w:w="1418"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500</w:t>
            </w:r>
          </w:p>
        </w:tc>
        <w:tc>
          <w:tcPr>
            <w:tcW w:w="1559"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7</w:t>
            </w:r>
          </w:p>
        </w:tc>
        <w:tc>
          <w:tcPr>
            <w:tcW w:w="1275" w:type="dxa"/>
            <w:tcBorders>
              <w:top w:val="nil"/>
              <w:left w:val="nil"/>
              <w:bottom w:val="nil"/>
              <w:right w:val="nil"/>
            </w:tcBorders>
          </w:tcPr>
          <w:p w:rsidR="00F05A01"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4.</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Klorida</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250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0,3</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5.</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Kromium valensi 6</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0,05</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0,02</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6.</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Mangan</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0,4</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0,018</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7.</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N. sebagai Nitrat</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50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0,9</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8.</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N. sebagai Nitrit</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3,0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0,004</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9.</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pH</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6,5 – 8,5</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7,3</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10.</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Seng</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3,0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0,05</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11.</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Sianida</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0,07</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0,001</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12.</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Sulfat</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250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5</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13.</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Tembaga</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2,0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0,05</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14.</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Aluminium</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Mg/L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0,2</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0,082</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p>
        </w:tc>
      </w:tr>
      <w:tr w:rsidR="00783745"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p>
        </w:tc>
        <w:tc>
          <w:tcPr>
            <w:tcW w:w="2546" w:type="dxa"/>
            <w:tcBorders>
              <w:top w:val="nil"/>
              <w:left w:val="nil"/>
              <w:bottom w:val="nil"/>
              <w:right w:val="nil"/>
            </w:tcBorders>
          </w:tcPr>
          <w:p w:rsidR="00783745" w:rsidRPr="008C7BBB" w:rsidRDefault="00783745" w:rsidP="00B1073D">
            <w:pPr>
              <w:pStyle w:val="ListParagraph"/>
              <w:numPr>
                <w:ilvl w:val="0"/>
                <w:numId w:val="2"/>
              </w:numPr>
              <w:ind w:left="454" w:right="4" w:hanging="426"/>
              <w:jc w:val="both"/>
              <w:rPr>
                <w:rFonts w:ascii="Times New Roman" w:hAnsi="Times New Roman"/>
                <w:b/>
              </w:rPr>
            </w:pPr>
            <w:r w:rsidRPr="008C7BBB">
              <w:rPr>
                <w:rFonts w:ascii="Times New Roman" w:hAnsi="Times New Roman"/>
                <w:b/>
              </w:rPr>
              <w:t>BAKTERIOLOGI</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p>
        </w:tc>
      </w:tr>
      <w:tr w:rsidR="006D18FA" w:rsidTr="00B1073D">
        <w:tc>
          <w:tcPr>
            <w:tcW w:w="539"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1.</w:t>
            </w:r>
          </w:p>
        </w:tc>
        <w:tc>
          <w:tcPr>
            <w:tcW w:w="2546" w:type="dxa"/>
            <w:tcBorders>
              <w:top w:val="nil"/>
              <w:left w:val="nil"/>
              <w:bottom w:val="nil"/>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Coliform</w:t>
            </w:r>
          </w:p>
        </w:tc>
        <w:tc>
          <w:tcPr>
            <w:tcW w:w="1418"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MPN/100 ml</w:t>
            </w:r>
          </w:p>
        </w:tc>
        <w:tc>
          <w:tcPr>
            <w:tcW w:w="1701"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w:t>
            </w:r>
          </w:p>
        </w:tc>
        <w:tc>
          <w:tcPr>
            <w:tcW w:w="1559"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w:t>
            </w:r>
          </w:p>
        </w:tc>
        <w:tc>
          <w:tcPr>
            <w:tcW w:w="1275" w:type="dxa"/>
            <w:tcBorders>
              <w:top w:val="nil"/>
              <w:left w:val="nil"/>
              <w:bottom w:val="nil"/>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r w:rsidR="006D18FA" w:rsidTr="00B1073D">
        <w:tc>
          <w:tcPr>
            <w:tcW w:w="539" w:type="dxa"/>
            <w:tcBorders>
              <w:top w:val="nil"/>
              <w:left w:val="nil"/>
              <w:bottom w:val="single" w:sz="4" w:space="0" w:color="auto"/>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2.</w:t>
            </w:r>
          </w:p>
        </w:tc>
        <w:tc>
          <w:tcPr>
            <w:tcW w:w="2546" w:type="dxa"/>
            <w:tcBorders>
              <w:top w:val="nil"/>
              <w:left w:val="nil"/>
              <w:bottom w:val="single" w:sz="4" w:space="0" w:color="auto"/>
              <w:right w:val="nil"/>
            </w:tcBorders>
          </w:tcPr>
          <w:p w:rsidR="00783745" w:rsidRPr="008C7BBB" w:rsidRDefault="00783745" w:rsidP="00607F75">
            <w:pPr>
              <w:ind w:right="4"/>
              <w:jc w:val="both"/>
              <w:rPr>
                <w:rFonts w:ascii="Times New Roman" w:hAnsi="Times New Roman"/>
              </w:rPr>
            </w:pPr>
            <w:r w:rsidRPr="008C7BBB">
              <w:rPr>
                <w:rFonts w:ascii="Times New Roman" w:hAnsi="Times New Roman"/>
              </w:rPr>
              <w:t>Colitinja</w:t>
            </w:r>
          </w:p>
        </w:tc>
        <w:tc>
          <w:tcPr>
            <w:tcW w:w="1418" w:type="dxa"/>
            <w:tcBorders>
              <w:top w:val="nil"/>
              <w:left w:val="nil"/>
              <w:bottom w:val="single" w:sz="4" w:space="0" w:color="auto"/>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MPN/100 ml</w:t>
            </w:r>
          </w:p>
        </w:tc>
        <w:tc>
          <w:tcPr>
            <w:tcW w:w="1701" w:type="dxa"/>
            <w:tcBorders>
              <w:top w:val="nil"/>
              <w:left w:val="nil"/>
              <w:bottom w:val="single" w:sz="4" w:space="0" w:color="auto"/>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w:t>
            </w:r>
          </w:p>
        </w:tc>
        <w:tc>
          <w:tcPr>
            <w:tcW w:w="1559" w:type="dxa"/>
            <w:tcBorders>
              <w:top w:val="nil"/>
              <w:left w:val="nil"/>
              <w:bottom w:val="single" w:sz="4" w:space="0" w:color="auto"/>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0</w:t>
            </w:r>
          </w:p>
        </w:tc>
        <w:tc>
          <w:tcPr>
            <w:tcW w:w="1275" w:type="dxa"/>
            <w:tcBorders>
              <w:top w:val="nil"/>
              <w:left w:val="nil"/>
              <w:bottom w:val="single" w:sz="4" w:space="0" w:color="auto"/>
              <w:right w:val="nil"/>
            </w:tcBorders>
          </w:tcPr>
          <w:p w:rsidR="00783745" w:rsidRPr="008C7BBB" w:rsidRDefault="00783745" w:rsidP="008C7BBB">
            <w:pPr>
              <w:ind w:right="4"/>
              <w:jc w:val="center"/>
              <w:rPr>
                <w:rFonts w:ascii="Times New Roman" w:hAnsi="Times New Roman"/>
              </w:rPr>
            </w:pPr>
            <w:r w:rsidRPr="008C7BBB">
              <w:rPr>
                <w:rFonts w:ascii="Times New Roman" w:hAnsi="Times New Roman"/>
              </w:rPr>
              <w:t>MS</w:t>
            </w:r>
          </w:p>
        </w:tc>
      </w:tr>
    </w:tbl>
    <w:p w:rsidR="00832792" w:rsidRDefault="006D18FA" w:rsidP="00F9111A">
      <w:pPr>
        <w:ind w:right="4" w:firstLine="567"/>
        <w:jc w:val="both"/>
        <w:rPr>
          <w:rFonts w:ascii="Times New Roman" w:hAnsi="Times New Roman"/>
          <w:sz w:val="24"/>
          <w:szCs w:val="24"/>
        </w:rPr>
      </w:pPr>
      <w:r>
        <w:rPr>
          <w:rFonts w:ascii="Times New Roman" w:hAnsi="Times New Roman"/>
          <w:sz w:val="24"/>
          <w:szCs w:val="24"/>
        </w:rPr>
        <w:t xml:space="preserve"> </w:t>
      </w:r>
    </w:p>
    <w:p w:rsidR="00832792" w:rsidRDefault="006D18FA" w:rsidP="00832792">
      <w:pPr>
        <w:ind w:right="4" w:firstLine="567"/>
        <w:jc w:val="both"/>
        <w:rPr>
          <w:rFonts w:ascii="Times New Roman" w:hAnsi="Times New Roman"/>
          <w:sz w:val="24"/>
          <w:szCs w:val="24"/>
        </w:rPr>
      </w:pPr>
      <w:proofErr w:type="gramStart"/>
      <w:r>
        <w:rPr>
          <w:rFonts w:ascii="Times New Roman" w:hAnsi="Times New Roman"/>
          <w:sz w:val="24"/>
          <w:szCs w:val="24"/>
        </w:rPr>
        <w:t>Ket</w:t>
      </w:r>
      <w:r w:rsidR="00832792">
        <w:rPr>
          <w:rFonts w:ascii="Times New Roman" w:hAnsi="Times New Roman"/>
          <w:sz w:val="24"/>
          <w:szCs w:val="24"/>
        </w:rPr>
        <w:t>erangan</w:t>
      </w:r>
      <w:r>
        <w:rPr>
          <w:rFonts w:ascii="Times New Roman" w:hAnsi="Times New Roman"/>
          <w:sz w:val="24"/>
          <w:szCs w:val="24"/>
        </w:rPr>
        <w:t xml:space="preserve"> :</w:t>
      </w:r>
      <w:proofErr w:type="gramEnd"/>
      <w:r>
        <w:rPr>
          <w:rFonts w:ascii="Times New Roman" w:hAnsi="Times New Roman"/>
          <w:sz w:val="24"/>
          <w:szCs w:val="24"/>
        </w:rPr>
        <w:t xml:space="preserve"> </w:t>
      </w:r>
    </w:p>
    <w:p w:rsidR="006D18FA" w:rsidRDefault="006D18FA" w:rsidP="00832792">
      <w:pPr>
        <w:spacing w:line="240" w:lineRule="auto"/>
        <w:ind w:left="1134" w:right="4" w:hanging="567"/>
        <w:jc w:val="both"/>
        <w:rPr>
          <w:rFonts w:ascii="Times New Roman" w:hAnsi="Times New Roman"/>
          <w:sz w:val="24"/>
          <w:szCs w:val="24"/>
        </w:rPr>
      </w:pPr>
      <w:proofErr w:type="gramStart"/>
      <w:r>
        <w:rPr>
          <w:rFonts w:ascii="Times New Roman" w:hAnsi="Times New Roman"/>
          <w:sz w:val="24"/>
          <w:szCs w:val="24"/>
        </w:rPr>
        <w:t>MS :</w:t>
      </w:r>
      <w:proofErr w:type="gramEnd"/>
      <w:r>
        <w:rPr>
          <w:rFonts w:ascii="Times New Roman" w:hAnsi="Times New Roman"/>
          <w:sz w:val="24"/>
          <w:szCs w:val="24"/>
        </w:rPr>
        <w:t xml:space="preserve"> Memenuhi Syarat berdasarkan Baku Mutu Air Minum Sesuai Permenkes No. 492/Menkes/Per/IV/2010</w:t>
      </w:r>
      <w:r w:rsidR="00F36E57">
        <w:rPr>
          <w:rFonts w:ascii="Times New Roman" w:hAnsi="Times New Roman"/>
          <w:sz w:val="24"/>
          <w:szCs w:val="24"/>
        </w:rPr>
        <w:t>.</w:t>
      </w:r>
    </w:p>
    <w:p w:rsidR="00F36E57" w:rsidRDefault="00F36E57" w:rsidP="00832792">
      <w:pPr>
        <w:spacing w:line="240" w:lineRule="auto"/>
        <w:ind w:left="1134" w:right="4" w:hanging="567"/>
        <w:jc w:val="both"/>
        <w:rPr>
          <w:rFonts w:ascii="Times New Roman" w:hAnsi="Times New Roman"/>
          <w:sz w:val="24"/>
          <w:szCs w:val="24"/>
        </w:rPr>
      </w:pPr>
    </w:p>
    <w:p w:rsidR="00F36E57" w:rsidRDefault="00F36E57" w:rsidP="00832792">
      <w:pPr>
        <w:spacing w:line="240" w:lineRule="auto"/>
        <w:ind w:left="1134" w:right="4" w:hanging="567"/>
        <w:jc w:val="both"/>
        <w:rPr>
          <w:rFonts w:ascii="Times New Roman" w:hAnsi="Times New Roman"/>
          <w:sz w:val="24"/>
          <w:szCs w:val="24"/>
        </w:rPr>
      </w:pPr>
    </w:p>
    <w:p w:rsidR="00F36E57" w:rsidRDefault="00F36E57" w:rsidP="00832792">
      <w:pPr>
        <w:spacing w:line="240" w:lineRule="auto"/>
        <w:ind w:left="1134" w:right="4" w:hanging="567"/>
        <w:jc w:val="both"/>
        <w:rPr>
          <w:rFonts w:ascii="Times New Roman" w:hAnsi="Times New Roman"/>
          <w:sz w:val="24"/>
          <w:szCs w:val="24"/>
        </w:rPr>
      </w:pPr>
    </w:p>
    <w:p w:rsidR="00F36E57" w:rsidRDefault="00F36E57" w:rsidP="00832792">
      <w:pPr>
        <w:spacing w:line="240" w:lineRule="auto"/>
        <w:ind w:left="1134" w:right="4" w:hanging="567"/>
        <w:jc w:val="both"/>
        <w:rPr>
          <w:rFonts w:ascii="Times New Roman" w:hAnsi="Times New Roman"/>
          <w:sz w:val="24"/>
          <w:szCs w:val="24"/>
        </w:rPr>
      </w:pPr>
    </w:p>
    <w:p w:rsidR="00F36E57" w:rsidRDefault="00F36E57" w:rsidP="00832792">
      <w:pPr>
        <w:spacing w:line="240" w:lineRule="auto"/>
        <w:ind w:left="1134" w:right="4" w:hanging="567"/>
        <w:jc w:val="both"/>
        <w:rPr>
          <w:rFonts w:ascii="Times New Roman" w:hAnsi="Times New Roman"/>
          <w:sz w:val="24"/>
          <w:szCs w:val="24"/>
        </w:rPr>
      </w:pPr>
    </w:p>
    <w:p w:rsidR="00F36E57" w:rsidRDefault="00F36E57" w:rsidP="00F36E57">
      <w:pPr>
        <w:spacing w:after="0" w:line="240" w:lineRule="auto"/>
        <w:ind w:right="6" w:firstLine="851"/>
        <w:jc w:val="both"/>
        <w:rPr>
          <w:rFonts w:ascii="Times New Roman" w:hAnsi="Times New Roman"/>
          <w:sz w:val="24"/>
          <w:szCs w:val="24"/>
        </w:rPr>
        <w:sectPr w:rsidR="00F36E57" w:rsidSect="003D5C46">
          <w:type w:val="continuous"/>
          <w:pgSz w:w="11907" w:h="16840" w:code="9"/>
          <w:pgMar w:top="1701" w:right="1418" w:bottom="1701" w:left="1418" w:header="720" w:footer="720" w:gutter="0"/>
          <w:cols w:space="720"/>
          <w:noEndnote/>
        </w:sectPr>
      </w:pPr>
    </w:p>
    <w:p w:rsidR="00617D9B" w:rsidRPr="00F36E57" w:rsidRDefault="00F36E57" w:rsidP="00F36E57">
      <w:pPr>
        <w:spacing w:after="0" w:line="240" w:lineRule="auto"/>
        <w:ind w:right="6" w:firstLine="851"/>
        <w:jc w:val="both"/>
        <w:rPr>
          <w:rFonts w:ascii="Times New Roman" w:hAnsi="Times New Roman"/>
          <w:sz w:val="24"/>
          <w:szCs w:val="24"/>
        </w:rPr>
      </w:pPr>
      <w:proofErr w:type="gramStart"/>
      <w:r>
        <w:rPr>
          <w:rFonts w:ascii="Times New Roman" w:hAnsi="Times New Roman"/>
          <w:sz w:val="24"/>
          <w:szCs w:val="24"/>
        </w:rPr>
        <w:lastRenderedPageBreak/>
        <w:t>Parameter fisika yang diperiksa meliputi bau, kekeruhan, rasa, warna, dan jumlah zat padat terlarut (TDS).</w:t>
      </w:r>
      <w:proofErr w:type="gramEnd"/>
      <w:r>
        <w:rPr>
          <w:rFonts w:ascii="Times New Roman" w:hAnsi="Times New Roman"/>
          <w:sz w:val="24"/>
          <w:szCs w:val="24"/>
        </w:rPr>
        <w:t xml:space="preserve"> </w:t>
      </w:r>
      <w:proofErr w:type="gramStart"/>
      <w:r w:rsidRPr="00497453">
        <w:rPr>
          <w:rFonts w:ascii="Times New Roman" w:hAnsi="Times New Roman" w:cs="Times New Roman"/>
          <w:sz w:val="24"/>
          <w:szCs w:val="24"/>
        </w:rPr>
        <w:t>Air minum yang berbau, selain tidak estetis juga tidak disukai oleh masyarakat.</w:t>
      </w:r>
      <w:proofErr w:type="gramEnd"/>
      <w:r w:rsidRPr="00497453">
        <w:rPr>
          <w:rFonts w:ascii="Times New Roman" w:hAnsi="Times New Roman" w:cs="Times New Roman"/>
          <w:sz w:val="24"/>
          <w:szCs w:val="24"/>
        </w:rPr>
        <w:t xml:space="preserve"> Bau air dapat memberi petunjuk terhadap kualitas air, misalnya bau </w:t>
      </w:r>
      <w:proofErr w:type="gramStart"/>
      <w:r w:rsidRPr="00497453">
        <w:rPr>
          <w:rFonts w:ascii="Times New Roman" w:hAnsi="Times New Roman" w:cs="Times New Roman"/>
          <w:sz w:val="24"/>
          <w:szCs w:val="24"/>
        </w:rPr>
        <w:t>amis</w:t>
      </w:r>
      <w:proofErr w:type="gramEnd"/>
      <w:r w:rsidRPr="00497453">
        <w:rPr>
          <w:rFonts w:ascii="Times New Roman" w:hAnsi="Times New Roman" w:cs="Times New Roman"/>
          <w:sz w:val="24"/>
          <w:szCs w:val="24"/>
        </w:rPr>
        <w:t xml:space="preserve"> dapat disebabkan oleh adanya </w:t>
      </w:r>
      <w:r w:rsidRPr="00F66C24">
        <w:rPr>
          <w:rStyle w:val="Emphasis"/>
          <w:rFonts w:ascii="Times New Roman" w:hAnsi="Times New Roman" w:cs="Times New Roman"/>
          <w:i w:val="0"/>
          <w:sz w:val="24"/>
          <w:szCs w:val="24"/>
        </w:rPr>
        <w:t>algae</w:t>
      </w:r>
      <w:r w:rsidRPr="00497453">
        <w:rPr>
          <w:rFonts w:ascii="Times New Roman" w:hAnsi="Times New Roman" w:cs="Times New Roman"/>
          <w:sz w:val="24"/>
          <w:szCs w:val="24"/>
        </w:rPr>
        <w:t xml:space="preserve"> dalam air tersebut. </w:t>
      </w:r>
      <w:proofErr w:type="gramStart"/>
      <w:r w:rsidRPr="00497453">
        <w:rPr>
          <w:rFonts w:ascii="Times New Roman" w:hAnsi="Times New Roman" w:cs="Times New Roman"/>
          <w:sz w:val="24"/>
          <w:szCs w:val="24"/>
        </w:rPr>
        <w:t>Kekeruhan menggambarkan sifat optik air yang ditentukan berdasarkan banyaknya cahaya yang diserap dan dipancarkan oleh bahan-bahan yang terdapat di dalam air.</w:t>
      </w:r>
      <w:proofErr w:type="gramEnd"/>
      <w:r w:rsidRPr="00497453">
        <w:rPr>
          <w:rFonts w:ascii="Times New Roman" w:hAnsi="Times New Roman" w:cs="Times New Roman"/>
          <w:sz w:val="24"/>
          <w:szCs w:val="24"/>
        </w:rPr>
        <w:t xml:space="preserve"> </w:t>
      </w:r>
      <w:proofErr w:type="gramStart"/>
      <w:r w:rsidRPr="00497453">
        <w:rPr>
          <w:rFonts w:ascii="Times New Roman" w:hAnsi="Times New Roman" w:cs="Times New Roman"/>
          <w:sz w:val="24"/>
          <w:szCs w:val="24"/>
        </w:rPr>
        <w:t>Kekeruhan disebabkan adanya bahan organik dan anorganik yang tersuspensi dan terlarut.</w:t>
      </w:r>
      <w:proofErr w:type="gramEnd"/>
      <w:r w:rsidRPr="00497453">
        <w:rPr>
          <w:rFonts w:ascii="Times New Roman" w:hAnsi="Times New Roman" w:cs="Times New Roman"/>
          <w:sz w:val="24"/>
          <w:szCs w:val="24"/>
        </w:rPr>
        <w:t xml:space="preserve">  </w:t>
      </w:r>
      <w:proofErr w:type="gramStart"/>
      <w:r w:rsidRPr="00497453">
        <w:rPr>
          <w:rFonts w:ascii="Times New Roman" w:hAnsi="Times New Roman" w:cs="Times New Roman"/>
          <w:sz w:val="24"/>
          <w:szCs w:val="24"/>
        </w:rPr>
        <w:t>Air minum biasanya tidak memberikan rasa (tawar).</w:t>
      </w:r>
      <w:proofErr w:type="gramEnd"/>
      <w:r w:rsidRPr="00497453">
        <w:rPr>
          <w:rFonts w:ascii="Times New Roman" w:hAnsi="Times New Roman" w:cs="Times New Roman"/>
          <w:sz w:val="24"/>
          <w:szCs w:val="24"/>
        </w:rPr>
        <w:t xml:space="preserve"> </w:t>
      </w:r>
      <w:proofErr w:type="gramStart"/>
      <w:r w:rsidRPr="00497453">
        <w:rPr>
          <w:rFonts w:ascii="Times New Roman" w:hAnsi="Times New Roman" w:cs="Times New Roman"/>
          <w:sz w:val="24"/>
          <w:szCs w:val="24"/>
        </w:rPr>
        <w:t>Air yang berasa menunjukkan kehadiran berbagai zat yang dapat membahayakan kesehatan.</w:t>
      </w:r>
      <w:proofErr w:type="gramEnd"/>
      <w:r w:rsidRPr="00497453">
        <w:rPr>
          <w:rFonts w:ascii="Times New Roman" w:hAnsi="Times New Roman" w:cs="Times New Roman"/>
          <w:sz w:val="24"/>
          <w:szCs w:val="24"/>
        </w:rPr>
        <w:t xml:space="preserve"> </w:t>
      </w:r>
      <w:proofErr w:type="gramStart"/>
      <w:r w:rsidRPr="00497453">
        <w:rPr>
          <w:rFonts w:ascii="Times New Roman" w:hAnsi="Times New Roman" w:cs="Times New Roman"/>
          <w:sz w:val="24"/>
          <w:szCs w:val="24"/>
        </w:rPr>
        <w:t>Efek yang dapat ditimbulkan terhadap kesehatan manusia tergantung pada penyebab timbulnya rasa.</w:t>
      </w:r>
      <w:proofErr w:type="gramEnd"/>
      <w:r w:rsidRPr="00497453">
        <w:rPr>
          <w:rFonts w:ascii="Times New Roman" w:hAnsi="Times New Roman" w:cs="Times New Roman"/>
          <w:sz w:val="24"/>
          <w:szCs w:val="24"/>
        </w:rPr>
        <w:t xml:space="preserve"> Berdasarkan Keputusa</w:t>
      </w:r>
      <w:r>
        <w:rPr>
          <w:rFonts w:ascii="Times New Roman" w:hAnsi="Times New Roman" w:cs="Times New Roman"/>
          <w:sz w:val="24"/>
          <w:szCs w:val="24"/>
        </w:rPr>
        <w:t>n Menteri Kesehatan RI Nomor 492/Menkes/Per/VI/2010</w:t>
      </w:r>
      <w:r w:rsidRPr="00497453">
        <w:rPr>
          <w:rFonts w:ascii="Times New Roman" w:hAnsi="Times New Roman" w:cs="Times New Roman"/>
          <w:sz w:val="24"/>
          <w:szCs w:val="24"/>
        </w:rPr>
        <w:t xml:space="preserve">, diketahui bahwa syarat air minum yang dapat dikonsumsi manusia adalah tidak berasa. </w:t>
      </w:r>
      <w:proofErr w:type="gramStart"/>
      <w:r w:rsidRPr="00497453">
        <w:rPr>
          <w:rFonts w:ascii="Times New Roman" w:hAnsi="Times New Roman" w:cs="Times New Roman"/>
          <w:sz w:val="24"/>
          <w:szCs w:val="24"/>
        </w:rPr>
        <w:t>Air minum sebaiknya tidak berwarna untuk alasan estetika dan untuk mencegah keracunan dari berbagai zat kimia maupun mikroorganisme yang berwarna.</w:t>
      </w:r>
      <w:proofErr w:type="gramEnd"/>
      <w:r w:rsidRPr="00497453">
        <w:rPr>
          <w:rFonts w:ascii="Times New Roman" w:hAnsi="Times New Roman" w:cs="Times New Roman"/>
          <w:sz w:val="24"/>
          <w:szCs w:val="24"/>
        </w:rPr>
        <w:t xml:space="preserve"> </w:t>
      </w:r>
      <w:proofErr w:type="gramStart"/>
      <w:r w:rsidRPr="00497453">
        <w:rPr>
          <w:rFonts w:ascii="Times New Roman" w:hAnsi="Times New Roman" w:cs="Times New Roman"/>
          <w:sz w:val="24"/>
          <w:szCs w:val="24"/>
        </w:rPr>
        <w:t>Warna pada air disebabkan oleh adanya partike</w:t>
      </w:r>
      <w:r>
        <w:rPr>
          <w:rFonts w:ascii="Times New Roman" w:hAnsi="Times New Roman" w:cs="Times New Roman"/>
          <w:sz w:val="24"/>
          <w:szCs w:val="24"/>
        </w:rPr>
        <w:t>l hasil pembusukan bahan organik.</w:t>
      </w:r>
      <w:proofErr w:type="gramEnd"/>
      <w:r>
        <w:rPr>
          <w:rFonts w:ascii="Times New Roman" w:hAnsi="Times New Roman" w:cs="Times New Roman"/>
          <w:sz w:val="24"/>
          <w:szCs w:val="24"/>
        </w:rPr>
        <w:t xml:space="preserve"> </w:t>
      </w:r>
      <w:r w:rsidRPr="00497453">
        <w:rPr>
          <w:rFonts w:ascii="Times New Roman" w:hAnsi="Times New Roman" w:cs="Times New Roman"/>
          <w:sz w:val="24"/>
          <w:szCs w:val="24"/>
        </w:rPr>
        <w:t>Analisa zat padat dalam air digunakan untuk menentukan komponen-komponen air secara lengkap, proses perencanaan, serta pengawasan terhadap proses pengolahan air minum. Padatan terlarut total (</w:t>
      </w:r>
      <w:r w:rsidRPr="00497453">
        <w:rPr>
          <w:rStyle w:val="Emphasis"/>
          <w:rFonts w:ascii="Times New Roman" w:hAnsi="Times New Roman" w:cs="Times New Roman"/>
          <w:sz w:val="24"/>
          <w:szCs w:val="24"/>
        </w:rPr>
        <w:t>Total Dissolved Solid</w:t>
      </w:r>
      <w:r w:rsidRPr="00497453">
        <w:rPr>
          <w:rFonts w:ascii="Times New Roman" w:hAnsi="Times New Roman" w:cs="Times New Roman"/>
          <w:sz w:val="24"/>
          <w:szCs w:val="24"/>
        </w:rPr>
        <w:t xml:space="preserve"> atau TDS) </w:t>
      </w:r>
      <w:r>
        <w:rPr>
          <w:rFonts w:ascii="Times New Roman" w:hAnsi="Times New Roman" w:cs="Times New Roman"/>
          <w:sz w:val="24"/>
          <w:szCs w:val="24"/>
        </w:rPr>
        <w:t xml:space="preserve"> </w:t>
      </w:r>
      <w:r w:rsidRPr="00497453">
        <w:rPr>
          <w:rFonts w:ascii="Times New Roman" w:hAnsi="Times New Roman" w:cs="Times New Roman"/>
          <w:sz w:val="24"/>
          <w:szCs w:val="24"/>
        </w:rPr>
        <w:t>merupakan bahan-bahan terlarut (diameter &lt; 10</w:t>
      </w:r>
      <w:r w:rsidRPr="00497453">
        <w:rPr>
          <w:rFonts w:ascii="Times New Roman" w:hAnsi="Times New Roman" w:cs="Times New Roman"/>
          <w:sz w:val="24"/>
          <w:szCs w:val="24"/>
          <w:vertAlign w:val="superscript"/>
        </w:rPr>
        <w:t>-6</w:t>
      </w:r>
      <w:r w:rsidRPr="00497453">
        <w:rPr>
          <w:rFonts w:ascii="Times New Roman" w:hAnsi="Times New Roman" w:cs="Times New Roman"/>
          <w:sz w:val="24"/>
          <w:szCs w:val="24"/>
        </w:rPr>
        <w:t xml:space="preserve"> mm) </w:t>
      </w:r>
      <w:r>
        <w:rPr>
          <w:rFonts w:ascii="Times New Roman" w:hAnsi="Times New Roman" w:cs="Times New Roman"/>
          <w:sz w:val="24"/>
          <w:szCs w:val="24"/>
        </w:rPr>
        <w:t xml:space="preserve"> </w:t>
      </w:r>
      <w:r w:rsidRPr="00497453">
        <w:rPr>
          <w:rFonts w:ascii="Times New Roman" w:hAnsi="Times New Roman" w:cs="Times New Roman"/>
          <w:sz w:val="24"/>
          <w:szCs w:val="24"/>
        </w:rPr>
        <w:t>dan koloid (diameter 10</w:t>
      </w:r>
      <w:r w:rsidRPr="00497453">
        <w:rPr>
          <w:rFonts w:ascii="Times New Roman" w:hAnsi="Times New Roman" w:cs="Times New Roman"/>
          <w:sz w:val="24"/>
          <w:szCs w:val="24"/>
          <w:vertAlign w:val="superscript"/>
        </w:rPr>
        <w:t>-6</w:t>
      </w:r>
      <w:r w:rsidRPr="00497453">
        <w:rPr>
          <w:rFonts w:ascii="Times New Roman" w:hAnsi="Times New Roman" w:cs="Times New Roman"/>
          <w:sz w:val="24"/>
          <w:szCs w:val="24"/>
        </w:rPr>
        <w:t xml:space="preserve"> mm – 10</w:t>
      </w:r>
      <w:r w:rsidRPr="00497453">
        <w:rPr>
          <w:rFonts w:ascii="Times New Roman" w:hAnsi="Times New Roman" w:cs="Times New Roman"/>
          <w:sz w:val="24"/>
          <w:szCs w:val="24"/>
          <w:vertAlign w:val="superscript"/>
        </w:rPr>
        <w:t>-3</w:t>
      </w:r>
      <w:r w:rsidRPr="00497453">
        <w:rPr>
          <w:rFonts w:ascii="Times New Roman" w:hAnsi="Times New Roman" w:cs="Times New Roman"/>
          <w:sz w:val="24"/>
          <w:szCs w:val="24"/>
        </w:rPr>
        <w:t xml:space="preserve"> mm) yang berupa senyawa-senyawa kimia dan bahan-bahan lain, yang tidak tersaring pada kertas saring berdiameter 0,45 µm. TDS tidak diinginkan dalam air minum karena dapat menimbulkan warna, rasa, dan bau yang tidak sedap. </w:t>
      </w:r>
      <w:proofErr w:type="gramStart"/>
      <w:r w:rsidRPr="00497453">
        <w:rPr>
          <w:rFonts w:ascii="Times New Roman" w:hAnsi="Times New Roman" w:cs="Times New Roman"/>
          <w:sz w:val="24"/>
          <w:szCs w:val="24"/>
        </w:rPr>
        <w:t>Beberapa senyawa kimia pembentuk TDS bersifat racun dan merupakan senyawa organik bersifat karsinogenik</w:t>
      </w:r>
      <w:r>
        <w:rPr>
          <w:rFonts w:ascii="Times New Roman" w:hAnsi="Times New Roman" w:cs="Times New Roman"/>
          <w:sz w:val="24"/>
          <w:szCs w:val="24"/>
        </w:rPr>
        <w:t xml:space="preserve"> (</w:t>
      </w:r>
      <w:r w:rsidRPr="00497453">
        <w:rPr>
          <w:rFonts w:ascii="Times New Roman" w:hAnsi="Times New Roman" w:cs="Times New Roman"/>
          <w:sz w:val="24"/>
          <w:szCs w:val="24"/>
        </w:rPr>
        <w:t>Effendi, 2003)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B6F07" w:rsidRPr="00CB6D00" w:rsidRDefault="00F36E57" w:rsidP="00CB6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E3196" w:rsidRPr="00815ED5">
        <w:rPr>
          <w:rFonts w:ascii="Times New Roman" w:hAnsi="Times New Roman" w:cs="Times New Roman"/>
          <w:sz w:val="24"/>
          <w:szCs w:val="24"/>
        </w:rPr>
        <w:t>Pada beberapa penelitian air alkali menunjukkan efek positif terhadap perbaikan beberapa keadaan penyakit melalui modulasi sel-sel imun tubuh</w:t>
      </w:r>
      <w:r w:rsidR="00815ED5" w:rsidRPr="00815ED5">
        <w:rPr>
          <w:rFonts w:ascii="Times New Roman" w:hAnsi="Times New Roman" w:cs="Times New Roman"/>
          <w:sz w:val="24"/>
          <w:szCs w:val="24"/>
        </w:rPr>
        <w:t>.</w:t>
      </w:r>
      <w:proofErr w:type="gramEnd"/>
      <w:r w:rsidR="00815ED5" w:rsidRPr="00815ED5">
        <w:rPr>
          <w:rFonts w:ascii="Times New Roman" w:hAnsi="Times New Roman" w:cs="Times New Roman"/>
          <w:sz w:val="24"/>
          <w:szCs w:val="24"/>
        </w:rPr>
        <w:t xml:space="preserve"> </w:t>
      </w:r>
      <w:r w:rsidR="00DE3196" w:rsidRPr="00815ED5">
        <w:rPr>
          <w:rFonts w:ascii="Times New Roman" w:hAnsi="Times New Roman" w:cs="Times New Roman"/>
          <w:sz w:val="24"/>
          <w:szCs w:val="24"/>
        </w:rPr>
        <w:t xml:space="preserve"> Pada kasus distress pernapasan sebagai contoh asma, adanya </w:t>
      </w:r>
      <w:proofErr w:type="gramStart"/>
      <w:r w:rsidR="00DE3196" w:rsidRPr="00815ED5">
        <w:rPr>
          <w:rFonts w:ascii="Times New Roman" w:hAnsi="Times New Roman" w:cs="Times New Roman"/>
          <w:sz w:val="24"/>
          <w:szCs w:val="24"/>
        </w:rPr>
        <w:t>kadar</w:t>
      </w:r>
      <w:proofErr w:type="gramEnd"/>
      <w:r w:rsidR="00DE3196" w:rsidRPr="00815ED5">
        <w:rPr>
          <w:rFonts w:ascii="Times New Roman" w:hAnsi="Times New Roman" w:cs="Times New Roman"/>
          <w:sz w:val="24"/>
          <w:szCs w:val="24"/>
        </w:rPr>
        <w:t xml:space="preserve"> PaCO</w:t>
      </w:r>
      <w:r w:rsidR="00DE3196" w:rsidRPr="00CB6F07">
        <w:rPr>
          <w:rFonts w:ascii="Times New Roman" w:hAnsi="Times New Roman" w:cs="Times New Roman"/>
          <w:sz w:val="24"/>
          <w:szCs w:val="24"/>
          <w:vertAlign w:val="subscript"/>
        </w:rPr>
        <w:t>2</w:t>
      </w:r>
      <w:r w:rsidR="00DE3196" w:rsidRPr="00815ED5">
        <w:rPr>
          <w:rFonts w:ascii="Times New Roman" w:hAnsi="Times New Roman" w:cs="Times New Roman"/>
          <w:sz w:val="24"/>
          <w:szCs w:val="24"/>
        </w:rPr>
        <w:t xml:space="preserve"> yang cenderung tinggi dalam darah dapat menyebabkan penurunan pH darah yang biasa disebut asidosis respiratorik. Adanya darah yang cenderung asam dan lingkungan saluran napas yang cenderung asam pula, diketahui sel-sel inflamasi yang sudah sudah hiperreaktif dalam darah dan saluran napas akan mengalami hambatan dalam apoptosis sel. Sel-sel inflamasi dimana proses apoptosis sel terhambat akan menyebabkan peningkatan konsentrasi sel-sel inflamasi yang menjadi faktor penyebab mengapa semakin berat derajat asma, semakin tinggi pula frekuensi munculnya serangan asma</w:t>
      </w:r>
      <w:r w:rsidR="00D55EEF">
        <w:rPr>
          <w:rFonts w:ascii="Times New Roman" w:hAnsi="Times New Roman" w:cs="Times New Roman"/>
          <w:sz w:val="24"/>
          <w:szCs w:val="24"/>
        </w:rPr>
        <w:t xml:space="preserve"> </w:t>
      </w:r>
      <w:r w:rsidR="00815ED5" w:rsidRPr="00815ED5">
        <w:rPr>
          <w:rFonts w:ascii="Times New Roman" w:hAnsi="Times New Roman" w:cs="Times New Roman"/>
          <w:sz w:val="24"/>
          <w:szCs w:val="24"/>
        </w:rPr>
        <w:t>(Kilmet, 2013</w:t>
      </w:r>
      <w:r w:rsidR="00815ED5">
        <w:rPr>
          <w:rFonts w:ascii="Times New Roman" w:hAnsi="Times New Roman" w:cs="Times New Roman"/>
          <w:sz w:val="24"/>
          <w:szCs w:val="24"/>
        </w:rPr>
        <w:t xml:space="preserve"> </w:t>
      </w:r>
      <w:r w:rsidR="00815ED5" w:rsidRPr="00815ED5">
        <w:rPr>
          <w:rFonts w:ascii="Times New Roman" w:hAnsi="Times New Roman" w:cs="Times New Roman"/>
          <w:i/>
          <w:sz w:val="24"/>
          <w:szCs w:val="24"/>
        </w:rPr>
        <w:t>dalam</w:t>
      </w:r>
      <w:r w:rsidR="00815ED5">
        <w:rPr>
          <w:rFonts w:ascii="Times New Roman" w:hAnsi="Times New Roman" w:cs="Times New Roman"/>
          <w:sz w:val="24"/>
          <w:szCs w:val="24"/>
        </w:rPr>
        <w:t xml:space="preserve"> Yustina </w:t>
      </w:r>
      <w:r w:rsidR="00815ED5" w:rsidRPr="00D706F3">
        <w:rPr>
          <w:rFonts w:ascii="Times New Roman" w:hAnsi="Times New Roman" w:cs="Times New Roman"/>
          <w:i/>
          <w:sz w:val="24"/>
          <w:szCs w:val="24"/>
        </w:rPr>
        <w:t>et al</w:t>
      </w:r>
      <w:r w:rsidR="00815ED5">
        <w:rPr>
          <w:rFonts w:ascii="Times New Roman" w:hAnsi="Times New Roman" w:cs="Times New Roman"/>
          <w:sz w:val="24"/>
          <w:szCs w:val="24"/>
        </w:rPr>
        <w:t>., 2016</w:t>
      </w:r>
      <w:r w:rsidR="00815ED5" w:rsidRPr="00815ED5">
        <w:rPr>
          <w:rFonts w:ascii="Times New Roman" w:hAnsi="Times New Roman" w:cs="Times New Roman"/>
          <w:sz w:val="24"/>
          <w:szCs w:val="24"/>
        </w:rPr>
        <w:t>).</w:t>
      </w:r>
      <w:r w:rsidR="00D706F3">
        <w:rPr>
          <w:rFonts w:ascii="Times New Roman" w:hAnsi="Times New Roman" w:cs="Times New Roman"/>
          <w:sz w:val="24"/>
          <w:szCs w:val="24"/>
        </w:rPr>
        <w:t xml:space="preserve"> </w:t>
      </w:r>
      <w:proofErr w:type="gramStart"/>
      <w:r w:rsidR="00D706F3" w:rsidRPr="00D706F3">
        <w:rPr>
          <w:rFonts w:ascii="Times New Roman" w:hAnsi="Times New Roman" w:cs="Times New Roman"/>
          <w:sz w:val="24"/>
          <w:szCs w:val="24"/>
        </w:rPr>
        <w:t>Air Alkali</w:t>
      </w:r>
      <w:r w:rsidR="00D706F3">
        <w:rPr>
          <w:rFonts w:ascii="Times New Roman" w:hAnsi="Times New Roman" w:cs="Times New Roman"/>
          <w:sz w:val="24"/>
          <w:szCs w:val="24"/>
        </w:rPr>
        <w:t xml:space="preserve"> </w:t>
      </w:r>
      <w:r w:rsidR="00D706F3" w:rsidRPr="00D706F3">
        <w:rPr>
          <w:rFonts w:ascii="Times New Roman" w:hAnsi="Times New Roman" w:cs="Times New Roman"/>
          <w:sz w:val="24"/>
          <w:szCs w:val="24"/>
        </w:rPr>
        <w:t>Terionisasi dapat mencegah terjadinya</w:t>
      </w:r>
      <w:r w:rsidR="00D55EEF">
        <w:rPr>
          <w:rFonts w:ascii="Times New Roman" w:hAnsi="Times New Roman" w:cs="Times New Roman"/>
          <w:sz w:val="24"/>
          <w:szCs w:val="24"/>
        </w:rPr>
        <w:t xml:space="preserve"> </w:t>
      </w:r>
      <w:r w:rsidR="00D706F3" w:rsidRPr="00D706F3">
        <w:rPr>
          <w:rFonts w:ascii="Times New Roman" w:hAnsi="Times New Roman" w:cs="Times New Roman"/>
          <w:sz w:val="24"/>
          <w:szCs w:val="24"/>
        </w:rPr>
        <w:t>keadaan asam dalam tubuh kita dan</w:t>
      </w:r>
      <w:r w:rsidR="00D706F3">
        <w:rPr>
          <w:rFonts w:ascii="Times New Roman" w:hAnsi="Times New Roman" w:cs="Times New Roman"/>
          <w:sz w:val="24"/>
          <w:szCs w:val="24"/>
        </w:rPr>
        <w:t xml:space="preserve"> </w:t>
      </w:r>
      <w:r w:rsidR="00D706F3" w:rsidRPr="00D706F3">
        <w:rPr>
          <w:rFonts w:ascii="Times New Roman" w:hAnsi="Times New Roman" w:cs="Times New Roman"/>
          <w:sz w:val="24"/>
          <w:szCs w:val="24"/>
        </w:rPr>
        <w:t xml:space="preserve">menjadikan tubuh kita menjadi </w:t>
      </w:r>
      <w:r w:rsidR="00D706F3" w:rsidRPr="00CB6D00">
        <w:rPr>
          <w:rFonts w:ascii="Times New Roman" w:hAnsi="Times New Roman" w:cs="Times New Roman"/>
          <w:sz w:val="24"/>
          <w:szCs w:val="24"/>
        </w:rPr>
        <w:t xml:space="preserve">lingkungan </w:t>
      </w:r>
      <w:r w:rsidR="00043B35" w:rsidRPr="00CB6D00">
        <w:rPr>
          <w:rFonts w:ascii="Times New Roman" w:hAnsi="Times New Roman" w:cs="Times New Roman"/>
          <w:sz w:val="24"/>
          <w:szCs w:val="24"/>
        </w:rPr>
        <w:t xml:space="preserve">yang basa (Marliando dan Asep, </w:t>
      </w:r>
      <w:r w:rsidR="001C55AE" w:rsidRPr="00CB6D00">
        <w:rPr>
          <w:rFonts w:ascii="Times New Roman" w:hAnsi="Times New Roman" w:cs="Times New Roman"/>
          <w:sz w:val="24"/>
          <w:szCs w:val="24"/>
        </w:rPr>
        <w:t>2016).</w:t>
      </w:r>
      <w:proofErr w:type="gramEnd"/>
      <w:r w:rsidR="00617D9B">
        <w:rPr>
          <w:rFonts w:ascii="Times New Roman" w:hAnsi="Times New Roman" w:cs="Times New Roman"/>
          <w:sz w:val="24"/>
          <w:szCs w:val="24"/>
        </w:rPr>
        <w:t xml:space="preserve"> </w:t>
      </w:r>
    </w:p>
    <w:p w:rsidR="00F36E57" w:rsidRDefault="00CB6F07" w:rsidP="00CB6D00">
      <w:pPr>
        <w:spacing w:after="0" w:line="240" w:lineRule="auto"/>
        <w:ind w:right="4" w:firstLine="567"/>
        <w:jc w:val="both"/>
        <w:rPr>
          <w:rFonts w:ascii="Times New Roman" w:hAnsi="Times New Roman" w:cs="Times New Roman"/>
          <w:sz w:val="24"/>
          <w:szCs w:val="24"/>
        </w:rPr>
        <w:sectPr w:rsidR="00F36E57" w:rsidSect="00F36E57">
          <w:type w:val="continuous"/>
          <w:pgSz w:w="11907" w:h="16840" w:code="9"/>
          <w:pgMar w:top="1701" w:right="1418" w:bottom="1701" w:left="1418" w:header="720" w:footer="720" w:gutter="0"/>
          <w:cols w:num="2" w:space="720"/>
          <w:noEndnote/>
        </w:sectPr>
      </w:pPr>
      <w:proofErr w:type="gramStart"/>
      <w:r w:rsidRPr="00CB6D00">
        <w:rPr>
          <w:rFonts w:ascii="Times New Roman" w:hAnsi="Times New Roman" w:cs="Times New Roman"/>
          <w:sz w:val="24"/>
          <w:szCs w:val="24"/>
        </w:rPr>
        <w:t xml:space="preserve">Mengkonsumsi air </w:t>
      </w:r>
      <w:r w:rsidR="00CB6D00" w:rsidRPr="00CB6D00">
        <w:rPr>
          <w:rFonts w:ascii="Times New Roman" w:hAnsi="Times New Roman" w:cs="Times New Roman"/>
          <w:sz w:val="24"/>
          <w:szCs w:val="24"/>
        </w:rPr>
        <w:t xml:space="preserve">alkali </w:t>
      </w:r>
      <w:r w:rsidRPr="00CB6D00">
        <w:rPr>
          <w:rFonts w:ascii="Times New Roman" w:hAnsi="Times New Roman" w:cs="Times New Roman"/>
          <w:sz w:val="24"/>
          <w:szCs w:val="24"/>
        </w:rPr>
        <w:t xml:space="preserve">yang diionisasi </w:t>
      </w:r>
      <w:r w:rsidR="00CB6D00" w:rsidRPr="00CB6D00">
        <w:rPr>
          <w:rFonts w:ascii="Times New Roman" w:hAnsi="Times New Roman" w:cs="Times New Roman"/>
          <w:sz w:val="24"/>
          <w:szCs w:val="24"/>
        </w:rPr>
        <w:t xml:space="preserve">dapat </w:t>
      </w:r>
      <w:r w:rsidRPr="00CB6D00">
        <w:rPr>
          <w:rFonts w:ascii="Times New Roman" w:hAnsi="Times New Roman" w:cs="Times New Roman"/>
          <w:sz w:val="24"/>
          <w:szCs w:val="24"/>
        </w:rPr>
        <w:t>meningkatkan alkalinitas dalam tubuh, selain itu penggunaan negatif ORP (</w:t>
      </w:r>
      <w:r w:rsidRPr="00CB6D00">
        <w:rPr>
          <w:rFonts w:ascii="Times New Roman" w:hAnsi="Times New Roman" w:cs="Times New Roman"/>
          <w:i/>
          <w:sz w:val="24"/>
          <w:szCs w:val="24"/>
        </w:rPr>
        <w:t>Oxidation Reduction Potential</w:t>
      </w:r>
      <w:r w:rsidR="00CB6D00" w:rsidRPr="00CB6D00">
        <w:rPr>
          <w:rFonts w:ascii="Times New Roman" w:hAnsi="Times New Roman" w:cs="Times New Roman"/>
          <w:sz w:val="24"/>
          <w:szCs w:val="24"/>
        </w:rPr>
        <w:t xml:space="preserve">) dapat </w:t>
      </w:r>
      <w:r w:rsidRPr="00CB6D00">
        <w:rPr>
          <w:rFonts w:ascii="Times New Roman" w:hAnsi="Times New Roman" w:cs="Times New Roman"/>
          <w:sz w:val="24"/>
          <w:szCs w:val="24"/>
        </w:rPr>
        <w:t>menetralisir radikal bebas</w:t>
      </w:r>
      <w:r w:rsidR="00CB6D00" w:rsidRPr="00CB6D00">
        <w:rPr>
          <w:rFonts w:ascii="Times New Roman" w:hAnsi="Times New Roman" w:cs="Times New Roman"/>
          <w:sz w:val="24"/>
          <w:szCs w:val="24"/>
        </w:rPr>
        <w:t>.</w:t>
      </w:r>
      <w:proofErr w:type="gramEnd"/>
      <w:r w:rsidRPr="00CB6D00">
        <w:rPr>
          <w:rFonts w:ascii="Times New Roman" w:hAnsi="Times New Roman" w:cs="Times New Roman"/>
          <w:sz w:val="24"/>
          <w:szCs w:val="24"/>
        </w:rPr>
        <w:t xml:space="preserve"> </w:t>
      </w:r>
      <w:r w:rsidR="00CB6D00" w:rsidRPr="00CB6D00">
        <w:rPr>
          <w:rFonts w:ascii="Times New Roman" w:hAnsi="Times New Roman" w:cs="Times New Roman"/>
          <w:sz w:val="24"/>
          <w:szCs w:val="24"/>
        </w:rPr>
        <w:t>A</w:t>
      </w:r>
      <w:r w:rsidRPr="00CB6D00">
        <w:rPr>
          <w:rFonts w:ascii="Times New Roman" w:hAnsi="Times New Roman" w:cs="Times New Roman"/>
          <w:sz w:val="24"/>
          <w:szCs w:val="24"/>
        </w:rPr>
        <w:t xml:space="preserve">ir </w:t>
      </w:r>
      <w:proofErr w:type="gramStart"/>
      <w:r w:rsidR="00CB6D00" w:rsidRPr="00CB6D00">
        <w:rPr>
          <w:rFonts w:ascii="Times New Roman" w:hAnsi="Times New Roman" w:cs="Times New Roman"/>
          <w:sz w:val="24"/>
          <w:szCs w:val="24"/>
        </w:rPr>
        <w:t xml:space="preserve">alkali </w:t>
      </w:r>
      <w:r w:rsidRPr="00CB6D00">
        <w:rPr>
          <w:rFonts w:ascii="Times New Roman" w:hAnsi="Times New Roman" w:cs="Times New Roman"/>
          <w:sz w:val="24"/>
          <w:szCs w:val="24"/>
        </w:rPr>
        <w:t xml:space="preserve"> bermuatan</w:t>
      </w:r>
      <w:proofErr w:type="gramEnd"/>
      <w:r w:rsidRPr="00CB6D00">
        <w:rPr>
          <w:rFonts w:ascii="Times New Roman" w:hAnsi="Times New Roman" w:cs="Times New Roman"/>
          <w:sz w:val="24"/>
          <w:szCs w:val="24"/>
        </w:rPr>
        <w:t xml:space="preserve"> listrik negatif dan tereduksi, yaitu </w:t>
      </w:r>
      <w:r w:rsidR="00CB6D00" w:rsidRPr="00CB6D00">
        <w:rPr>
          <w:rFonts w:ascii="Times New Roman" w:hAnsi="Times New Roman" w:cs="Times New Roman"/>
          <w:sz w:val="24"/>
          <w:szCs w:val="24"/>
        </w:rPr>
        <w:t xml:space="preserve">bersifat </w:t>
      </w:r>
      <w:r w:rsidRPr="00CB6D00">
        <w:rPr>
          <w:rFonts w:ascii="Times New Roman" w:hAnsi="Times New Roman" w:cs="Times New Roman"/>
          <w:i/>
          <w:sz w:val="24"/>
          <w:szCs w:val="24"/>
        </w:rPr>
        <w:t>low micro clustering</w:t>
      </w:r>
      <w:r w:rsidRPr="00CB6D00">
        <w:rPr>
          <w:rFonts w:ascii="Times New Roman" w:hAnsi="Times New Roman" w:cs="Times New Roman"/>
          <w:sz w:val="24"/>
          <w:szCs w:val="24"/>
        </w:rPr>
        <w:t xml:space="preserve"> (memiliki ukuran partikel yang kecil) dari molekul air</w:t>
      </w:r>
      <w:r w:rsidR="00CB6D00" w:rsidRPr="00CB6D00">
        <w:rPr>
          <w:rFonts w:ascii="Times New Roman" w:hAnsi="Times New Roman" w:cs="Times New Roman"/>
          <w:sz w:val="24"/>
          <w:szCs w:val="24"/>
        </w:rPr>
        <w:t xml:space="preserve"> biasa sehingga</w:t>
      </w:r>
      <w:r w:rsidRPr="00CB6D00">
        <w:rPr>
          <w:rFonts w:ascii="Times New Roman" w:hAnsi="Times New Roman" w:cs="Times New Roman"/>
          <w:sz w:val="24"/>
          <w:szCs w:val="24"/>
        </w:rPr>
        <w:t xml:space="preserve"> mengurangi</w:t>
      </w:r>
      <w:r w:rsidR="00CB6D00" w:rsidRPr="00CB6D00">
        <w:rPr>
          <w:rFonts w:ascii="Times New Roman" w:hAnsi="Times New Roman" w:cs="Times New Roman"/>
          <w:sz w:val="24"/>
          <w:szCs w:val="24"/>
        </w:rPr>
        <w:t xml:space="preserve"> tegangan permukaan air tersebut </w:t>
      </w:r>
      <w:r w:rsidRPr="00CB6D00">
        <w:rPr>
          <w:rFonts w:ascii="Times New Roman" w:hAnsi="Times New Roman" w:cs="Times New Roman"/>
          <w:sz w:val="24"/>
          <w:szCs w:val="24"/>
        </w:rPr>
        <w:t xml:space="preserve"> dan memiliki daya larut dan daya serap sel</w:t>
      </w:r>
      <w:r w:rsidR="00CB6D00" w:rsidRPr="00CB6D00">
        <w:rPr>
          <w:rFonts w:ascii="Times New Roman" w:hAnsi="Times New Roman" w:cs="Times New Roman"/>
          <w:sz w:val="24"/>
          <w:szCs w:val="24"/>
        </w:rPr>
        <w:t xml:space="preserve"> yang lebuh besar</w:t>
      </w:r>
      <w:r w:rsidRPr="00CB6D00">
        <w:rPr>
          <w:rFonts w:ascii="Times New Roman" w:hAnsi="Times New Roman" w:cs="Times New Roman"/>
          <w:sz w:val="24"/>
          <w:szCs w:val="24"/>
        </w:rPr>
        <w:t xml:space="preserve">. </w:t>
      </w:r>
      <w:proofErr w:type="gramStart"/>
      <w:r w:rsidR="00CB6D00" w:rsidRPr="00CB6D00">
        <w:rPr>
          <w:rFonts w:ascii="Times New Roman" w:hAnsi="Times New Roman" w:cs="Times New Roman"/>
          <w:sz w:val="24"/>
          <w:szCs w:val="24"/>
        </w:rPr>
        <w:t>A</w:t>
      </w:r>
      <w:r w:rsidRPr="00CB6D00">
        <w:rPr>
          <w:rFonts w:ascii="Times New Roman" w:hAnsi="Times New Roman" w:cs="Times New Roman"/>
          <w:sz w:val="24"/>
          <w:szCs w:val="24"/>
        </w:rPr>
        <w:t xml:space="preserve">ir </w:t>
      </w:r>
      <w:r w:rsidR="00CB6D00" w:rsidRPr="00CB6D00">
        <w:rPr>
          <w:rFonts w:ascii="Times New Roman" w:hAnsi="Times New Roman" w:cs="Times New Roman"/>
          <w:sz w:val="24"/>
          <w:szCs w:val="24"/>
        </w:rPr>
        <w:t xml:space="preserve">alkali </w:t>
      </w:r>
      <w:r w:rsidRPr="00CB6D00">
        <w:rPr>
          <w:rFonts w:ascii="Times New Roman" w:hAnsi="Times New Roman" w:cs="Times New Roman"/>
          <w:sz w:val="24"/>
          <w:szCs w:val="24"/>
        </w:rPr>
        <w:t xml:space="preserve">yang </w:t>
      </w:r>
      <w:r w:rsidR="00CB6D00" w:rsidRPr="00CB6D00">
        <w:rPr>
          <w:rFonts w:ascii="Times New Roman" w:hAnsi="Times New Roman" w:cs="Times New Roman"/>
          <w:sz w:val="24"/>
          <w:szCs w:val="24"/>
        </w:rPr>
        <w:t xml:space="preserve">disarankan </w:t>
      </w:r>
      <w:r w:rsidRPr="00CB6D00">
        <w:rPr>
          <w:rFonts w:ascii="Times New Roman" w:hAnsi="Times New Roman" w:cs="Times New Roman"/>
          <w:sz w:val="24"/>
          <w:szCs w:val="24"/>
        </w:rPr>
        <w:t>boleh diminum b</w:t>
      </w:r>
      <w:r w:rsidR="00CB6D00" w:rsidRPr="00CB6D00">
        <w:rPr>
          <w:rFonts w:ascii="Times New Roman" w:hAnsi="Times New Roman" w:cs="Times New Roman"/>
          <w:sz w:val="24"/>
          <w:szCs w:val="24"/>
        </w:rPr>
        <w:t>erkisar antara pH 7.0 - pH 9.5.</w:t>
      </w:r>
      <w:proofErr w:type="gramEnd"/>
      <w:r w:rsidR="00CB6D00" w:rsidRPr="00CB6D00">
        <w:rPr>
          <w:rFonts w:ascii="Times New Roman" w:hAnsi="Times New Roman" w:cs="Times New Roman"/>
          <w:sz w:val="24"/>
          <w:szCs w:val="24"/>
        </w:rPr>
        <w:t xml:space="preserve"> Konsumsi air alkali dengan PH 9,5 maupun kombinasi antara air alkali pH 9,5 dan strong water alkali pH 11,5 terbukti efektif untuk menurunkan GDA (gula darah acak) pada pen</w:t>
      </w:r>
      <w:r w:rsidR="00CB6D00">
        <w:rPr>
          <w:rFonts w:ascii="Times New Roman" w:hAnsi="Times New Roman" w:cs="Times New Roman"/>
          <w:sz w:val="24"/>
          <w:szCs w:val="24"/>
        </w:rPr>
        <w:t xml:space="preserve">derita diabetes mellitus tipe 2 (Siswantoro </w:t>
      </w:r>
      <w:r w:rsidR="00CB6D00" w:rsidRPr="00CB6D00">
        <w:rPr>
          <w:rFonts w:ascii="Times New Roman" w:hAnsi="Times New Roman" w:cs="Times New Roman"/>
          <w:i/>
          <w:sz w:val="24"/>
          <w:szCs w:val="24"/>
        </w:rPr>
        <w:t>et al</w:t>
      </w:r>
      <w:r w:rsidR="00CB6D00">
        <w:rPr>
          <w:rFonts w:ascii="Times New Roman" w:hAnsi="Times New Roman" w:cs="Times New Roman"/>
          <w:sz w:val="24"/>
          <w:szCs w:val="24"/>
        </w:rPr>
        <w:t>., 2018)</w:t>
      </w:r>
      <w:r w:rsidR="00F36E57">
        <w:rPr>
          <w:rFonts w:ascii="Times New Roman" w:hAnsi="Times New Roman" w:cs="Times New Roman"/>
          <w:sz w:val="24"/>
          <w:szCs w:val="24"/>
        </w:rPr>
        <w:t>.</w:t>
      </w:r>
    </w:p>
    <w:p w:rsidR="00363684" w:rsidRPr="00363684" w:rsidRDefault="00363684" w:rsidP="00363684">
      <w:pPr>
        <w:ind w:right="4"/>
        <w:jc w:val="both"/>
        <w:rPr>
          <w:rFonts w:ascii="Times New Roman" w:hAnsi="Times New Roman"/>
          <w:b/>
          <w:sz w:val="24"/>
          <w:szCs w:val="24"/>
        </w:rPr>
      </w:pPr>
      <w:r w:rsidRPr="00363684">
        <w:rPr>
          <w:rFonts w:ascii="Times New Roman" w:hAnsi="Times New Roman"/>
          <w:b/>
          <w:bCs/>
          <w:sz w:val="24"/>
          <w:szCs w:val="24"/>
        </w:rPr>
        <w:lastRenderedPageBreak/>
        <w:t xml:space="preserve">KESIMPULAN </w:t>
      </w:r>
    </w:p>
    <w:p w:rsidR="00357B05" w:rsidRPr="00357B05" w:rsidRDefault="005111C5" w:rsidP="00357B05">
      <w:pPr>
        <w:pStyle w:val="Default"/>
        <w:jc w:val="both"/>
        <w:rPr>
          <w:rFonts w:ascii="Times New Roman" w:hAnsi="Times New Roman" w:cs="Times New Roman"/>
        </w:rPr>
      </w:pPr>
      <w:r>
        <w:rPr>
          <w:rFonts w:ascii="Times New Roman" w:hAnsi="Times New Roman" w:cs="Times New Roman"/>
        </w:rPr>
        <w:tab/>
      </w:r>
      <w:r w:rsidR="005D626B">
        <w:rPr>
          <w:rFonts w:ascii="Times New Roman" w:hAnsi="Times New Roman" w:cs="Times New Roman"/>
        </w:rPr>
        <w:t>Pengujian  kualitas  sampel air minum  beralkali terionisasi yang diproduksi mesin Kangen Water Tipe LeveLuk SD 501  berdasarkan parameter fisik</w:t>
      </w:r>
      <w:r w:rsidR="00835BFD">
        <w:rPr>
          <w:rFonts w:ascii="Times New Roman" w:hAnsi="Times New Roman" w:cs="Times New Roman"/>
        </w:rPr>
        <w:t xml:space="preserve"> </w:t>
      </w:r>
      <w:r w:rsidR="00835BFD" w:rsidRPr="007D4C64">
        <w:rPr>
          <w:rFonts w:ascii="Times New Roman" w:hAnsi="Times New Roman" w:cs="Times New Roman"/>
          <w:bCs/>
        </w:rPr>
        <w:t>(bau, kekeruhan, rasa, warna, jumlah zat padat terlarut (TDS)), parameter kimia (mencakup pemeriksaan pH, besi, fluoride, kesadahan, klorida, kromium valensi 6, mangan, nitrat, nitrit, seng, sianida, sulfat, tembaga, alumunium), dan  pengujian bakteriologi (meliputi uji</w:t>
      </w:r>
      <w:r w:rsidR="00835BFD">
        <w:rPr>
          <w:rFonts w:ascii="Times New Roman" w:hAnsi="Times New Roman" w:cs="Times New Roman"/>
          <w:bCs/>
        </w:rPr>
        <w:t xml:space="preserve"> adanya coliform dan colitinja telah </w:t>
      </w:r>
      <w:r w:rsidR="005D626B">
        <w:rPr>
          <w:rFonts w:ascii="Times New Roman" w:hAnsi="Times New Roman" w:cs="Times New Roman"/>
        </w:rPr>
        <w:t xml:space="preserve"> </w:t>
      </w:r>
      <w:r w:rsidR="00357B05" w:rsidRPr="00357B05">
        <w:rPr>
          <w:rFonts w:ascii="Times New Roman" w:hAnsi="Times New Roman" w:cs="Times New Roman"/>
        </w:rPr>
        <w:t>memenuhi persyaratan  yang ditetapkan berdasarkan  Peraturan Menteri Kesehatan Republik Indonesia No.492/M</w:t>
      </w:r>
      <w:r w:rsidR="00835BFD">
        <w:rPr>
          <w:rFonts w:ascii="Times New Roman" w:hAnsi="Times New Roman" w:cs="Times New Roman"/>
        </w:rPr>
        <w:t>enkes/Per</w:t>
      </w:r>
      <w:r w:rsidR="00357B05" w:rsidRPr="00357B05">
        <w:rPr>
          <w:rFonts w:ascii="Times New Roman" w:hAnsi="Times New Roman" w:cs="Times New Roman"/>
        </w:rPr>
        <w:t xml:space="preserve">/IV/2010. </w:t>
      </w:r>
    </w:p>
    <w:p w:rsidR="002A3F0A" w:rsidRDefault="002A3F0A" w:rsidP="005111C5">
      <w:pPr>
        <w:autoSpaceDE w:val="0"/>
        <w:autoSpaceDN w:val="0"/>
        <w:adjustRightInd w:val="0"/>
        <w:spacing w:after="0" w:line="240" w:lineRule="auto"/>
        <w:jc w:val="both"/>
        <w:rPr>
          <w:rFonts w:ascii="Times New Roman" w:hAnsi="Times New Roman" w:cs="Times New Roman"/>
          <w:sz w:val="24"/>
          <w:szCs w:val="24"/>
        </w:rPr>
      </w:pPr>
    </w:p>
    <w:p w:rsidR="002A3F0A" w:rsidRDefault="002A3F0A" w:rsidP="005111C5">
      <w:pPr>
        <w:autoSpaceDE w:val="0"/>
        <w:autoSpaceDN w:val="0"/>
        <w:adjustRightInd w:val="0"/>
        <w:spacing w:after="0" w:line="240" w:lineRule="auto"/>
        <w:jc w:val="both"/>
        <w:rPr>
          <w:rFonts w:ascii="Times New Roman" w:hAnsi="Times New Roman" w:cs="Times New Roman"/>
          <w:sz w:val="24"/>
          <w:szCs w:val="24"/>
        </w:rPr>
      </w:pPr>
    </w:p>
    <w:p w:rsidR="00AB7D1E" w:rsidRPr="002A3F0A" w:rsidRDefault="002A3F0A" w:rsidP="00FC1127">
      <w:pPr>
        <w:ind w:right="4"/>
        <w:jc w:val="both"/>
        <w:rPr>
          <w:rFonts w:ascii="Times New Roman" w:hAnsi="Times New Roman"/>
          <w:b/>
          <w:sz w:val="24"/>
          <w:szCs w:val="24"/>
        </w:rPr>
      </w:pPr>
      <w:r w:rsidRPr="002A3F0A">
        <w:rPr>
          <w:rFonts w:ascii="Times New Roman" w:hAnsi="Times New Roman"/>
          <w:b/>
          <w:sz w:val="24"/>
          <w:szCs w:val="24"/>
        </w:rPr>
        <w:t>DAFTAR PUSTAKA</w:t>
      </w:r>
    </w:p>
    <w:p w:rsidR="002A3F0A" w:rsidRDefault="002A3F0A" w:rsidP="002A3F0A">
      <w:pPr>
        <w:autoSpaceDE w:val="0"/>
        <w:autoSpaceDN w:val="0"/>
        <w:adjustRightInd w:val="0"/>
        <w:spacing w:after="0" w:line="24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 xml:space="preserve">  </w:t>
      </w:r>
    </w:p>
    <w:p w:rsidR="00FC1127" w:rsidRDefault="00FC1127" w:rsidP="00FC1127">
      <w:pPr>
        <w:spacing w:after="0" w:line="240" w:lineRule="auto"/>
        <w:ind w:left="567" w:hanging="567"/>
        <w:jc w:val="both"/>
        <w:rPr>
          <w:rFonts w:ascii="Times New Roman" w:eastAsia="Times New Roman" w:hAnsi="Times New Roman" w:cs="Times New Roman"/>
          <w:sz w:val="24"/>
          <w:szCs w:val="24"/>
        </w:rPr>
      </w:pPr>
      <w:proofErr w:type="gramStart"/>
      <w:r w:rsidRPr="001D755F">
        <w:rPr>
          <w:rFonts w:ascii="Times New Roman" w:hAnsi="Times New Roman" w:cs="Times New Roman"/>
          <w:sz w:val="24"/>
          <w:szCs w:val="24"/>
        </w:rPr>
        <w:t>Amani ,</w:t>
      </w:r>
      <w:proofErr w:type="gramEnd"/>
      <w:r w:rsidRPr="001D755F">
        <w:rPr>
          <w:rFonts w:ascii="Times New Roman" w:hAnsi="Times New Roman" w:cs="Times New Roman"/>
          <w:sz w:val="24"/>
          <w:szCs w:val="24"/>
        </w:rPr>
        <w:t xml:space="preserve"> Fauzi</w:t>
      </w:r>
      <w:r>
        <w:rPr>
          <w:rFonts w:ascii="Times New Roman" w:hAnsi="Times New Roman" w:cs="Times New Roman"/>
          <w:sz w:val="24"/>
          <w:szCs w:val="24"/>
        </w:rPr>
        <w:t xml:space="preserve">., </w:t>
      </w:r>
      <w:r w:rsidRPr="001D755F">
        <w:rPr>
          <w:rFonts w:ascii="Times New Roman" w:hAnsi="Times New Roman" w:cs="Times New Roman"/>
          <w:sz w:val="24"/>
          <w:szCs w:val="24"/>
        </w:rPr>
        <w:t xml:space="preserve"> Kiki</w:t>
      </w:r>
      <w:r>
        <w:rPr>
          <w:rFonts w:ascii="Times New Roman" w:hAnsi="Times New Roman" w:cs="Times New Roman"/>
          <w:sz w:val="24"/>
          <w:szCs w:val="24"/>
        </w:rPr>
        <w:t xml:space="preserve">, </w:t>
      </w:r>
      <w:r w:rsidRPr="001D755F">
        <w:rPr>
          <w:rFonts w:ascii="Times New Roman" w:hAnsi="Times New Roman" w:cs="Times New Roman"/>
          <w:sz w:val="24"/>
          <w:szCs w:val="24"/>
        </w:rPr>
        <w:t xml:space="preserve"> Prawiroredjo.</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D755F">
        <w:rPr>
          <w:rFonts w:ascii="Times New Roman" w:hAnsi="Times New Roman" w:cs="Times New Roman"/>
          <w:sz w:val="24"/>
          <w:szCs w:val="24"/>
        </w:rPr>
        <w:t>2016</w:t>
      </w:r>
      <w:r>
        <w:rPr>
          <w:rFonts w:ascii="Times New Roman" w:hAnsi="Times New Roman" w:cs="Times New Roman"/>
          <w:sz w:val="24"/>
          <w:szCs w:val="24"/>
        </w:rPr>
        <w:t>)</w:t>
      </w:r>
      <w:r w:rsidRPr="001D755F">
        <w:rPr>
          <w:rFonts w:ascii="Times New Roman" w:hAnsi="Times New Roman" w:cs="Times New Roman"/>
          <w:sz w:val="24"/>
          <w:szCs w:val="24"/>
        </w:rPr>
        <w:t xml:space="preserve">. </w:t>
      </w:r>
      <w:r w:rsidRPr="001D755F">
        <w:rPr>
          <w:rFonts w:ascii="Times New Roman" w:eastAsia="Times New Roman" w:hAnsi="Times New Roman" w:cs="Times New Roman"/>
          <w:sz w:val="24"/>
          <w:szCs w:val="24"/>
        </w:rPr>
        <w:t>Alat Ukur Kuali</w:t>
      </w:r>
      <w:r>
        <w:rPr>
          <w:rFonts w:ascii="Times New Roman" w:eastAsia="Times New Roman" w:hAnsi="Times New Roman" w:cs="Times New Roman"/>
          <w:sz w:val="24"/>
          <w:szCs w:val="24"/>
        </w:rPr>
        <w:t>tas Air Minum dengan Parameter pH</w:t>
      </w:r>
      <w:r w:rsidRPr="001D755F">
        <w:rPr>
          <w:rFonts w:ascii="Times New Roman" w:eastAsia="Times New Roman" w:hAnsi="Times New Roman" w:cs="Times New Roman"/>
          <w:sz w:val="24"/>
          <w:szCs w:val="24"/>
        </w:rPr>
        <w:t xml:space="preserve">, Suhu, Tingkat Kekeruhan, </w:t>
      </w:r>
      <w:r>
        <w:rPr>
          <w:rFonts w:ascii="Times New Roman" w:eastAsia="Times New Roman" w:hAnsi="Times New Roman" w:cs="Times New Roman"/>
          <w:sz w:val="24"/>
          <w:szCs w:val="24"/>
        </w:rPr>
        <w:t>d</w:t>
      </w:r>
      <w:r w:rsidRPr="001D755F">
        <w:rPr>
          <w:rFonts w:ascii="Times New Roman" w:eastAsia="Times New Roman" w:hAnsi="Times New Roman" w:cs="Times New Roman"/>
          <w:sz w:val="24"/>
          <w:szCs w:val="24"/>
        </w:rPr>
        <w:t>an Jumlah Padatan Terlarut.</w:t>
      </w:r>
      <w:proofErr w:type="gramEnd"/>
      <w:r w:rsidRPr="001D755F">
        <w:rPr>
          <w:rFonts w:ascii="Times New Roman" w:eastAsia="Times New Roman" w:hAnsi="Times New Roman" w:cs="Times New Roman"/>
          <w:sz w:val="24"/>
          <w:szCs w:val="24"/>
        </w:rPr>
        <w:t xml:space="preserve"> </w:t>
      </w:r>
      <w:r w:rsidRPr="001D755F">
        <w:rPr>
          <w:rFonts w:ascii="Times New Roman" w:eastAsia="Times New Roman" w:hAnsi="Times New Roman" w:cs="Times New Roman"/>
          <w:i/>
          <w:sz w:val="24"/>
          <w:szCs w:val="24"/>
        </w:rPr>
        <w:t>JETri</w:t>
      </w:r>
      <w:r w:rsidRPr="001D7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1D755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1D755F">
        <w:rPr>
          <w:rFonts w:ascii="Times New Roman" w:eastAsia="Times New Roman" w:hAnsi="Times New Roman" w:cs="Times New Roman"/>
          <w:sz w:val="24"/>
          <w:szCs w:val="24"/>
        </w:rPr>
        <w:t>, 49-62</w:t>
      </w:r>
      <w:r>
        <w:rPr>
          <w:rFonts w:ascii="Times New Roman" w:eastAsia="Times New Roman" w:hAnsi="Times New Roman" w:cs="Times New Roman"/>
          <w:sz w:val="24"/>
          <w:szCs w:val="24"/>
        </w:rPr>
        <w:t>.</w:t>
      </w:r>
    </w:p>
    <w:p w:rsidR="00FC1127" w:rsidRPr="001D755F" w:rsidRDefault="00FC1127" w:rsidP="00FC1127">
      <w:pPr>
        <w:spacing w:after="0" w:line="240" w:lineRule="auto"/>
        <w:rPr>
          <w:rFonts w:ascii="Times New Roman" w:eastAsia="Times New Roman" w:hAnsi="Times New Roman" w:cs="Times New Roman"/>
          <w:sz w:val="24"/>
          <w:szCs w:val="24"/>
        </w:rPr>
      </w:pPr>
    </w:p>
    <w:p w:rsidR="00FC1127" w:rsidRPr="001D755F" w:rsidRDefault="00FC1127" w:rsidP="00FC1127">
      <w:pPr>
        <w:autoSpaceDE w:val="0"/>
        <w:autoSpaceDN w:val="0"/>
        <w:adjustRightInd w:val="0"/>
        <w:spacing w:after="0" w:line="240" w:lineRule="auto"/>
        <w:jc w:val="both"/>
        <w:rPr>
          <w:rFonts w:ascii="Times New Roman" w:hAnsi="Times New Roman" w:cs="Times New Roman"/>
          <w:i/>
          <w:iCs/>
          <w:sz w:val="24"/>
          <w:szCs w:val="24"/>
        </w:rPr>
      </w:pPr>
      <w:r w:rsidRPr="001D755F">
        <w:rPr>
          <w:rFonts w:ascii="Times New Roman" w:hAnsi="Times New Roman" w:cs="Times New Roman"/>
          <w:sz w:val="24"/>
          <w:szCs w:val="24"/>
        </w:rPr>
        <w:t xml:space="preserve">Astari, </w:t>
      </w:r>
      <w:proofErr w:type="gramStart"/>
      <w:r w:rsidRPr="001D755F">
        <w:rPr>
          <w:rFonts w:ascii="Times New Roman" w:hAnsi="Times New Roman" w:cs="Times New Roman"/>
          <w:sz w:val="24"/>
          <w:szCs w:val="24"/>
        </w:rPr>
        <w:t>Rahmita .</w:t>
      </w:r>
      <w:proofErr w:type="gramEnd"/>
      <w:r w:rsidRPr="001D755F">
        <w:rPr>
          <w:rFonts w:ascii="Times New Roman" w:hAnsi="Times New Roman" w:cs="Times New Roman"/>
          <w:sz w:val="24"/>
          <w:szCs w:val="24"/>
        </w:rPr>
        <w:t xml:space="preserve">, Rofiq, Iqbal. </w:t>
      </w:r>
      <w:proofErr w:type="gramStart"/>
      <w:r>
        <w:rPr>
          <w:rFonts w:ascii="Times New Roman" w:hAnsi="Times New Roman" w:cs="Times New Roman"/>
          <w:sz w:val="24"/>
          <w:szCs w:val="24"/>
        </w:rPr>
        <w:t xml:space="preserve">2009. </w:t>
      </w:r>
      <w:r w:rsidR="00AA66DF">
        <w:rPr>
          <w:rFonts w:ascii="Times New Roman" w:hAnsi="Times New Roman" w:cs="Times New Roman"/>
          <w:sz w:val="24"/>
          <w:szCs w:val="24"/>
        </w:rPr>
        <w:tab/>
      </w:r>
      <w:r w:rsidRPr="001D755F">
        <w:rPr>
          <w:rFonts w:ascii="Times New Roman" w:hAnsi="Times New Roman" w:cs="Times New Roman"/>
          <w:i/>
          <w:iCs/>
          <w:sz w:val="24"/>
          <w:szCs w:val="24"/>
        </w:rPr>
        <w:t xml:space="preserve">Kualitas Air Dan Kinerja Unit </w:t>
      </w:r>
      <w:r w:rsidR="00AA66DF">
        <w:rPr>
          <w:rFonts w:ascii="Times New Roman" w:hAnsi="Times New Roman" w:cs="Times New Roman"/>
          <w:i/>
          <w:iCs/>
          <w:sz w:val="24"/>
          <w:szCs w:val="24"/>
        </w:rPr>
        <w:tab/>
      </w:r>
      <w:r w:rsidRPr="001D755F">
        <w:rPr>
          <w:rFonts w:ascii="Times New Roman" w:hAnsi="Times New Roman" w:cs="Times New Roman"/>
          <w:i/>
          <w:iCs/>
          <w:sz w:val="24"/>
          <w:szCs w:val="24"/>
        </w:rPr>
        <w:t xml:space="preserve">Pengolahan </w:t>
      </w:r>
      <w:r>
        <w:rPr>
          <w:rFonts w:ascii="Times New Roman" w:hAnsi="Times New Roman" w:cs="Times New Roman"/>
          <w:i/>
          <w:iCs/>
          <w:sz w:val="24"/>
          <w:szCs w:val="24"/>
        </w:rPr>
        <w:t>d</w:t>
      </w:r>
      <w:r w:rsidRPr="001D755F">
        <w:rPr>
          <w:rFonts w:ascii="Times New Roman" w:hAnsi="Times New Roman" w:cs="Times New Roman"/>
          <w:i/>
          <w:iCs/>
          <w:sz w:val="24"/>
          <w:szCs w:val="24"/>
        </w:rPr>
        <w:t>i</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1D755F">
        <w:rPr>
          <w:rFonts w:ascii="Times New Roman" w:hAnsi="Times New Roman" w:cs="Times New Roman"/>
          <w:i/>
          <w:iCs/>
          <w:sz w:val="24"/>
          <w:szCs w:val="24"/>
        </w:rPr>
        <w:t xml:space="preserve">Instalasi </w:t>
      </w:r>
      <w:r w:rsidR="00AA66DF">
        <w:rPr>
          <w:rFonts w:ascii="Times New Roman" w:hAnsi="Times New Roman" w:cs="Times New Roman"/>
          <w:i/>
          <w:iCs/>
          <w:sz w:val="24"/>
          <w:szCs w:val="24"/>
        </w:rPr>
        <w:tab/>
      </w:r>
      <w:r w:rsidRPr="001D755F">
        <w:rPr>
          <w:rFonts w:ascii="Times New Roman" w:hAnsi="Times New Roman" w:cs="Times New Roman"/>
          <w:i/>
          <w:iCs/>
          <w:sz w:val="24"/>
          <w:szCs w:val="24"/>
        </w:rPr>
        <w:t>Pengolahan Air Minum</w:t>
      </w:r>
      <w:r w:rsidR="00AA66DF">
        <w:rPr>
          <w:rFonts w:ascii="Times New Roman" w:hAnsi="Times New Roman" w:cs="Times New Roman"/>
          <w:i/>
          <w:iCs/>
          <w:sz w:val="24"/>
          <w:szCs w:val="24"/>
        </w:rPr>
        <w:t>.</w:t>
      </w:r>
      <w:proofErr w:type="gramEnd"/>
      <w:r w:rsidR="00AA66DF">
        <w:rPr>
          <w:rFonts w:ascii="Times New Roman" w:hAnsi="Times New Roman" w:cs="Times New Roman"/>
          <w:i/>
          <w:iCs/>
          <w:sz w:val="24"/>
          <w:szCs w:val="24"/>
        </w:rPr>
        <w:t xml:space="preserve"> </w:t>
      </w:r>
      <w:r w:rsidRPr="001D755F">
        <w:rPr>
          <w:rFonts w:ascii="Times New Roman" w:hAnsi="Times New Roman" w:cs="Times New Roman"/>
          <w:i/>
          <w:iCs/>
          <w:sz w:val="24"/>
          <w:szCs w:val="24"/>
        </w:rPr>
        <w:t xml:space="preserve"> </w:t>
      </w:r>
      <w:proofErr w:type="gramStart"/>
      <w:r w:rsidRPr="00005A1A">
        <w:rPr>
          <w:rFonts w:ascii="Times New Roman" w:hAnsi="Times New Roman" w:cs="Times New Roman"/>
          <w:iCs/>
          <w:sz w:val="24"/>
          <w:szCs w:val="24"/>
        </w:rPr>
        <w:t>ITB</w:t>
      </w:r>
      <w:r w:rsidRPr="00005A1A">
        <w:rPr>
          <w:rFonts w:ascii="Times New Roman" w:hAnsi="Times New Roman" w:cs="Times New Roman"/>
          <w:sz w:val="24"/>
          <w:szCs w:val="24"/>
        </w:rPr>
        <w:t>.</w:t>
      </w:r>
      <w:proofErr w:type="gramEnd"/>
      <w:r w:rsidRPr="001D755F">
        <w:rPr>
          <w:rFonts w:ascii="Times New Roman" w:hAnsi="Times New Roman" w:cs="Times New Roman"/>
          <w:sz w:val="24"/>
          <w:szCs w:val="24"/>
        </w:rPr>
        <w:t xml:space="preserve"> </w:t>
      </w:r>
      <w:r w:rsidR="00AA66DF">
        <w:rPr>
          <w:rFonts w:ascii="Times New Roman" w:hAnsi="Times New Roman" w:cs="Times New Roman"/>
          <w:sz w:val="24"/>
          <w:szCs w:val="24"/>
        </w:rPr>
        <w:tab/>
      </w:r>
      <w:r w:rsidRPr="001D755F">
        <w:rPr>
          <w:rFonts w:ascii="Times New Roman" w:hAnsi="Times New Roman" w:cs="Times New Roman"/>
          <w:sz w:val="24"/>
          <w:szCs w:val="24"/>
        </w:rPr>
        <w:t xml:space="preserve"> </w:t>
      </w:r>
    </w:p>
    <w:p w:rsidR="00FC1127" w:rsidRPr="001D755F" w:rsidRDefault="00FC1127" w:rsidP="00FC1127">
      <w:pPr>
        <w:pStyle w:val="ListParagraph"/>
        <w:spacing w:after="0" w:line="240" w:lineRule="auto"/>
        <w:rPr>
          <w:rFonts w:ascii="Times New Roman" w:hAnsi="Times New Roman" w:cs="Times New Roman"/>
          <w:sz w:val="24"/>
          <w:szCs w:val="24"/>
        </w:rPr>
      </w:pPr>
    </w:p>
    <w:p w:rsidR="00FC1127" w:rsidRPr="001D755F" w:rsidRDefault="00AA66DF" w:rsidP="00FC112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Buck, R. P</w:t>
      </w:r>
      <w:r w:rsidR="00FC1127" w:rsidRPr="001D755F">
        <w:rPr>
          <w:rFonts w:ascii="Times New Roman" w:hAnsi="Times New Roman" w:cs="Times New Roman"/>
          <w:sz w:val="24"/>
          <w:szCs w:val="24"/>
        </w:rPr>
        <w:t xml:space="preserve">. 2002. </w:t>
      </w:r>
      <w:proofErr w:type="gramStart"/>
      <w:r w:rsidR="00FC1127" w:rsidRPr="00005A1A">
        <w:rPr>
          <w:rFonts w:ascii="Times New Roman" w:hAnsi="Times New Roman" w:cs="Times New Roman"/>
          <w:sz w:val="24"/>
          <w:szCs w:val="24"/>
        </w:rPr>
        <w:t xml:space="preserve">Measurement of </w:t>
      </w:r>
      <w:r>
        <w:rPr>
          <w:rFonts w:ascii="Times New Roman" w:hAnsi="Times New Roman" w:cs="Times New Roman"/>
          <w:sz w:val="24"/>
          <w:szCs w:val="24"/>
        </w:rPr>
        <w:tab/>
      </w:r>
      <w:r w:rsidR="00FC1127" w:rsidRPr="00005A1A">
        <w:rPr>
          <w:rFonts w:ascii="Times New Roman" w:hAnsi="Times New Roman" w:cs="Times New Roman"/>
          <w:sz w:val="24"/>
          <w:szCs w:val="24"/>
        </w:rPr>
        <w:t>pH.</w:t>
      </w:r>
      <w:proofErr w:type="gramEnd"/>
      <w:r w:rsidR="00FC1127" w:rsidRPr="00005A1A">
        <w:rPr>
          <w:rFonts w:ascii="Times New Roman" w:hAnsi="Times New Roman" w:cs="Times New Roman"/>
          <w:sz w:val="24"/>
          <w:szCs w:val="24"/>
        </w:rPr>
        <w:t xml:space="preserve"> </w:t>
      </w:r>
      <w:r>
        <w:rPr>
          <w:rFonts w:ascii="Times New Roman" w:hAnsi="Times New Roman" w:cs="Times New Roman"/>
          <w:sz w:val="24"/>
          <w:szCs w:val="24"/>
        </w:rPr>
        <w:tab/>
      </w:r>
      <w:r w:rsidR="00FC1127" w:rsidRPr="00005A1A">
        <w:rPr>
          <w:rFonts w:ascii="Times New Roman" w:hAnsi="Times New Roman" w:cs="Times New Roman"/>
          <w:sz w:val="24"/>
          <w:szCs w:val="24"/>
        </w:rPr>
        <w:t xml:space="preserve">Definition, Standards, </w:t>
      </w:r>
      <w:proofErr w:type="gramStart"/>
      <w:r w:rsidR="00FC1127" w:rsidRPr="00005A1A">
        <w:rPr>
          <w:rFonts w:ascii="Times New Roman" w:hAnsi="Times New Roman" w:cs="Times New Roman"/>
          <w:sz w:val="24"/>
          <w:szCs w:val="24"/>
        </w:rPr>
        <w:t>And</w:t>
      </w:r>
      <w:proofErr w:type="gramEnd"/>
      <w:r w:rsidR="00FC1127" w:rsidRPr="00005A1A">
        <w:rPr>
          <w:rFonts w:ascii="Times New Roman" w:hAnsi="Times New Roman" w:cs="Times New Roman"/>
          <w:sz w:val="24"/>
          <w:szCs w:val="24"/>
        </w:rPr>
        <w:t xml:space="preserve"> </w:t>
      </w:r>
      <w:r>
        <w:rPr>
          <w:rFonts w:ascii="Times New Roman" w:hAnsi="Times New Roman" w:cs="Times New Roman"/>
          <w:sz w:val="24"/>
          <w:szCs w:val="24"/>
        </w:rPr>
        <w:tab/>
      </w:r>
      <w:r w:rsidR="00FC1127" w:rsidRPr="00005A1A">
        <w:rPr>
          <w:rFonts w:ascii="Times New Roman" w:hAnsi="Times New Roman" w:cs="Times New Roman"/>
          <w:sz w:val="24"/>
          <w:szCs w:val="24"/>
        </w:rPr>
        <w:t>Procedures</w:t>
      </w:r>
      <w:r w:rsidR="00FC1127" w:rsidRPr="001D755F">
        <w:rPr>
          <w:rFonts w:ascii="Times New Roman" w:hAnsi="Times New Roman" w:cs="Times New Roman"/>
          <w:sz w:val="24"/>
          <w:szCs w:val="24"/>
        </w:rPr>
        <w:t xml:space="preserve"> </w:t>
      </w:r>
      <w:r w:rsidR="00FC1127">
        <w:rPr>
          <w:rFonts w:ascii="Times New Roman" w:hAnsi="Times New Roman" w:cs="Times New Roman"/>
          <w:sz w:val="24"/>
          <w:szCs w:val="24"/>
        </w:rPr>
        <w:tab/>
      </w:r>
      <w:r w:rsidR="00FC1127" w:rsidRPr="001D755F">
        <w:rPr>
          <w:rFonts w:ascii="Times New Roman" w:hAnsi="Times New Roman" w:cs="Times New Roman"/>
          <w:sz w:val="24"/>
          <w:szCs w:val="24"/>
        </w:rPr>
        <w:t xml:space="preserve">(IUPAC </w:t>
      </w:r>
      <w:r>
        <w:rPr>
          <w:rFonts w:ascii="Times New Roman" w:hAnsi="Times New Roman" w:cs="Times New Roman"/>
          <w:sz w:val="24"/>
          <w:szCs w:val="24"/>
        </w:rPr>
        <w:tab/>
      </w:r>
      <w:r w:rsidR="00FC1127" w:rsidRPr="001D755F">
        <w:rPr>
          <w:rFonts w:ascii="Times New Roman" w:hAnsi="Times New Roman" w:cs="Times New Roman"/>
          <w:sz w:val="24"/>
          <w:szCs w:val="24"/>
        </w:rPr>
        <w:t xml:space="preserve">Recommendations 2002). </w:t>
      </w:r>
      <w:r w:rsidR="00FC1127" w:rsidRPr="00005A1A">
        <w:rPr>
          <w:rFonts w:ascii="Times New Roman" w:hAnsi="Times New Roman" w:cs="Times New Roman"/>
          <w:i/>
          <w:sz w:val="24"/>
          <w:szCs w:val="24"/>
        </w:rPr>
        <w:t xml:space="preserve">Pure and </w:t>
      </w:r>
      <w:r>
        <w:rPr>
          <w:rFonts w:ascii="Times New Roman" w:hAnsi="Times New Roman" w:cs="Times New Roman"/>
          <w:i/>
          <w:sz w:val="24"/>
          <w:szCs w:val="24"/>
        </w:rPr>
        <w:tab/>
      </w:r>
      <w:r w:rsidR="00FC1127" w:rsidRPr="00005A1A">
        <w:rPr>
          <w:rFonts w:ascii="Times New Roman" w:hAnsi="Times New Roman" w:cs="Times New Roman"/>
          <w:i/>
          <w:sz w:val="24"/>
          <w:szCs w:val="24"/>
        </w:rPr>
        <w:t>applied chemistry</w:t>
      </w:r>
      <w:r w:rsidR="00FC1127">
        <w:rPr>
          <w:rFonts w:ascii="Times New Roman" w:hAnsi="Times New Roman" w:cs="Times New Roman"/>
          <w:sz w:val="24"/>
          <w:szCs w:val="24"/>
        </w:rPr>
        <w:t xml:space="preserve"> 74(</w:t>
      </w:r>
      <w:r w:rsidR="00FC1127" w:rsidRPr="001D755F">
        <w:rPr>
          <w:rFonts w:ascii="Times New Roman" w:hAnsi="Times New Roman" w:cs="Times New Roman"/>
          <w:sz w:val="24"/>
          <w:szCs w:val="24"/>
        </w:rPr>
        <w:t>11</w:t>
      </w:r>
      <w:r w:rsidR="00FC1127">
        <w:rPr>
          <w:rFonts w:ascii="Times New Roman" w:hAnsi="Times New Roman" w:cs="Times New Roman"/>
          <w:sz w:val="24"/>
          <w:szCs w:val="24"/>
        </w:rPr>
        <w:t>)</w:t>
      </w:r>
      <w:proofErr w:type="gramStart"/>
      <w:r w:rsidR="00FC1127">
        <w:rPr>
          <w:rFonts w:ascii="Times New Roman" w:hAnsi="Times New Roman" w:cs="Times New Roman"/>
          <w:sz w:val="24"/>
          <w:szCs w:val="24"/>
        </w:rPr>
        <w:t xml:space="preserve">, </w:t>
      </w:r>
      <w:r w:rsidR="00FC1127" w:rsidRPr="001D755F">
        <w:rPr>
          <w:rFonts w:ascii="Times New Roman" w:hAnsi="Times New Roman" w:cs="Times New Roman"/>
          <w:sz w:val="24"/>
          <w:szCs w:val="24"/>
        </w:rPr>
        <w:t xml:space="preserve"> 2169</w:t>
      </w:r>
      <w:proofErr w:type="gramEnd"/>
      <w:r w:rsidR="00FC1127" w:rsidRPr="001D755F">
        <w:rPr>
          <w:rFonts w:ascii="Times New Roman" w:hAnsi="Times New Roman" w:cs="Times New Roman"/>
          <w:sz w:val="24"/>
          <w:szCs w:val="24"/>
        </w:rPr>
        <w:t>-</w:t>
      </w:r>
      <w:r>
        <w:rPr>
          <w:rFonts w:ascii="Times New Roman" w:hAnsi="Times New Roman" w:cs="Times New Roman"/>
          <w:sz w:val="24"/>
          <w:szCs w:val="24"/>
        </w:rPr>
        <w:tab/>
      </w:r>
      <w:r w:rsidR="00FC1127" w:rsidRPr="001D755F">
        <w:rPr>
          <w:rFonts w:ascii="Times New Roman" w:hAnsi="Times New Roman" w:cs="Times New Roman"/>
          <w:sz w:val="24"/>
          <w:szCs w:val="24"/>
        </w:rPr>
        <w:t>2200.</w:t>
      </w:r>
    </w:p>
    <w:p w:rsidR="00FC1127" w:rsidRPr="001D755F" w:rsidRDefault="00FC1127" w:rsidP="00FC1127">
      <w:pPr>
        <w:spacing w:after="0" w:line="240" w:lineRule="auto"/>
        <w:jc w:val="both"/>
        <w:rPr>
          <w:rFonts w:ascii="Times New Roman" w:eastAsia="Times New Roman" w:hAnsi="Times New Roman" w:cs="Times New Roman"/>
          <w:sz w:val="24"/>
          <w:szCs w:val="24"/>
        </w:rPr>
      </w:pPr>
    </w:p>
    <w:p w:rsidR="00FC1127" w:rsidRPr="00005A1A" w:rsidRDefault="00FC1127" w:rsidP="00FC1127">
      <w:pPr>
        <w:spacing w:after="0" w:line="240" w:lineRule="auto"/>
        <w:jc w:val="both"/>
        <w:rPr>
          <w:rFonts w:ascii="Times New Roman" w:eastAsia="Times New Roman" w:hAnsi="Times New Roman" w:cs="Times New Roman"/>
          <w:sz w:val="24"/>
          <w:szCs w:val="24"/>
        </w:rPr>
      </w:pPr>
      <w:r w:rsidRPr="00005A1A">
        <w:rPr>
          <w:rFonts w:ascii="Times New Roman" w:hAnsi="Times New Roman" w:cs="Times New Roman"/>
          <w:bCs/>
          <w:sz w:val="24"/>
          <w:szCs w:val="24"/>
        </w:rPr>
        <w:t xml:space="preserve">Catur, M Marliando Satria Pangestu., </w:t>
      </w:r>
      <w:r w:rsidR="00AA66DF">
        <w:rPr>
          <w:rFonts w:ascii="Times New Roman" w:hAnsi="Times New Roman" w:cs="Times New Roman"/>
          <w:bCs/>
          <w:sz w:val="24"/>
          <w:szCs w:val="24"/>
        </w:rPr>
        <w:tab/>
      </w:r>
      <w:r w:rsidRPr="00005A1A">
        <w:rPr>
          <w:rFonts w:ascii="Times New Roman" w:hAnsi="Times New Roman" w:cs="Times New Roman"/>
          <w:bCs/>
          <w:sz w:val="24"/>
          <w:szCs w:val="24"/>
        </w:rPr>
        <w:t xml:space="preserve">Asep, Sukohar. 2016. Air Alkali </w:t>
      </w:r>
      <w:r w:rsidR="00AA66DF">
        <w:rPr>
          <w:rFonts w:ascii="Times New Roman" w:hAnsi="Times New Roman" w:cs="Times New Roman"/>
          <w:bCs/>
          <w:sz w:val="24"/>
          <w:szCs w:val="24"/>
        </w:rPr>
        <w:tab/>
      </w:r>
      <w:r w:rsidRPr="00005A1A">
        <w:rPr>
          <w:rFonts w:ascii="Times New Roman" w:hAnsi="Times New Roman" w:cs="Times New Roman"/>
          <w:bCs/>
          <w:sz w:val="24"/>
          <w:szCs w:val="24"/>
        </w:rPr>
        <w:t xml:space="preserve">Terionisasi </w:t>
      </w:r>
      <w:r>
        <w:rPr>
          <w:rFonts w:ascii="Times New Roman" w:hAnsi="Times New Roman" w:cs="Times New Roman"/>
          <w:bCs/>
          <w:sz w:val="24"/>
          <w:szCs w:val="24"/>
        </w:rPr>
        <w:tab/>
      </w:r>
      <w:r w:rsidRPr="00005A1A">
        <w:rPr>
          <w:rFonts w:ascii="Times New Roman" w:hAnsi="Times New Roman" w:cs="Times New Roman"/>
          <w:bCs/>
          <w:sz w:val="24"/>
          <w:szCs w:val="24"/>
        </w:rPr>
        <w:t xml:space="preserve">Pencegahan </w:t>
      </w:r>
      <w:r w:rsidR="00AA66DF">
        <w:rPr>
          <w:rFonts w:ascii="Times New Roman" w:hAnsi="Times New Roman" w:cs="Times New Roman"/>
          <w:bCs/>
          <w:sz w:val="24"/>
          <w:szCs w:val="24"/>
        </w:rPr>
        <w:tab/>
      </w:r>
      <w:r w:rsidRPr="00005A1A">
        <w:rPr>
          <w:rFonts w:ascii="Times New Roman" w:hAnsi="Times New Roman" w:cs="Times New Roman"/>
          <w:bCs/>
          <w:sz w:val="24"/>
          <w:szCs w:val="24"/>
        </w:rPr>
        <w:t xml:space="preserve">Termutakhir Timbulnya Kanker. </w:t>
      </w:r>
      <w:r w:rsidR="00AA66DF">
        <w:rPr>
          <w:rFonts w:ascii="Times New Roman" w:hAnsi="Times New Roman" w:cs="Times New Roman"/>
          <w:bCs/>
          <w:sz w:val="24"/>
          <w:szCs w:val="24"/>
        </w:rPr>
        <w:tab/>
      </w:r>
      <w:r w:rsidRPr="00005A1A">
        <w:rPr>
          <w:rFonts w:ascii="Times New Roman" w:hAnsi="Times New Roman" w:cs="Times New Roman"/>
          <w:i/>
          <w:sz w:val="24"/>
          <w:szCs w:val="24"/>
        </w:rPr>
        <w:t>Majority</w:t>
      </w:r>
      <w:r>
        <w:rPr>
          <w:rFonts w:ascii="Times New Roman" w:hAnsi="Times New Roman" w:cs="Times New Roman"/>
          <w:sz w:val="24"/>
          <w:szCs w:val="24"/>
        </w:rPr>
        <w:t>, 5(</w:t>
      </w:r>
      <w:r w:rsidRPr="00005A1A">
        <w:rPr>
          <w:rFonts w:ascii="Times New Roman" w:hAnsi="Times New Roman" w:cs="Times New Roman"/>
          <w:sz w:val="24"/>
          <w:szCs w:val="24"/>
        </w:rPr>
        <w:t>2</w:t>
      </w:r>
      <w:r>
        <w:rPr>
          <w:rFonts w:ascii="Times New Roman" w:hAnsi="Times New Roman" w:cs="Times New Roman"/>
          <w:sz w:val="24"/>
          <w:szCs w:val="24"/>
        </w:rPr>
        <w:t xml:space="preserve">), </w:t>
      </w:r>
      <w:r w:rsidRPr="00005A1A">
        <w:rPr>
          <w:rFonts w:ascii="Times New Roman" w:hAnsi="Times New Roman" w:cs="Times New Roman"/>
          <w:sz w:val="24"/>
          <w:szCs w:val="24"/>
        </w:rPr>
        <w:t>74-80.</w:t>
      </w:r>
    </w:p>
    <w:p w:rsidR="00FC1127" w:rsidRPr="001D755F" w:rsidRDefault="00FC1127" w:rsidP="00FC1127">
      <w:pPr>
        <w:spacing w:after="0" w:line="240" w:lineRule="auto"/>
        <w:jc w:val="both"/>
        <w:rPr>
          <w:rFonts w:ascii="Times New Roman" w:eastAsia="Times New Roman" w:hAnsi="Times New Roman" w:cs="Times New Roman"/>
          <w:sz w:val="24"/>
          <w:szCs w:val="24"/>
        </w:rPr>
      </w:pPr>
    </w:p>
    <w:p w:rsidR="00FC1127" w:rsidRDefault="00FC1127" w:rsidP="00FC1127">
      <w:pPr>
        <w:autoSpaceDE w:val="0"/>
        <w:autoSpaceDN w:val="0"/>
        <w:adjustRightInd w:val="0"/>
        <w:spacing w:after="0" w:line="240" w:lineRule="auto"/>
        <w:jc w:val="both"/>
        <w:rPr>
          <w:rFonts w:ascii="Times New Roman" w:hAnsi="Times New Roman" w:cs="Times New Roman"/>
          <w:sz w:val="24"/>
          <w:szCs w:val="24"/>
        </w:rPr>
      </w:pPr>
      <w:r w:rsidRPr="001D755F">
        <w:rPr>
          <w:rFonts w:ascii="Times New Roman" w:hAnsi="Times New Roman" w:cs="Times New Roman"/>
          <w:sz w:val="24"/>
          <w:szCs w:val="24"/>
        </w:rPr>
        <w:t>Deanna C and James</w:t>
      </w:r>
      <w:proofErr w:type="gramStart"/>
      <w:r>
        <w:rPr>
          <w:rFonts w:ascii="Times New Roman" w:hAnsi="Times New Roman" w:cs="Times New Roman"/>
          <w:sz w:val="24"/>
          <w:szCs w:val="24"/>
        </w:rPr>
        <w:t xml:space="preserve">, </w:t>
      </w:r>
      <w:r w:rsidRPr="001D755F">
        <w:rPr>
          <w:rFonts w:ascii="Times New Roman" w:hAnsi="Times New Roman" w:cs="Times New Roman"/>
          <w:sz w:val="24"/>
          <w:szCs w:val="24"/>
        </w:rPr>
        <w:t xml:space="preserve"> KB</w:t>
      </w:r>
      <w:proofErr w:type="gramEnd"/>
      <w:r w:rsidRPr="001D755F">
        <w:rPr>
          <w:rFonts w:ascii="Times New Roman" w:hAnsi="Times New Roman" w:cs="Times New Roman"/>
          <w:sz w:val="24"/>
          <w:szCs w:val="24"/>
        </w:rPr>
        <w:t>.</w:t>
      </w:r>
      <w:r w:rsidR="00AA66DF">
        <w:rPr>
          <w:rFonts w:ascii="Times New Roman" w:hAnsi="Times New Roman" w:cs="Times New Roman"/>
          <w:sz w:val="24"/>
          <w:szCs w:val="24"/>
        </w:rPr>
        <w:t xml:space="preserve"> </w:t>
      </w:r>
      <w:r>
        <w:rPr>
          <w:rFonts w:ascii="Times New Roman" w:hAnsi="Times New Roman" w:cs="Times New Roman"/>
          <w:sz w:val="24"/>
          <w:szCs w:val="24"/>
        </w:rPr>
        <w:t>2006.</w:t>
      </w:r>
      <w:r w:rsidRPr="001D755F">
        <w:rPr>
          <w:rFonts w:ascii="Times New Roman" w:hAnsi="Times New Roman" w:cs="Times New Roman"/>
          <w:sz w:val="24"/>
          <w:szCs w:val="24"/>
        </w:rPr>
        <w:t xml:space="preserve"> Gene </w:t>
      </w:r>
      <w:r w:rsidR="00AA66DF">
        <w:rPr>
          <w:rFonts w:ascii="Times New Roman" w:hAnsi="Times New Roman" w:cs="Times New Roman"/>
          <w:sz w:val="24"/>
          <w:szCs w:val="24"/>
        </w:rPr>
        <w:tab/>
      </w:r>
      <w:r w:rsidR="00CB6F07" w:rsidRPr="001D755F">
        <w:rPr>
          <w:rFonts w:ascii="Times New Roman" w:hAnsi="Times New Roman" w:cs="Times New Roman"/>
          <w:sz w:val="24"/>
          <w:szCs w:val="24"/>
        </w:rPr>
        <w:t xml:space="preserve">Therapy </w:t>
      </w:r>
      <w:proofErr w:type="gramStart"/>
      <w:r w:rsidR="00CB6F07" w:rsidRPr="001D755F">
        <w:rPr>
          <w:rFonts w:ascii="Times New Roman" w:hAnsi="Times New Roman" w:cs="Times New Roman"/>
          <w:sz w:val="24"/>
          <w:szCs w:val="24"/>
        </w:rPr>
        <w:t>For</w:t>
      </w:r>
      <w:proofErr w:type="gramEnd"/>
      <w:r w:rsidR="00CB6F07">
        <w:rPr>
          <w:rFonts w:ascii="Times New Roman" w:hAnsi="Times New Roman" w:cs="Times New Roman"/>
          <w:sz w:val="24"/>
          <w:szCs w:val="24"/>
        </w:rPr>
        <w:t xml:space="preserve"> </w:t>
      </w:r>
      <w:r w:rsidR="00CB6F07" w:rsidRPr="001D755F">
        <w:rPr>
          <w:rFonts w:ascii="Times New Roman" w:hAnsi="Times New Roman" w:cs="Times New Roman"/>
          <w:sz w:val="24"/>
          <w:szCs w:val="24"/>
        </w:rPr>
        <w:t xml:space="preserve">Cancer Treatment: </w:t>
      </w:r>
      <w:r w:rsidR="00AA66DF">
        <w:rPr>
          <w:rFonts w:ascii="Times New Roman" w:hAnsi="Times New Roman" w:cs="Times New Roman"/>
          <w:sz w:val="24"/>
          <w:szCs w:val="24"/>
        </w:rPr>
        <w:tab/>
      </w:r>
      <w:r w:rsidR="00CB6F07" w:rsidRPr="001D755F">
        <w:rPr>
          <w:rFonts w:ascii="Times New Roman" w:hAnsi="Times New Roman" w:cs="Times New Roman"/>
          <w:sz w:val="24"/>
          <w:szCs w:val="24"/>
        </w:rPr>
        <w:t>Past, Present And</w:t>
      </w:r>
      <w:r w:rsidR="00CB6F07">
        <w:rPr>
          <w:rFonts w:ascii="Times New Roman" w:hAnsi="Times New Roman" w:cs="Times New Roman"/>
          <w:sz w:val="24"/>
          <w:szCs w:val="24"/>
        </w:rPr>
        <w:t xml:space="preserve"> </w:t>
      </w:r>
      <w:r w:rsidR="00CB6F07">
        <w:rPr>
          <w:rFonts w:ascii="Times New Roman" w:hAnsi="Times New Roman" w:cs="Times New Roman"/>
          <w:sz w:val="24"/>
          <w:szCs w:val="24"/>
        </w:rPr>
        <w:tab/>
      </w:r>
      <w:r w:rsidR="00CB6F07" w:rsidRPr="001D755F">
        <w:rPr>
          <w:rFonts w:ascii="Times New Roman" w:hAnsi="Times New Roman" w:cs="Times New Roman"/>
          <w:sz w:val="24"/>
          <w:szCs w:val="24"/>
        </w:rPr>
        <w:t>Future</w:t>
      </w:r>
      <w:r w:rsidRPr="001D755F">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05A1A">
        <w:rPr>
          <w:rFonts w:ascii="Times New Roman" w:hAnsi="Times New Roman" w:cs="Times New Roman"/>
          <w:i/>
          <w:sz w:val="24"/>
          <w:szCs w:val="24"/>
        </w:rPr>
        <w:t>Clin Med Res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4(3), </w:t>
      </w:r>
      <w:r w:rsidRPr="001D755F">
        <w:rPr>
          <w:rFonts w:ascii="Times New Roman" w:hAnsi="Times New Roman" w:cs="Times New Roman"/>
          <w:sz w:val="24"/>
          <w:szCs w:val="24"/>
        </w:rPr>
        <w:t>218–27</w:t>
      </w:r>
      <w:r w:rsidR="00CB6F07">
        <w:rPr>
          <w:rFonts w:ascii="Times New Roman" w:hAnsi="Times New Roman" w:cs="Times New Roman"/>
          <w:sz w:val="24"/>
          <w:szCs w:val="24"/>
        </w:rPr>
        <w:t>.</w:t>
      </w:r>
      <w:proofErr w:type="gramEnd"/>
    </w:p>
    <w:p w:rsidR="00CB6F07" w:rsidRDefault="00CB6F07" w:rsidP="00FC1127">
      <w:pPr>
        <w:autoSpaceDE w:val="0"/>
        <w:autoSpaceDN w:val="0"/>
        <w:adjustRightInd w:val="0"/>
        <w:spacing w:after="0" w:line="240" w:lineRule="auto"/>
        <w:jc w:val="both"/>
        <w:rPr>
          <w:rFonts w:ascii="Times New Roman" w:hAnsi="Times New Roman" w:cs="Times New Roman"/>
          <w:sz w:val="24"/>
          <w:szCs w:val="24"/>
        </w:rPr>
      </w:pPr>
    </w:p>
    <w:p w:rsidR="00CB6F07" w:rsidRPr="00CB6F07" w:rsidRDefault="00CB6F07" w:rsidP="00CB6F0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Effendi</w:t>
      </w:r>
      <w:proofErr w:type="gramStart"/>
      <w:r w:rsidR="00AA66DF">
        <w:rPr>
          <w:rFonts w:ascii="Times New Roman" w:hAnsi="Times New Roman" w:cs="Times New Roman"/>
          <w:sz w:val="24"/>
          <w:szCs w:val="24"/>
        </w:rPr>
        <w:t xml:space="preserve">, </w:t>
      </w:r>
      <w:r>
        <w:rPr>
          <w:rFonts w:ascii="Times New Roman" w:hAnsi="Times New Roman" w:cs="Times New Roman"/>
          <w:sz w:val="24"/>
          <w:szCs w:val="24"/>
        </w:rPr>
        <w:t xml:space="preserve"> Hefni</w:t>
      </w:r>
      <w:proofErr w:type="gramEnd"/>
      <w:r>
        <w:rPr>
          <w:rFonts w:ascii="Times New Roman" w:hAnsi="Times New Roman" w:cs="Times New Roman"/>
          <w:sz w:val="24"/>
          <w:szCs w:val="24"/>
        </w:rPr>
        <w:t xml:space="preserve">, 2003. </w:t>
      </w:r>
      <w:r w:rsidRPr="00CB6F07">
        <w:rPr>
          <w:rFonts w:ascii="Times New Roman" w:hAnsi="Times New Roman" w:cs="Times New Roman"/>
          <w:i/>
          <w:sz w:val="24"/>
          <w:szCs w:val="24"/>
        </w:rPr>
        <w:t xml:space="preserve">Telaah Kualitas Air </w:t>
      </w:r>
      <w:r w:rsidR="00AA66DF">
        <w:rPr>
          <w:rFonts w:ascii="Times New Roman" w:hAnsi="Times New Roman" w:cs="Times New Roman"/>
          <w:i/>
          <w:sz w:val="24"/>
          <w:szCs w:val="24"/>
        </w:rPr>
        <w:tab/>
      </w:r>
      <w:r w:rsidRPr="00CB6F07">
        <w:rPr>
          <w:rFonts w:ascii="Times New Roman" w:hAnsi="Times New Roman" w:cs="Times New Roman"/>
          <w:i/>
          <w:sz w:val="24"/>
          <w:szCs w:val="24"/>
        </w:rPr>
        <w:t xml:space="preserve">Bagi Pengelolaan Sumber Daya </w:t>
      </w:r>
      <w:r w:rsidR="00AA66DF">
        <w:rPr>
          <w:rFonts w:ascii="Times New Roman" w:hAnsi="Times New Roman" w:cs="Times New Roman"/>
          <w:i/>
          <w:sz w:val="24"/>
          <w:szCs w:val="24"/>
        </w:rPr>
        <w:tab/>
      </w:r>
      <w:r w:rsidRPr="00CB6F07">
        <w:rPr>
          <w:rFonts w:ascii="Times New Roman" w:hAnsi="Times New Roman" w:cs="Times New Roman"/>
          <w:i/>
          <w:sz w:val="24"/>
          <w:szCs w:val="24"/>
        </w:rPr>
        <w:t>dan</w:t>
      </w:r>
      <w:r>
        <w:rPr>
          <w:rFonts w:ascii="Times New Roman" w:hAnsi="Times New Roman" w:cs="Times New Roman"/>
          <w:i/>
          <w:sz w:val="24"/>
          <w:szCs w:val="24"/>
        </w:rPr>
        <w:t xml:space="preserve"> </w:t>
      </w:r>
      <w:r w:rsidR="00AA66DF">
        <w:rPr>
          <w:rFonts w:ascii="Times New Roman" w:hAnsi="Times New Roman" w:cs="Times New Roman"/>
          <w:i/>
          <w:sz w:val="24"/>
          <w:szCs w:val="24"/>
        </w:rPr>
        <w:t>Lingkungan</w:t>
      </w:r>
      <w:r>
        <w:rPr>
          <w:rFonts w:ascii="Times New Roman" w:hAnsi="Times New Roman" w:cs="Times New Roman"/>
          <w:i/>
          <w:sz w:val="24"/>
          <w:szCs w:val="24"/>
        </w:rPr>
        <w:tab/>
      </w:r>
      <w:r w:rsidRPr="00CB6F07">
        <w:rPr>
          <w:rFonts w:ascii="Times New Roman" w:hAnsi="Times New Roman" w:cs="Times New Roman"/>
          <w:i/>
          <w:sz w:val="24"/>
          <w:szCs w:val="24"/>
        </w:rPr>
        <w:t>Perairan</w:t>
      </w:r>
      <w:r>
        <w:rPr>
          <w:rFonts w:ascii="Times New Roman" w:hAnsi="Times New Roman" w:cs="Times New Roman"/>
          <w:sz w:val="24"/>
          <w:szCs w:val="24"/>
        </w:rPr>
        <w:t xml:space="preserve">. </w:t>
      </w:r>
      <w:r w:rsidR="00AA66DF">
        <w:rPr>
          <w:rFonts w:ascii="Times New Roman" w:hAnsi="Times New Roman" w:cs="Times New Roman"/>
          <w:sz w:val="24"/>
          <w:szCs w:val="24"/>
        </w:rPr>
        <w:tab/>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Kanisius.</w:t>
      </w:r>
    </w:p>
    <w:p w:rsidR="00FC1127" w:rsidRPr="001D755F" w:rsidRDefault="00FC1127" w:rsidP="00FC1127">
      <w:pPr>
        <w:pStyle w:val="ListParagraph"/>
        <w:spacing w:after="0" w:line="240" w:lineRule="auto"/>
        <w:rPr>
          <w:rFonts w:ascii="Times New Roman" w:hAnsi="Times New Roman" w:cs="Times New Roman"/>
          <w:sz w:val="24"/>
          <w:szCs w:val="24"/>
        </w:rPr>
      </w:pPr>
    </w:p>
    <w:p w:rsidR="00FC1127" w:rsidRDefault="00FC1127" w:rsidP="00FC1127">
      <w:pPr>
        <w:pStyle w:val="ListParagraph"/>
        <w:spacing w:after="0" w:line="240" w:lineRule="auto"/>
        <w:ind w:hanging="720"/>
        <w:jc w:val="both"/>
        <w:rPr>
          <w:rFonts w:ascii="Times New Roman" w:hAnsi="Times New Roman" w:cs="Times New Roman"/>
          <w:sz w:val="24"/>
          <w:szCs w:val="24"/>
        </w:rPr>
      </w:pPr>
      <w:proofErr w:type="gramStart"/>
      <w:r w:rsidRPr="001D755F">
        <w:rPr>
          <w:rFonts w:ascii="Times New Roman" w:hAnsi="Times New Roman" w:cs="Times New Roman"/>
          <w:sz w:val="24"/>
          <w:szCs w:val="24"/>
        </w:rPr>
        <w:t>Henry, M. dan Jacques C. 2013.</w:t>
      </w:r>
      <w:proofErr w:type="gramEnd"/>
      <w:r w:rsidRPr="001D755F">
        <w:rPr>
          <w:rFonts w:ascii="Times New Roman" w:hAnsi="Times New Roman" w:cs="Times New Roman"/>
          <w:sz w:val="24"/>
          <w:szCs w:val="24"/>
        </w:rPr>
        <w:t xml:space="preserve"> </w:t>
      </w:r>
      <w:proofErr w:type="gramStart"/>
      <w:r w:rsidRPr="001D755F">
        <w:rPr>
          <w:rFonts w:ascii="Times New Roman" w:hAnsi="Times New Roman" w:cs="Times New Roman"/>
          <w:sz w:val="24"/>
          <w:szCs w:val="24"/>
        </w:rPr>
        <w:t>Physico-Chemical, Biological and Therapeutic Characteristics of Electrolyzed Reduced Alkaline Water (ERAW).</w:t>
      </w:r>
      <w:proofErr w:type="gramEnd"/>
      <w:r w:rsidRPr="001D755F">
        <w:rPr>
          <w:rFonts w:ascii="Times New Roman" w:hAnsi="Times New Roman" w:cs="Times New Roman"/>
          <w:sz w:val="24"/>
          <w:szCs w:val="24"/>
        </w:rPr>
        <w:t xml:space="preserve"> </w:t>
      </w:r>
      <w:proofErr w:type="gramStart"/>
      <w:r w:rsidRPr="00F80D33">
        <w:rPr>
          <w:rFonts w:ascii="Times New Roman" w:hAnsi="Times New Roman" w:cs="Times New Roman"/>
          <w:i/>
          <w:sz w:val="24"/>
          <w:szCs w:val="24"/>
        </w:rPr>
        <w:t>Water</w:t>
      </w:r>
      <w:r>
        <w:rPr>
          <w:rFonts w:ascii="Times New Roman" w:hAnsi="Times New Roman" w:cs="Times New Roman"/>
          <w:sz w:val="24"/>
          <w:szCs w:val="24"/>
        </w:rPr>
        <w:t>, 5(</w:t>
      </w:r>
      <w:r w:rsidRPr="001D755F">
        <w:rPr>
          <w:rFonts w:ascii="Times New Roman" w:hAnsi="Times New Roman" w:cs="Times New Roman"/>
          <w:sz w:val="24"/>
          <w:szCs w:val="24"/>
        </w:rPr>
        <w:t>4</w:t>
      </w:r>
      <w:r>
        <w:rPr>
          <w:rFonts w:ascii="Times New Roman" w:hAnsi="Times New Roman" w:cs="Times New Roman"/>
          <w:sz w:val="24"/>
          <w:szCs w:val="24"/>
        </w:rPr>
        <w:t>),</w:t>
      </w:r>
      <w:r w:rsidRPr="001D755F">
        <w:rPr>
          <w:rFonts w:ascii="Times New Roman" w:hAnsi="Times New Roman" w:cs="Times New Roman"/>
          <w:sz w:val="24"/>
          <w:szCs w:val="24"/>
        </w:rPr>
        <w:t xml:space="preserve"> 2094-2115.</w:t>
      </w:r>
      <w:proofErr w:type="gramEnd"/>
    </w:p>
    <w:p w:rsidR="00FC1127" w:rsidRDefault="00FC1127" w:rsidP="00FC1127">
      <w:pPr>
        <w:pStyle w:val="ListParagraph"/>
        <w:spacing w:after="0" w:line="240" w:lineRule="auto"/>
        <w:ind w:hanging="720"/>
        <w:jc w:val="both"/>
        <w:rPr>
          <w:rFonts w:ascii="Times New Roman" w:hAnsi="Times New Roman" w:cs="Times New Roman"/>
          <w:sz w:val="24"/>
          <w:szCs w:val="24"/>
        </w:rPr>
      </w:pPr>
    </w:p>
    <w:p w:rsidR="00FC1127" w:rsidRPr="001D755F" w:rsidRDefault="00AA66DF" w:rsidP="00FC1127">
      <w:pPr>
        <w:autoSpaceDE w:val="0"/>
        <w:autoSpaceDN w:val="0"/>
        <w:adjustRightInd w:val="0"/>
        <w:spacing w:after="0" w:line="240" w:lineRule="auto"/>
        <w:rPr>
          <w:rFonts w:ascii="Times New Roman" w:hAnsi="Times New Roman" w:cs="Times New Roman"/>
          <w:b/>
          <w:bCs/>
          <w:sz w:val="24"/>
          <w:szCs w:val="24"/>
        </w:rPr>
      </w:pPr>
      <w:hyperlink r:id="rId5" w:history="1">
        <w:r w:rsidRPr="007A0889">
          <w:rPr>
            <w:rStyle w:val="Hyperlink"/>
            <w:rFonts w:ascii="Times New Roman" w:hAnsi="Times New Roman" w:cs="Times New Roman"/>
            <w:b/>
            <w:bCs/>
            <w:sz w:val="24"/>
            <w:szCs w:val="24"/>
          </w:rPr>
          <w:t>https://infokangenwater.id/2017/06/apa-</w:t>
        </w:r>
        <w:r w:rsidRPr="007A0889">
          <w:rPr>
            <w:rStyle w:val="Hyperlink"/>
            <w:rFonts w:ascii="Times New Roman" w:hAnsi="Times New Roman" w:cs="Times New Roman"/>
            <w:b/>
            <w:bCs/>
            <w:sz w:val="24"/>
            <w:szCs w:val="24"/>
          </w:rPr>
          <w:tab/>
          <w:t>itu-air-alkali.html</w:t>
        </w:r>
      </w:hyperlink>
    </w:p>
    <w:p w:rsidR="00FC1127" w:rsidRPr="001D755F" w:rsidRDefault="00FC1127" w:rsidP="00FC1127">
      <w:pPr>
        <w:autoSpaceDE w:val="0"/>
        <w:autoSpaceDN w:val="0"/>
        <w:adjustRightInd w:val="0"/>
        <w:spacing w:after="0" w:line="240" w:lineRule="auto"/>
        <w:rPr>
          <w:rFonts w:ascii="Times New Roman" w:hAnsi="Times New Roman" w:cs="Times New Roman"/>
          <w:b/>
          <w:bCs/>
          <w:sz w:val="24"/>
          <w:szCs w:val="24"/>
        </w:rPr>
      </w:pPr>
    </w:p>
    <w:p w:rsidR="00FC1127" w:rsidRPr="001D755F" w:rsidRDefault="00814B15" w:rsidP="00FC1127">
      <w:pPr>
        <w:autoSpaceDE w:val="0"/>
        <w:autoSpaceDN w:val="0"/>
        <w:adjustRightInd w:val="0"/>
        <w:spacing w:after="0" w:line="240" w:lineRule="auto"/>
        <w:ind w:left="709" w:hanging="709"/>
        <w:rPr>
          <w:rFonts w:ascii="Times New Roman" w:hAnsi="Times New Roman" w:cs="Times New Roman"/>
          <w:b/>
          <w:bCs/>
          <w:sz w:val="24"/>
          <w:szCs w:val="24"/>
        </w:rPr>
      </w:pPr>
      <w:hyperlink r:id="rId6" w:history="1">
        <w:r w:rsidR="00FC1127" w:rsidRPr="00913EC0">
          <w:rPr>
            <w:rStyle w:val="Hyperlink"/>
            <w:rFonts w:ascii="Times New Roman" w:hAnsi="Times New Roman" w:cs="Times New Roman"/>
            <w:b/>
            <w:bCs/>
            <w:sz w:val="24"/>
            <w:szCs w:val="24"/>
          </w:rPr>
          <w:t>https://www.kangenairkesehatan.com/kangen-water-menurut-dokter-dan-ahli-nutrisi-diterjemahkan-ke-dalam-bahasa-indonesia/</w:t>
        </w:r>
      </w:hyperlink>
    </w:p>
    <w:p w:rsidR="00FC1127" w:rsidRPr="001D755F" w:rsidRDefault="00FC1127" w:rsidP="00FC1127">
      <w:pPr>
        <w:pStyle w:val="ListParagraph"/>
        <w:spacing w:after="0" w:line="240" w:lineRule="auto"/>
        <w:rPr>
          <w:rFonts w:ascii="Times New Roman" w:hAnsi="Times New Roman" w:cs="Times New Roman"/>
          <w:sz w:val="24"/>
          <w:szCs w:val="24"/>
        </w:rPr>
      </w:pPr>
    </w:p>
    <w:p w:rsidR="00FC1127" w:rsidRDefault="00FC1127" w:rsidP="00FC1127">
      <w:pPr>
        <w:pStyle w:val="ListParagraph"/>
        <w:spacing w:after="0" w:line="240" w:lineRule="auto"/>
        <w:ind w:hanging="720"/>
        <w:jc w:val="both"/>
        <w:rPr>
          <w:rFonts w:ascii="Times New Roman" w:hAnsi="Times New Roman" w:cs="Times New Roman"/>
          <w:sz w:val="24"/>
          <w:szCs w:val="24"/>
        </w:rPr>
      </w:pPr>
      <w:r w:rsidRPr="001D755F">
        <w:rPr>
          <w:rFonts w:ascii="Times New Roman" w:hAnsi="Times New Roman" w:cs="Times New Roman"/>
          <w:sz w:val="24"/>
          <w:szCs w:val="24"/>
        </w:rPr>
        <w:t xml:space="preserve">Ignacio RMC, Kwak H, Yun Y, Easter M, Sajo J V, Yoon Y, </w:t>
      </w:r>
      <w:r w:rsidRPr="00FD3802">
        <w:rPr>
          <w:rFonts w:ascii="Times New Roman" w:hAnsi="Times New Roman" w:cs="Times New Roman"/>
          <w:i/>
          <w:sz w:val="24"/>
          <w:szCs w:val="24"/>
        </w:rPr>
        <w:t>et al</w:t>
      </w:r>
      <w:r w:rsidRPr="001D755F">
        <w:rPr>
          <w:rFonts w:ascii="Times New Roman" w:hAnsi="Times New Roman" w:cs="Times New Roman"/>
          <w:sz w:val="24"/>
          <w:szCs w:val="24"/>
        </w:rPr>
        <w:t>.</w:t>
      </w:r>
      <w:r w:rsidR="00AA66DF">
        <w:rPr>
          <w:rFonts w:ascii="Times New Roman" w:hAnsi="Times New Roman" w:cs="Times New Roman"/>
          <w:sz w:val="24"/>
          <w:szCs w:val="24"/>
        </w:rPr>
        <w:t xml:space="preserve"> </w:t>
      </w:r>
      <w:r>
        <w:rPr>
          <w:rFonts w:ascii="Times New Roman" w:hAnsi="Times New Roman" w:cs="Times New Roman"/>
          <w:sz w:val="24"/>
          <w:szCs w:val="24"/>
        </w:rPr>
        <w:t>2013.</w:t>
      </w:r>
      <w:r w:rsidRPr="001D755F">
        <w:rPr>
          <w:rFonts w:ascii="Times New Roman" w:hAnsi="Times New Roman" w:cs="Times New Roman"/>
          <w:sz w:val="24"/>
          <w:szCs w:val="24"/>
        </w:rPr>
        <w:t xml:space="preserve"> </w:t>
      </w:r>
      <w:r w:rsidRPr="00FD3802">
        <w:rPr>
          <w:rFonts w:ascii="Times New Roman" w:hAnsi="Times New Roman" w:cs="Times New Roman"/>
          <w:i/>
          <w:sz w:val="24"/>
          <w:szCs w:val="24"/>
        </w:rPr>
        <w:t>The Drinking Effect of Hydrogen Water on Atopic Dermatitis Induced by Dermatophagoides farinae Allergen in NC / Nga Mice</w:t>
      </w:r>
      <w:r w:rsidRPr="001D755F">
        <w:rPr>
          <w:rFonts w:ascii="Times New Roman" w:hAnsi="Times New Roman" w:cs="Times New Roman"/>
          <w:sz w:val="24"/>
          <w:szCs w:val="24"/>
        </w:rPr>
        <w:t>. Evide</w:t>
      </w:r>
      <w:r>
        <w:rPr>
          <w:rFonts w:ascii="Times New Roman" w:hAnsi="Times New Roman" w:cs="Times New Roman"/>
          <w:sz w:val="24"/>
          <w:szCs w:val="24"/>
        </w:rPr>
        <w:t xml:space="preserve">nce-based Complement Altern </w:t>
      </w:r>
      <w:proofErr w:type="gramStart"/>
      <w:r>
        <w:rPr>
          <w:rFonts w:ascii="Times New Roman" w:hAnsi="Times New Roman" w:cs="Times New Roman"/>
          <w:sz w:val="24"/>
          <w:szCs w:val="24"/>
        </w:rPr>
        <w:t xml:space="preserve">Med </w:t>
      </w:r>
      <w:r w:rsidRPr="001D755F">
        <w:rPr>
          <w:rFonts w:ascii="Times New Roman" w:hAnsi="Times New Roman" w:cs="Times New Roman"/>
          <w:sz w:val="24"/>
          <w:szCs w:val="24"/>
        </w:rPr>
        <w:t>:1</w:t>
      </w:r>
      <w:proofErr w:type="gramEnd"/>
      <w:r w:rsidRPr="001D755F">
        <w:rPr>
          <w:rFonts w:ascii="Times New Roman" w:hAnsi="Times New Roman" w:cs="Times New Roman"/>
          <w:sz w:val="24"/>
          <w:szCs w:val="24"/>
        </w:rPr>
        <w:t>–5</w:t>
      </w:r>
      <w:r w:rsidR="00F36E57">
        <w:rPr>
          <w:rFonts w:ascii="Times New Roman" w:hAnsi="Times New Roman" w:cs="Times New Roman"/>
          <w:sz w:val="24"/>
          <w:szCs w:val="24"/>
        </w:rPr>
        <w:t>.</w:t>
      </w:r>
    </w:p>
    <w:p w:rsidR="00F36E57" w:rsidRDefault="00F36E57"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pPr>
    </w:p>
    <w:p w:rsidR="00AA66DF" w:rsidRDefault="00AA66DF" w:rsidP="00FC1127">
      <w:pPr>
        <w:pStyle w:val="ListParagraph"/>
        <w:spacing w:after="0" w:line="240" w:lineRule="auto"/>
        <w:ind w:hanging="720"/>
        <w:jc w:val="both"/>
        <w:rPr>
          <w:rFonts w:ascii="Times New Roman" w:hAnsi="Times New Roman" w:cs="Times New Roman"/>
          <w:sz w:val="24"/>
          <w:szCs w:val="24"/>
        </w:rPr>
        <w:sectPr w:rsidR="00AA66DF" w:rsidSect="00F36E57">
          <w:type w:val="continuous"/>
          <w:pgSz w:w="11907" w:h="16840" w:code="9"/>
          <w:pgMar w:top="1701" w:right="1418" w:bottom="1701" w:left="1418" w:header="720" w:footer="720" w:gutter="0"/>
          <w:cols w:num="2" w:space="720"/>
          <w:noEndnote/>
        </w:sectPr>
      </w:pPr>
    </w:p>
    <w:p w:rsidR="00F36E57" w:rsidRDefault="00F36E57" w:rsidP="00FC1127">
      <w:pPr>
        <w:pStyle w:val="ListParagraph"/>
        <w:spacing w:after="0" w:line="240" w:lineRule="auto"/>
        <w:rPr>
          <w:rFonts w:ascii="Times New Roman" w:hAnsi="Times New Roman" w:cs="Times New Roman"/>
          <w:sz w:val="24"/>
          <w:szCs w:val="24"/>
        </w:rPr>
      </w:pPr>
    </w:p>
    <w:p w:rsidR="00F36E57" w:rsidRDefault="00F36E57" w:rsidP="00FC1127">
      <w:pPr>
        <w:pStyle w:val="ListParagraph"/>
        <w:spacing w:after="0" w:line="240" w:lineRule="auto"/>
        <w:rPr>
          <w:rFonts w:ascii="Times New Roman" w:hAnsi="Times New Roman" w:cs="Times New Roman"/>
          <w:sz w:val="24"/>
          <w:szCs w:val="24"/>
        </w:rPr>
      </w:pPr>
    </w:p>
    <w:p w:rsidR="00F36E57" w:rsidRDefault="00F36E57" w:rsidP="00FC1127">
      <w:pPr>
        <w:autoSpaceDE w:val="0"/>
        <w:autoSpaceDN w:val="0"/>
        <w:adjustRightInd w:val="0"/>
        <w:spacing w:after="0" w:line="240" w:lineRule="auto"/>
        <w:ind w:left="709" w:hanging="709"/>
        <w:jc w:val="both"/>
        <w:rPr>
          <w:rFonts w:ascii="Times New Roman" w:hAnsi="Times New Roman" w:cs="Times New Roman"/>
          <w:sz w:val="24"/>
          <w:szCs w:val="24"/>
        </w:rPr>
        <w:sectPr w:rsidR="00F36E57" w:rsidSect="003D5C46">
          <w:type w:val="continuous"/>
          <w:pgSz w:w="11907" w:h="16840" w:code="9"/>
          <w:pgMar w:top="1701" w:right="1418" w:bottom="1701" w:left="1418" w:header="720" w:footer="720" w:gutter="0"/>
          <w:cols w:space="720"/>
          <w:noEndnote/>
        </w:sectPr>
      </w:pPr>
    </w:p>
    <w:p w:rsidR="00FC1127" w:rsidRPr="000C21C8" w:rsidRDefault="00FC1127" w:rsidP="00FC1127">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1D755F">
        <w:rPr>
          <w:rFonts w:ascii="Times New Roman" w:hAnsi="Times New Roman" w:cs="Times New Roman"/>
          <w:sz w:val="24"/>
          <w:szCs w:val="24"/>
        </w:rPr>
        <w:lastRenderedPageBreak/>
        <w:t xml:space="preserve">Kementerian Kesehatan, </w:t>
      </w:r>
      <w:r w:rsidRPr="001D755F">
        <w:rPr>
          <w:rFonts w:ascii="Times New Roman" w:hAnsi="Times New Roman" w:cs="Times New Roman"/>
          <w:i/>
          <w:iCs/>
          <w:sz w:val="24"/>
          <w:szCs w:val="24"/>
        </w:rPr>
        <w:t>Peraturan Menteri</w:t>
      </w:r>
      <w:r>
        <w:rPr>
          <w:rFonts w:ascii="Times New Roman" w:hAnsi="Times New Roman" w:cs="Times New Roman"/>
          <w:i/>
          <w:iCs/>
          <w:sz w:val="24"/>
          <w:szCs w:val="24"/>
        </w:rPr>
        <w:t xml:space="preserve"> </w:t>
      </w:r>
      <w:r w:rsidRPr="001D755F">
        <w:rPr>
          <w:rFonts w:ascii="Times New Roman" w:hAnsi="Times New Roman" w:cs="Times New Roman"/>
          <w:i/>
          <w:iCs/>
          <w:sz w:val="24"/>
          <w:szCs w:val="24"/>
        </w:rPr>
        <w:t>Kesehatan No. 492/Menkes/Per/IV/ 2010</w:t>
      </w:r>
      <w:r w:rsidRPr="001D755F">
        <w:rPr>
          <w:rFonts w:ascii="Times New Roman" w:hAnsi="Times New Roman" w:cs="Times New Roman"/>
          <w:sz w:val="24"/>
          <w:szCs w:val="24"/>
        </w:rPr>
        <w:t>.</w:t>
      </w:r>
      <w:proofErr w:type="gramEnd"/>
      <w:r>
        <w:rPr>
          <w:rFonts w:ascii="Times New Roman" w:hAnsi="Times New Roman" w:cs="Times New Roman"/>
          <w:i/>
          <w:iCs/>
          <w:sz w:val="24"/>
          <w:szCs w:val="24"/>
        </w:rPr>
        <w:t xml:space="preserve"> </w:t>
      </w:r>
      <w:r w:rsidRPr="001D755F">
        <w:rPr>
          <w:rFonts w:ascii="Times New Roman" w:hAnsi="Times New Roman" w:cs="Times New Roman"/>
          <w:sz w:val="24"/>
          <w:szCs w:val="24"/>
        </w:rPr>
        <w:t>[</w:t>
      </w:r>
      <w:proofErr w:type="gramStart"/>
      <w:r w:rsidRPr="001D755F">
        <w:rPr>
          <w:rFonts w:ascii="Times New Roman" w:hAnsi="Times New Roman" w:cs="Times New Roman"/>
          <w:sz w:val="24"/>
          <w:szCs w:val="24"/>
        </w:rPr>
        <w:t>sitasi</w:t>
      </w:r>
      <w:proofErr w:type="gramEnd"/>
      <w:r w:rsidRPr="001D755F">
        <w:rPr>
          <w:rFonts w:ascii="Times New Roman" w:hAnsi="Times New Roman" w:cs="Times New Roman"/>
          <w:sz w:val="24"/>
          <w:szCs w:val="24"/>
        </w:rPr>
        <w:t xml:space="preserve"> 29 November 2011], tersedia di http://</w:t>
      </w:r>
      <w:r>
        <w:rPr>
          <w:rFonts w:ascii="Times New Roman" w:hAnsi="Times New Roman" w:cs="Times New Roman"/>
          <w:i/>
          <w:iCs/>
          <w:sz w:val="24"/>
          <w:szCs w:val="24"/>
        </w:rPr>
        <w:t xml:space="preserve"> </w:t>
      </w:r>
      <w:r w:rsidRPr="001D755F">
        <w:rPr>
          <w:rFonts w:ascii="Times New Roman" w:hAnsi="Times New Roman" w:cs="Times New Roman"/>
          <w:sz w:val="24"/>
          <w:szCs w:val="24"/>
        </w:rPr>
        <w:t>www.hukor. depkes.go.id/up_prod_</w:t>
      </w:r>
      <w:r>
        <w:rPr>
          <w:rFonts w:ascii="Times New Roman" w:hAnsi="Times New Roman" w:cs="Times New Roman"/>
          <w:i/>
          <w:iCs/>
          <w:sz w:val="24"/>
          <w:szCs w:val="24"/>
        </w:rPr>
        <w:t xml:space="preserve"> </w:t>
      </w:r>
      <w:r w:rsidRPr="001D755F">
        <w:rPr>
          <w:rFonts w:ascii="Times New Roman" w:hAnsi="Times New Roman" w:cs="Times New Roman"/>
          <w:sz w:val="24"/>
          <w:szCs w:val="24"/>
        </w:rPr>
        <w:t>permenkes/PMK%20No.%20492%20ttg%20Persyaratan%20Kualitas%20Air%20Minum.pdf.</w:t>
      </w:r>
    </w:p>
    <w:p w:rsidR="00FC1127" w:rsidRPr="001D755F" w:rsidRDefault="00FC1127" w:rsidP="00FC1127">
      <w:pPr>
        <w:pStyle w:val="ListParagraph"/>
        <w:spacing w:after="0" w:line="240" w:lineRule="auto"/>
        <w:rPr>
          <w:rFonts w:ascii="Times New Roman" w:hAnsi="Times New Roman" w:cs="Times New Roman"/>
          <w:sz w:val="24"/>
          <w:szCs w:val="24"/>
        </w:rPr>
      </w:pPr>
    </w:p>
    <w:p w:rsidR="00FC1127" w:rsidRDefault="00FC1127" w:rsidP="00FC1127">
      <w:pPr>
        <w:pStyle w:val="ListParagraph"/>
        <w:spacing w:after="0" w:line="240" w:lineRule="auto"/>
        <w:ind w:hanging="720"/>
        <w:jc w:val="both"/>
        <w:rPr>
          <w:rFonts w:ascii="Times New Roman" w:hAnsi="Times New Roman" w:cs="Times New Roman"/>
          <w:sz w:val="24"/>
          <w:szCs w:val="24"/>
        </w:rPr>
      </w:pPr>
      <w:proofErr w:type="gramStart"/>
      <w:r w:rsidRPr="001D755F">
        <w:rPr>
          <w:rFonts w:ascii="Times New Roman" w:hAnsi="Times New Roman" w:cs="Times New Roman"/>
          <w:sz w:val="24"/>
          <w:szCs w:val="24"/>
        </w:rPr>
        <w:t>Khushboo</w:t>
      </w:r>
      <w:r>
        <w:rPr>
          <w:rFonts w:ascii="Times New Roman" w:hAnsi="Times New Roman" w:cs="Times New Roman"/>
          <w:sz w:val="24"/>
          <w:szCs w:val="24"/>
        </w:rPr>
        <w:t>,</w:t>
      </w:r>
      <w:r w:rsidRPr="001D755F">
        <w:rPr>
          <w:rFonts w:ascii="Times New Roman" w:hAnsi="Times New Roman" w:cs="Times New Roman"/>
          <w:sz w:val="24"/>
          <w:szCs w:val="24"/>
        </w:rPr>
        <w:t xml:space="preserve"> P</w:t>
      </w:r>
      <w:r>
        <w:rPr>
          <w:rFonts w:ascii="Times New Roman" w:hAnsi="Times New Roman" w:cs="Times New Roman"/>
          <w:sz w:val="24"/>
          <w:szCs w:val="24"/>
        </w:rPr>
        <w:t>.</w:t>
      </w:r>
      <w:r w:rsidRPr="001D755F">
        <w:rPr>
          <w:rFonts w:ascii="Times New Roman" w:hAnsi="Times New Roman" w:cs="Times New Roman"/>
          <w:sz w:val="24"/>
          <w:szCs w:val="24"/>
        </w:rPr>
        <w:t>, Lipsa</w:t>
      </w:r>
      <w:r>
        <w:rPr>
          <w:rFonts w:ascii="Times New Roman" w:hAnsi="Times New Roman" w:cs="Times New Roman"/>
          <w:sz w:val="24"/>
          <w:szCs w:val="24"/>
        </w:rPr>
        <w:t>,</w:t>
      </w:r>
      <w:r w:rsidRPr="001D755F">
        <w:rPr>
          <w:rFonts w:ascii="Times New Roman" w:hAnsi="Times New Roman" w:cs="Times New Roman"/>
          <w:sz w:val="24"/>
          <w:szCs w:val="24"/>
        </w:rPr>
        <w:t xml:space="preserve"> S</w:t>
      </w:r>
      <w:r>
        <w:rPr>
          <w:rFonts w:ascii="Times New Roman" w:hAnsi="Times New Roman" w:cs="Times New Roman"/>
          <w:sz w:val="24"/>
          <w:szCs w:val="24"/>
        </w:rPr>
        <w:t>.</w:t>
      </w:r>
      <w:r w:rsidRPr="001D755F">
        <w:rPr>
          <w:rFonts w:ascii="Times New Roman" w:hAnsi="Times New Roman" w:cs="Times New Roman"/>
          <w:sz w:val="24"/>
          <w:szCs w:val="24"/>
        </w:rPr>
        <w:t>, Priti</w:t>
      </w:r>
      <w:r>
        <w:rPr>
          <w:rFonts w:ascii="Times New Roman" w:hAnsi="Times New Roman" w:cs="Times New Roman"/>
          <w:sz w:val="24"/>
          <w:szCs w:val="24"/>
        </w:rPr>
        <w:t>,</w:t>
      </w:r>
      <w:r w:rsidRPr="001D755F">
        <w:rPr>
          <w:rFonts w:ascii="Times New Roman" w:hAnsi="Times New Roman" w:cs="Times New Roman"/>
          <w:sz w:val="24"/>
          <w:szCs w:val="24"/>
        </w:rPr>
        <w:t xml:space="preserve"> Y</w:t>
      </w:r>
      <w:r>
        <w:rPr>
          <w:rFonts w:ascii="Times New Roman" w:hAnsi="Times New Roman" w:cs="Times New Roman"/>
          <w:sz w:val="24"/>
          <w:szCs w:val="24"/>
        </w:rPr>
        <w:t>.</w:t>
      </w:r>
      <w:r w:rsidRPr="001D755F">
        <w:rPr>
          <w:rFonts w:ascii="Times New Roman" w:hAnsi="Times New Roman" w:cs="Times New Roman"/>
          <w:sz w:val="24"/>
          <w:szCs w:val="24"/>
        </w:rPr>
        <w:t>, Divya</w:t>
      </w:r>
      <w:r>
        <w:rPr>
          <w:rFonts w:ascii="Times New Roman" w:hAnsi="Times New Roman" w:cs="Times New Roman"/>
          <w:sz w:val="24"/>
          <w:szCs w:val="24"/>
        </w:rPr>
        <w:t>,</w:t>
      </w:r>
      <w:r w:rsidRPr="001D755F">
        <w:rPr>
          <w:rFonts w:ascii="Times New Roman" w:hAnsi="Times New Roman" w:cs="Times New Roman"/>
          <w:sz w:val="24"/>
          <w:szCs w:val="24"/>
        </w:rPr>
        <w:t xml:space="preserve"> P</w:t>
      </w:r>
      <w:r>
        <w:rPr>
          <w:rFonts w:ascii="Times New Roman" w:hAnsi="Times New Roman" w:cs="Times New Roman"/>
          <w:sz w:val="24"/>
          <w:szCs w:val="24"/>
        </w:rPr>
        <w:t>.</w:t>
      </w:r>
      <w:r w:rsidRPr="001D755F">
        <w:rPr>
          <w:rFonts w:ascii="Times New Roman" w:hAnsi="Times New Roman" w:cs="Times New Roman"/>
          <w:sz w:val="24"/>
          <w:szCs w:val="24"/>
        </w:rPr>
        <w:t>, Kaenat</w:t>
      </w:r>
      <w:r>
        <w:rPr>
          <w:rFonts w:ascii="Times New Roman" w:hAnsi="Times New Roman" w:cs="Times New Roman"/>
          <w:sz w:val="24"/>
          <w:szCs w:val="24"/>
        </w:rPr>
        <w:t>,</w:t>
      </w:r>
      <w:r w:rsidRPr="001D755F">
        <w:rPr>
          <w:rFonts w:ascii="Times New Roman" w:hAnsi="Times New Roman" w:cs="Times New Roman"/>
          <w:sz w:val="24"/>
          <w:szCs w:val="24"/>
        </w:rPr>
        <w:t xml:space="preserve"> S</w:t>
      </w:r>
      <w:r>
        <w:rPr>
          <w:rFonts w:ascii="Times New Roman" w:hAnsi="Times New Roman" w:cs="Times New Roman"/>
          <w:sz w:val="24"/>
          <w:szCs w:val="24"/>
        </w:rPr>
        <w:t>.</w:t>
      </w:r>
      <w:r w:rsidRPr="001D755F">
        <w:rPr>
          <w:rFonts w:ascii="Times New Roman" w:hAnsi="Times New Roman" w:cs="Times New Roman"/>
          <w:sz w:val="24"/>
          <w:szCs w:val="24"/>
        </w:rPr>
        <w:t>, Shivani</w:t>
      </w:r>
      <w:r>
        <w:rPr>
          <w:rFonts w:ascii="Times New Roman" w:hAnsi="Times New Roman" w:cs="Times New Roman"/>
          <w:sz w:val="24"/>
          <w:szCs w:val="24"/>
        </w:rPr>
        <w:t>,</w:t>
      </w:r>
      <w:r w:rsidRPr="001D755F">
        <w:rPr>
          <w:rFonts w:ascii="Times New Roman" w:hAnsi="Times New Roman" w:cs="Times New Roman"/>
          <w:sz w:val="24"/>
          <w:szCs w:val="24"/>
        </w:rPr>
        <w:t xml:space="preserve"> P</w:t>
      </w:r>
      <w:r>
        <w:rPr>
          <w:rFonts w:ascii="Times New Roman" w:hAnsi="Times New Roman" w:cs="Times New Roman"/>
          <w:sz w:val="24"/>
          <w:szCs w:val="24"/>
        </w:rPr>
        <w:t>.</w:t>
      </w:r>
      <w:r w:rsidRPr="001D755F">
        <w:rPr>
          <w:rFonts w:ascii="Times New Roman" w:hAnsi="Times New Roman" w:cs="Times New Roman"/>
          <w:sz w:val="24"/>
          <w:szCs w:val="24"/>
        </w:rPr>
        <w:t xml:space="preserve">, </w:t>
      </w:r>
      <w:r w:rsidRPr="00FD3802">
        <w:rPr>
          <w:rFonts w:ascii="Times New Roman" w:hAnsi="Times New Roman" w:cs="Times New Roman"/>
          <w:i/>
          <w:sz w:val="24"/>
          <w:szCs w:val="24"/>
        </w:rPr>
        <w:t>et al</w:t>
      </w:r>
      <w:r w:rsidRPr="001D755F">
        <w:rPr>
          <w:rFonts w:ascii="Times New Roman" w:hAnsi="Times New Roman" w:cs="Times New Roman"/>
          <w:sz w:val="24"/>
          <w:szCs w:val="24"/>
        </w:rPr>
        <w:t xml:space="preserve">. </w:t>
      </w:r>
      <w:r>
        <w:rPr>
          <w:rFonts w:ascii="Times New Roman" w:hAnsi="Times New Roman" w:cs="Times New Roman"/>
          <w:sz w:val="24"/>
          <w:szCs w:val="24"/>
        </w:rPr>
        <w:t>(2014).</w:t>
      </w:r>
      <w:proofErr w:type="gramEnd"/>
      <w:r>
        <w:rPr>
          <w:rFonts w:ascii="Times New Roman" w:hAnsi="Times New Roman" w:cs="Times New Roman"/>
          <w:sz w:val="24"/>
          <w:szCs w:val="24"/>
        </w:rPr>
        <w:t xml:space="preserve"> </w:t>
      </w:r>
      <w:r w:rsidRPr="001D755F">
        <w:rPr>
          <w:rFonts w:ascii="Times New Roman" w:hAnsi="Times New Roman" w:cs="Times New Roman"/>
          <w:sz w:val="24"/>
          <w:szCs w:val="24"/>
        </w:rPr>
        <w:t xml:space="preserve">Alkaline </w:t>
      </w:r>
      <w:r>
        <w:rPr>
          <w:rFonts w:ascii="Times New Roman" w:hAnsi="Times New Roman" w:cs="Times New Roman"/>
          <w:sz w:val="24"/>
          <w:szCs w:val="24"/>
        </w:rPr>
        <w:t>W</w:t>
      </w:r>
      <w:r w:rsidRPr="001D755F">
        <w:rPr>
          <w:rFonts w:ascii="Times New Roman" w:hAnsi="Times New Roman" w:cs="Times New Roman"/>
          <w:sz w:val="24"/>
          <w:szCs w:val="24"/>
        </w:rPr>
        <w:t xml:space="preserve">ater: </w:t>
      </w:r>
      <w:r>
        <w:rPr>
          <w:rFonts w:ascii="Times New Roman" w:hAnsi="Times New Roman" w:cs="Times New Roman"/>
          <w:sz w:val="24"/>
          <w:szCs w:val="24"/>
        </w:rPr>
        <w:t>T</w:t>
      </w:r>
      <w:r w:rsidRPr="001D755F">
        <w:rPr>
          <w:rFonts w:ascii="Times New Roman" w:hAnsi="Times New Roman" w:cs="Times New Roman"/>
          <w:sz w:val="24"/>
          <w:szCs w:val="24"/>
        </w:rPr>
        <w:t xml:space="preserve">he </w:t>
      </w:r>
      <w:r>
        <w:rPr>
          <w:rFonts w:ascii="Times New Roman" w:hAnsi="Times New Roman" w:cs="Times New Roman"/>
          <w:sz w:val="24"/>
          <w:szCs w:val="24"/>
        </w:rPr>
        <w:t>D</w:t>
      </w:r>
      <w:r w:rsidRPr="001D755F">
        <w:rPr>
          <w:rFonts w:ascii="Times New Roman" w:hAnsi="Times New Roman" w:cs="Times New Roman"/>
          <w:sz w:val="24"/>
          <w:szCs w:val="24"/>
        </w:rPr>
        <w:t xml:space="preserve">isease </w:t>
      </w:r>
      <w:r>
        <w:rPr>
          <w:rFonts w:ascii="Times New Roman" w:hAnsi="Times New Roman" w:cs="Times New Roman"/>
          <w:sz w:val="24"/>
          <w:szCs w:val="24"/>
        </w:rPr>
        <w:t>F</w:t>
      </w:r>
      <w:r w:rsidRPr="001D755F">
        <w:rPr>
          <w:rFonts w:ascii="Times New Roman" w:hAnsi="Times New Roman" w:cs="Times New Roman"/>
          <w:sz w:val="24"/>
          <w:szCs w:val="24"/>
        </w:rPr>
        <w:t xml:space="preserve">ighting </w:t>
      </w:r>
      <w:r>
        <w:rPr>
          <w:rFonts w:ascii="Times New Roman" w:hAnsi="Times New Roman" w:cs="Times New Roman"/>
          <w:sz w:val="24"/>
          <w:szCs w:val="24"/>
        </w:rPr>
        <w:t>W</w:t>
      </w:r>
      <w:r w:rsidRPr="001D755F">
        <w:rPr>
          <w:rFonts w:ascii="Times New Roman" w:hAnsi="Times New Roman" w:cs="Times New Roman"/>
          <w:sz w:val="24"/>
          <w:szCs w:val="24"/>
        </w:rPr>
        <w:t>ater.</w:t>
      </w:r>
      <w:r>
        <w:rPr>
          <w:rFonts w:ascii="Times New Roman" w:hAnsi="Times New Roman" w:cs="Times New Roman"/>
          <w:sz w:val="24"/>
          <w:szCs w:val="24"/>
        </w:rPr>
        <w:t xml:space="preserve"> </w:t>
      </w:r>
      <w:proofErr w:type="gramStart"/>
      <w:r w:rsidRPr="00FD3802">
        <w:rPr>
          <w:rFonts w:ascii="Times New Roman" w:hAnsi="Times New Roman" w:cs="Times New Roman"/>
          <w:i/>
          <w:sz w:val="24"/>
          <w:szCs w:val="24"/>
        </w:rPr>
        <w:t>World Journal of Pharmaceutical Research</w:t>
      </w:r>
      <w:r>
        <w:rPr>
          <w:rFonts w:ascii="Times New Roman" w:hAnsi="Times New Roman" w:cs="Times New Roman"/>
          <w:sz w:val="24"/>
          <w:szCs w:val="24"/>
        </w:rPr>
        <w:t xml:space="preserve">, 3(3), </w:t>
      </w:r>
      <w:r w:rsidRPr="001D755F">
        <w:rPr>
          <w:rFonts w:ascii="Times New Roman" w:hAnsi="Times New Roman" w:cs="Times New Roman"/>
          <w:sz w:val="24"/>
          <w:szCs w:val="24"/>
        </w:rPr>
        <w:t>3845-53.</w:t>
      </w:r>
      <w:proofErr w:type="gramEnd"/>
    </w:p>
    <w:p w:rsidR="00A30BAD" w:rsidRPr="00A30BAD" w:rsidRDefault="00A30BAD" w:rsidP="00A30BAD">
      <w:pPr>
        <w:autoSpaceDE w:val="0"/>
        <w:autoSpaceDN w:val="0"/>
        <w:adjustRightInd w:val="0"/>
        <w:spacing w:after="0" w:line="240" w:lineRule="auto"/>
        <w:rPr>
          <w:rFonts w:ascii="Times New Roman" w:hAnsi="Times New Roman" w:cs="Times New Roman"/>
          <w:color w:val="000000"/>
          <w:sz w:val="24"/>
          <w:szCs w:val="24"/>
        </w:rPr>
      </w:pPr>
    </w:p>
    <w:p w:rsidR="00D55EEF" w:rsidRDefault="00A30BAD" w:rsidP="00A30BAD">
      <w:pPr>
        <w:autoSpaceDE w:val="0"/>
        <w:autoSpaceDN w:val="0"/>
        <w:adjustRightInd w:val="0"/>
        <w:spacing w:after="0" w:line="240" w:lineRule="auto"/>
        <w:ind w:left="709" w:hanging="709"/>
        <w:rPr>
          <w:rFonts w:ascii="Times New Roman" w:hAnsi="Times New Roman" w:cs="Times New Roman"/>
          <w:color w:val="000000"/>
          <w:sz w:val="24"/>
          <w:szCs w:val="24"/>
        </w:rPr>
      </w:pPr>
      <w:r w:rsidRPr="00A30BAD">
        <w:rPr>
          <w:rFonts w:ascii="Times New Roman" w:hAnsi="Times New Roman" w:cs="Times New Roman"/>
          <w:color w:val="000000"/>
          <w:sz w:val="24"/>
          <w:szCs w:val="24"/>
        </w:rPr>
        <w:t>Kilmet</w:t>
      </w:r>
      <w:proofErr w:type="gramStart"/>
      <w:r>
        <w:rPr>
          <w:rFonts w:ascii="Times New Roman" w:hAnsi="Times New Roman" w:cs="Times New Roman"/>
          <w:color w:val="000000"/>
          <w:sz w:val="24"/>
          <w:szCs w:val="24"/>
        </w:rPr>
        <w:t xml:space="preserve">, </w:t>
      </w:r>
      <w:r w:rsidRPr="00A30BAD">
        <w:rPr>
          <w:rFonts w:ascii="Times New Roman" w:hAnsi="Times New Roman" w:cs="Times New Roman"/>
          <w:color w:val="000000"/>
          <w:sz w:val="24"/>
          <w:szCs w:val="24"/>
        </w:rPr>
        <w:t xml:space="preserve"> F</w:t>
      </w:r>
      <w:proofErr w:type="gramEnd"/>
      <w:r w:rsidRPr="00A30B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2013.  </w:t>
      </w:r>
      <w:r w:rsidRPr="00A30BAD">
        <w:rPr>
          <w:rFonts w:ascii="Times New Roman" w:hAnsi="Times New Roman" w:cs="Times New Roman"/>
          <w:i/>
          <w:color w:val="000000"/>
          <w:sz w:val="24"/>
          <w:szCs w:val="24"/>
        </w:rPr>
        <w:t xml:space="preserve">Alkaline Water </w:t>
      </w:r>
      <w:proofErr w:type="gramStart"/>
      <w:r w:rsidRPr="00A30BAD">
        <w:rPr>
          <w:rFonts w:ascii="Times New Roman" w:hAnsi="Times New Roman" w:cs="Times New Roman"/>
          <w:i/>
          <w:color w:val="000000"/>
          <w:sz w:val="24"/>
          <w:szCs w:val="24"/>
        </w:rPr>
        <w:t>In</w:t>
      </w:r>
      <w:proofErr w:type="gramEnd"/>
      <w:r w:rsidRPr="00A30BAD">
        <w:rPr>
          <w:rFonts w:ascii="Times New Roman" w:hAnsi="Times New Roman" w:cs="Times New Roman"/>
          <w:i/>
          <w:color w:val="000000"/>
          <w:sz w:val="24"/>
          <w:szCs w:val="24"/>
        </w:rPr>
        <w:t xml:space="preserve"> The Natural Treatment Of Asthma And Allergies [Internet]. Water </w:t>
      </w:r>
      <w:proofErr w:type="gramStart"/>
      <w:r w:rsidRPr="00A30BAD">
        <w:rPr>
          <w:rFonts w:ascii="Times New Roman" w:hAnsi="Times New Roman" w:cs="Times New Roman"/>
          <w:i/>
          <w:color w:val="000000"/>
          <w:sz w:val="24"/>
          <w:szCs w:val="24"/>
        </w:rPr>
        <w:t>For</w:t>
      </w:r>
      <w:proofErr w:type="gramEnd"/>
      <w:r w:rsidRPr="00A30BAD">
        <w:rPr>
          <w:rFonts w:ascii="Times New Roman" w:hAnsi="Times New Roman" w:cs="Times New Roman"/>
          <w:i/>
          <w:color w:val="000000"/>
          <w:sz w:val="24"/>
          <w:szCs w:val="24"/>
        </w:rPr>
        <w:t xml:space="preserve"> Health</w:t>
      </w:r>
      <w:r w:rsidRPr="00A30BAD">
        <w:rPr>
          <w:rFonts w:ascii="Times New Roman" w:hAnsi="Times New Roman" w:cs="Times New Roman"/>
          <w:color w:val="000000"/>
          <w:sz w:val="24"/>
          <w:szCs w:val="24"/>
        </w:rPr>
        <w:t xml:space="preserve">. . Available from: </w:t>
      </w:r>
      <w:hyperlink r:id="rId7" w:history="1">
        <w:r w:rsidR="00D55EEF" w:rsidRPr="00B123AB">
          <w:rPr>
            <w:rStyle w:val="Hyperlink"/>
            <w:rFonts w:ascii="Times New Roman" w:hAnsi="Times New Roman" w:cs="Times New Roman"/>
            <w:sz w:val="24"/>
            <w:szCs w:val="24"/>
          </w:rPr>
          <w:t>http://www.water-for-health.co.uk/wp/wp content/uploads/2013/04/water-for-health-23.jpeg</w:t>
        </w:r>
      </w:hyperlink>
      <w:r w:rsidR="00D55EEF">
        <w:rPr>
          <w:rFonts w:ascii="Times New Roman" w:hAnsi="Times New Roman" w:cs="Times New Roman"/>
          <w:color w:val="000000"/>
          <w:sz w:val="24"/>
          <w:szCs w:val="24"/>
        </w:rPr>
        <w:t>.</w:t>
      </w:r>
    </w:p>
    <w:p w:rsidR="00D55EEF" w:rsidRDefault="00D55EEF" w:rsidP="00A30BAD">
      <w:pPr>
        <w:autoSpaceDE w:val="0"/>
        <w:autoSpaceDN w:val="0"/>
        <w:adjustRightInd w:val="0"/>
        <w:spacing w:after="0" w:line="240" w:lineRule="auto"/>
        <w:ind w:left="709" w:hanging="709"/>
        <w:rPr>
          <w:rFonts w:ascii="Times New Roman" w:hAnsi="Times New Roman" w:cs="Times New Roman"/>
          <w:color w:val="000000"/>
          <w:sz w:val="24"/>
          <w:szCs w:val="24"/>
        </w:rPr>
      </w:pPr>
    </w:p>
    <w:p w:rsidR="00A30BAD" w:rsidRPr="00234E50" w:rsidRDefault="00D55EEF" w:rsidP="00234E50">
      <w:pPr>
        <w:autoSpaceDE w:val="0"/>
        <w:autoSpaceDN w:val="0"/>
        <w:adjustRightInd w:val="0"/>
        <w:spacing w:after="0" w:line="240" w:lineRule="auto"/>
        <w:ind w:left="709" w:hanging="709"/>
        <w:rPr>
          <w:rFonts w:ascii="Times New Roman" w:hAnsi="Times New Roman" w:cs="Times New Roman"/>
          <w:color w:val="000000"/>
          <w:sz w:val="24"/>
          <w:szCs w:val="24"/>
        </w:rPr>
      </w:pPr>
      <w:r w:rsidRPr="00043B35">
        <w:rPr>
          <w:rFonts w:ascii="Times New Roman" w:hAnsi="Times New Roman" w:cs="Times New Roman"/>
          <w:bCs/>
          <w:sz w:val="24"/>
          <w:szCs w:val="24"/>
        </w:rPr>
        <w:t>Marliando</w:t>
      </w:r>
      <w:proofErr w:type="gramStart"/>
      <w:r w:rsidR="00043B35" w:rsidRPr="00043B35">
        <w:rPr>
          <w:rFonts w:ascii="Times New Roman" w:hAnsi="Times New Roman" w:cs="Times New Roman"/>
          <w:bCs/>
          <w:sz w:val="24"/>
          <w:szCs w:val="24"/>
        </w:rPr>
        <w:t xml:space="preserve">, </w:t>
      </w:r>
      <w:r w:rsidRPr="00043B35">
        <w:rPr>
          <w:rFonts w:ascii="Times New Roman" w:hAnsi="Times New Roman" w:cs="Times New Roman"/>
          <w:bCs/>
          <w:sz w:val="24"/>
          <w:szCs w:val="24"/>
        </w:rPr>
        <w:t xml:space="preserve"> Satria</w:t>
      </w:r>
      <w:proofErr w:type="gramEnd"/>
      <w:r w:rsidRPr="00043B35">
        <w:rPr>
          <w:rFonts w:ascii="Times New Roman" w:hAnsi="Times New Roman" w:cs="Times New Roman"/>
          <w:bCs/>
          <w:sz w:val="24"/>
          <w:szCs w:val="24"/>
        </w:rPr>
        <w:t xml:space="preserve"> Pangestu Catur</w:t>
      </w:r>
      <w:r w:rsidR="00043B35">
        <w:rPr>
          <w:rFonts w:ascii="Times New Roman" w:hAnsi="Times New Roman" w:cs="Times New Roman"/>
          <w:bCs/>
          <w:sz w:val="24"/>
          <w:szCs w:val="24"/>
        </w:rPr>
        <w:t>.</w:t>
      </w:r>
      <w:r w:rsidRPr="00043B35">
        <w:rPr>
          <w:rFonts w:ascii="Times New Roman" w:hAnsi="Times New Roman" w:cs="Times New Roman"/>
          <w:bCs/>
          <w:sz w:val="24"/>
          <w:szCs w:val="24"/>
        </w:rPr>
        <w:t>,</w:t>
      </w:r>
      <w:r w:rsidR="00043B35" w:rsidRPr="00043B35">
        <w:rPr>
          <w:rFonts w:ascii="Times New Roman" w:hAnsi="Times New Roman" w:cs="Times New Roman"/>
          <w:bCs/>
          <w:sz w:val="24"/>
          <w:szCs w:val="24"/>
        </w:rPr>
        <w:t xml:space="preserve"> </w:t>
      </w:r>
      <w:r w:rsidRPr="00043B35">
        <w:rPr>
          <w:rFonts w:ascii="Times New Roman" w:hAnsi="Times New Roman" w:cs="Times New Roman"/>
          <w:bCs/>
          <w:sz w:val="24"/>
          <w:szCs w:val="24"/>
        </w:rPr>
        <w:t>Asep</w:t>
      </w:r>
      <w:r w:rsidR="00043B35" w:rsidRPr="00043B35">
        <w:rPr>
          <w:rFonts w:ascii="Times New Roman" w:hAnsi="Times New Roman" w:cs="Times New Roman"/>
          <w:bCs/>
          <w:sz w:val="24"/>
          <w:szCs w:val="24"/>
        </w:rPr>
        <w:t>,</w:t>
      </w:r>
      <w:r w:rsidRPr="00043B35">
        <w:rPr>
          <w:rFonts w:ascii="Times New Roman" w:hAnsi="Times New Roman" w:cs="Times New Roman"/>
          <w:bCs/>
          <w:sz w:val="24"/>
          <w:szCs w:val="24"/>
        </w:rPr>
        <w:t xml:space="preserve"> Sukohar. 2016. Air Alkali Terionisasi Pencegahan Termutakhir Timbulnya Kanker. </w:t>
      </w:r>
      <w:proofErr w:type="gramStart"/>
      <w:r w:rsidRPr="00043B35">
        <w:rPr>
          <w:rFonts w:ascii="Times New Roman" w:hAnsi="Times New Roman" w:cs="Times New Roman"/>
          <w:bCs/>
          <w:i/>
          <w:sz w:val="24"/>
          <w:szCs w:val="24"/>
        </w:rPr>
        <w:t xml:space="preserve">Majority </w:t>
      </w:r>
      <w:r w:rsidR="00043B35" w:rsidRPr="00043B35">
        <w:rPr>
          <w:rFonts w:ascii="Times New Roman" w:hAnsi="Times New Roman" w:cs="Times New Roman"/>
          <w:bCs/>
          <w:i/>
          <w:sz w:val="24"/>
          <w:szCs w:val="24"/>
        </w:rPr>
        <w:t>Jurnal</w:t>
      </w:r>
      <w:r w:rsidR="00043B35" w:rsidRPr="00043B35">
        <w:rPr>
          <w:rFonts w:ascii="Times New Roman" w:hAnsi="Times New Roman" w:cs="Times New Roman"/>
          <w:bCs/>
          <w:sz w:val="24"/>
          <w:szCs w:val="24"/>
        </w:rPr>
        <w:t>.</w:t>
      </w:r>
      <w:proofErr w:type="gramEnd"/>
      <w:r w:rsidR="00043B35" w:rsidRPr="00043B35">
        <w:rPr>
          <w:rFonts w:ascii="Times New Roman" w:hAnsi="Times New Roman" w:cs="Times New Roman"/>
          <w:bCs/>
          <w:sz w:val="24"/>
          <w:szCs w:val="24"/>
        </w:rPr>
        <w:t xml:space="preserve"> 5(2), 74-80.</w:t>
      </w:r>
    </w:p>
    <w:p w:rsidR="00FC1127" w:rsidRPr="001D755F" w:rsidRDefault="00FC1127" w:rsidP="00FC1127">
      <w:pPr>
        <w:pStyle w:val="ListParagraph"/>
        <w:spacing w:after="0" w:line="240" w:lineRule="auto"/>
        <w:rPr>
          <w:rFonts w:ascii="Times New Roman" w:hAnsi="Times New Roman" w:cs="Times New Roman"/>
          <w:sz w:val="24"/>
          <w:szCs w:val="24"/>
        </w:rPr>
      </w:pPr>
    </w:p>
    <w:p w:rsidR="00FC1127" w:rsidRDefault="00FC1127" w:rsidP="00FC1127">
      <w:pPr>
        <w:autoSpaceDE w:val="0"/>
        <w:autoSpaceDN w:val="0"/>
        <w:adjustRightInd w:val="0"/>
        <w:spacing w:after="0" w:line="240" w:lineRule="auto"/>
        <w:jc w:val="both"/>
        <w:rPr>
          <w:rFonts w:ascii="Times New Roman" w:hAnsi="Times New Roman" w:cs="Times New Roman"/>
          <w:sz w:val="24"/>
          <w:szCs w:val="24"/>
        </w:rPr>
      </w:pPr>
      <w:proofErr w:type="gramStart"/>
      <w:r w:rsidRPr="001D755F">
        <w:rPr>
          <w:rFonts w:ascii="Times New Roman" w:hAnsi="Times New Roman" w:cs="Times New Roman"/>
          <w:sz w:val="24"/>
          <w:szCs w:val="24"/>
        </w:rPr>
        <w:t>Rosa MCI, Kyung-Bok J and Kyu-Jae L.</w:t>
      </w:r>
      <w:proofErr w:type="gramEnd"/>
      <w:r w:rsidR="00AA66DF">
        <w:rPr>
          <w:rFonts w:ascii="Times New Roman" w:hAnsi="Times New Roman" w:cs="Times New Roman"/>
          <w:sz w:val="24"/>
          <w:szCs w:val="24"/>
        </w:rPr>
        <w:t xml:space="preserve"> </w:t>
      </w:r>
      <w:r w:rsidR="00AA66DF">
        <w:rPr>
          <w:rFonts w:ascii="Times New Roman" w:hAnsi="Times New Roman" w:cs="Times New Roman"/>
          <w:sz w:val="24"/>
          <w:szCs w:val="24"/>
        </w:rPr>
        <w:tab/>
      </w:r>
      <w:r>
        <w:rPr>
          <w:rFonts w:ascii="Times New Roman" w:hAnsi="Times New Roman" w:cs="Times New Roman"/>
          <w:sz w:val="24"/>
          <w:szCs w:val="24"/>
        </w:rPr>
        <w:t>2012.  Clinical E</w:t>
      </w:r>
      <w:r w:rsidRPr="001D755F">
        <w:rPr>
          <w:rFonts w:ascii="Times New Roman" w:hAnsi="Times New Roman" w:cs="Times New Roman"/>
          <w:sz w:val="24"/>
          <w:szCs w:val="24"/>
        </w:rPr>
        <w:t xml:space="preserve">ffect and </w:t>
      </w:r>
      <w:r w:rsidR="00AA66DF">
        <w:rPr>
          <w:rFonts w:ascii="Times New Roman" w:hAnsi="Times New Roman" w:cs="Times New Roman"/>
          <w:sz w:val="24"/>
          <w:szCs w:val="24"/>
        </w:rPr>
        <w:tab/>
      </w:r>
      <w:r>
        <w:rPr>
          <w:rFonts w:ascii="Times New Roman" w:hAnsi="Times New Roman" w:cs="Times New Roman"/>
          <w:sz w:val="24"/>
          <w:szCs w:val="24"/>
        </w:rPr>
        <w:t>M</w:t>
      </w:r>
      <w:r w:rsidRPr="001D755F">
        <w:rPr>
          <w:rFonts w:ascii="Times New Roman" w:hAnsi="Times New Roman" w:cs="Times New Roman"/>
          <w:sz w:val="24"/>
          <w:szCs w:val="24"/>
        </w:rPr>
        <w:t xml:space="preserve">echanism of </w:t>
      </w:r>
      <w:r>
        <w:rPr>
          <w:rFonts w:ascii="Times New Roman" w:hAnsi="Times New Roman" w:cs="Times New Roman"/>
          <w:sz w:val="24"/>
          <w:szCs w:val="24"/>
        </w:rPr>
        <w:t>A</w:t>
      </w:r>
      <w:r w:rsidRPr="001D755F">
        <w:rPr>
          <w:rFonts w:ascii="Times New Roman" w:hAnsi="Times New Roman" w:cs="Times New Roman"/>
          <w:sz w:val="24"/>
          <w:szCs w:val="24"/>
        </w:rPr>
        <w:t>lkaline</w:t>
      </w:r>
      <w:r>
        <w:rPr>
          <w:rFonts w:ascii="Times New Roman" w:hAnsi="Times New Roman" w:cs="Times New Roman"/>
          <w:sz w:val="24"/>
          <w:szCs w:val="24"/>
        </w:rPr>
        <w:t xml:space="preserve"> </w:t>
      </w:r>
      <w:r>
        <w:rPr>
          <w:rFonts w:ascii="Times New Roman" w:hAnsi="Times New Roman" w:cs="Times New Roman"/>
          <w:sz w:val="24"/>
          <w:szCs w:val="24"/>
        </w:rPr>
        <w:tab/>
        <w:t>R</w:t>
      </w:r>
      <w:r w:rsidRPr="001D755F">
        <w:rPr>
          <w:rFonts w:ascii="Times New Roman" w:hAnsi="Times New Roman" w:cs="Times New Roman"/>
          <w:sz w:val="24"/>
          <w:szCs w:val="24"/>
        </w:rPr>
        <w:t xml:space="preserve">educed </w:t>
      </w:r>
      <w:r>
        <w:rPr>
          <w:rFonts w:ascii="Times New Roman" w:hAnsi="Times New Roman" w:cs="Times New Roman"/>
          <w:sz w:val="24"/>
          <w:szCs w:val="24"/>
        </w:rPr>
        <w:t>W</w:t>
      </w:r>
      <w:r w:rsidRPr="001D755F">
        <w:rPr>
          <w:rFonts w:ascii="Times New Roman" w:hAnsi="Times New Roman" w:cs="Times New Roman"/>
          <w:sz w:val="24"/>
          <w:szCs w:val="24"/>
        </w:rPr>
        <w:t xml:space="preserve">ater. </w:t>
      </w:r>
      <w:proofErr w:type="gramStart"/>
      <w:r w:rsidRPr="00FD3802">
        <w:rPr>
          <w:rFonts w:ascii="Times New Roman" w:hAnsi="Times New Roman" w:cs="Times New Roman"/>
          <w:i/>
          <w:sz w:val="24"/>
          <w:szCs w:val="24"/>
        </w:rPr>
        <w:t xml:space="preserve">Journal of Food </w:t>
      </w:r>
      <w:r w:rsidR="00AA66DF">
        <w:rPr>
          <w:rFonts w:ascii="Times New Roman" w:hAnsi="Times New Roman" w:cs="Times New Roman"/>
          <w:i/>
          <w:sz w:val="24"/>
          <w:szCs w:val="24"/>
        </w:rPr>
        <w:tab/>
      </w:r>
      <w:r w:rsidRPr="00FD3802">
        <w:rPr>
          <w:rFonts w:ascii="Times New Roman" w:hAnsi="Times New Roman" w:cs="Times New Roman"/>
          <w:i/>
          <w:sz w:val="24"/>
          <w:szCs w:val="24"/>
        </w:rPr>
        <w:t>and Drug Analysis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1(20), </w:t>
      </w:r>
      <w:r w:rsidRPr="001D755F">
        <w:rPr>
          <w:rFonts w:ascii="Times New Roman" w:hAnsi="Times New Roman" w:cs="Times New Roman"/>
          <w:sz w:val="24"/>
          <w:szCs w:val="24"/>
        </w:rPr>
        <w:t>394-97.</w:t>
      </w:r>
      <w:proofErr w:type="gramEnd"/>
    </w:p>
    <w:p w:rsidR="00234E50" w:rsidRPr="00234E50" w:rsidRDefault="00234E50" w:rsidP="00234E50">
      <w:pPr>
        <w:autoSpaceDE w:val="0"/>
        <w:autoSpaceDN w:val="0"/>
        <w:adjustRightInd w:val="0"/>
        <w:spacing w:after="0" w:line="240" w:lineRule="auto"/>
        <w:rPr>
          <w:rFonts w:ascii="Arial" w:hAnsi="Arial" w:cs="Arial"/>
          <w:color w:val="000000"/>
          <w:sz w:val="24"/>
          <w:szCs w:val="24"/>
        </w:rPr>
      </w:pPr>
    </w:p>
    <w:p w:rsidR="00234E50" w:rsidRPr="00234E50" w:rsidRDefault="00234E50" w:rsidP="00234E50">
      <w:pPr>
        <w:pStyle w:val="Default"/>
        <w:ind w:left="709" w:hanging="709"/>
        <w:jc w:val="both"/>
        <w:rPr>
          <w:rFonts w:ascii="Times New Roman" w:hAnsi="Times New Roman" w:cs="Times New Roman"/>
        </w:rPr>
      </w:pPr>
      <w:r w:rsidRPr="00234E50">
        <w:rPr>
          <w:rFonts w:ascii="Times New Roman" w:hAnsi="Times New Roman" w:cs="Times New Roman"/>
          <w:bCs/>
        </w:rPr>
        <w:t xml:space="preserve">Siswantoro, </w:t>
      </w:r>
      <w:proofErr w:type="gramStart"/>
      <w:r w:rsidRPr="00234E50">
        <w:rPr>
          <w:rFonts w:ascii="Times New Roman" w:hAnsi="Times New Roman" w:cs="Times New Roman"/>
          <w:bCs/>
        </w:rPr>
        <w:t>Edy.,</w:t>
      </w:r>
      <w:proofErr w:type="gramEnd"/>
      <w:r w:rsidRPr="00234E50">
        <w:rPr>
          <w:rFonts w:ascii="Times New Roman" w:hAnsi="Times New Roman" w:cs="Times New Roman"/>
          <w:bCs/>
        </w:rPr>
        <w:t xml:space="preserve"> Nasrul, Hadi Purwanto., Sutomo. 2018. </w:t>
      </w:r>
      <w:r>
        <w:rPr>
          <w:rFonts w:ascii="Times New Roman" w:hAnsi="Times New Roman" w:cs="Times New Roman"/>
          <w:bCs/>
        </w:rPr>
        <w:t xml:space="preserve"> </w:t>
      </w:r>
      <w:r w:rsidRPr="00234E50">
        <w:rPr>
          <w:rFonts w:ascii="Times New Roman" w:hAnsi="Times New Roman" w:cs="Times New Roman"/>
          <w:bCs/>
        </w:rPr>
        <w:t>Efektivitas Konsumsi Air Alkali Terhadap P</w:t>
      </w:r>
      <w:r>
        <w:rPr>
          <w:rFonts w:ascii="Times New Roman" w:hAnsi="Times New Roman" w:cs="Times New Roman"/>
          <w:bCs/>
        </w:rPr>
        <w:t>enurunan Kadar Gula Darah Acak p</w:t>
      </w:r>
      <w:r w:rsidRPr="00234E50">
        <w:rPr>
          <w:rFonts w:ascii="Times New Roman" w:hAnsi="Times New Roman" w:cs="Times New Roman"/>
          <w:bCs/>
        </w:rPr>
        <w:t>ada Penderita Diabetes Mellitus Tipe 2</w:t>
      </w:r>
      <w:r>
        <w:rPr>
          <w:rFonts w:ascii="Times New Roman" w:hAnsi="Times New Roman" w:cs="Times New Roman"/>
          <w:bCs/>
        </w:rPr>
        <w:t xml:space="preserve">. </w:t>
      </w:r>
      <w:r w:rsidRPr="00234E50">
        <w:rPr>
          <w:rFonts w:ascii="Times New Roman" w:hAnsi="Times New Roman" w:cs="Times New Roman"/>
          <w:bCs/>
          <w:i/>
        </w:rPr>
        <w:t>Jurnal Keperawatan</w:t>
      </w:r>
      <w:r>
        <w:rPr>
          <w:rFonts w:ascii="Times New Roman" w:hAnsi="Times New Roman" w:cs="Times New Roman"/>
          <w:bCs/>
        </w:rPr>
        <w:t>. 11(1), 10-21.</w:t>
      </w:r>
    </w:p>
    <w:p w:rsidR="00FC1127" w:rsidRPr="001D755F" w:rsidRDefault="00FC1127" w:rsidP="00FC1127">
      <w:pPr>
        <w:autoSpaceDE w:val="0"/>
        <w:autoSpaceDN w:val="0"/>
        <w:adjustRightInd w:val="0"/>
        <w:spacing w:after="0" w:line="240" w:lineRule="auto"/>
        <w:rPr>
          <w:rFonts w:ascii="Times New Roman" w:hAnsi="Times New Roman" w:cs="Times New Roman"/>
          <w:sz w:val="24"/>
          <w:szCs w:val="24"/>
        </w:rPr>
      </w:pPr>
    </w:p>
    <w:p w:rsidR="00FC1127" w:rsidRPr="00FC1127" w:rsidRDefault="00FC1127" w:rsidP="00FC1127">
      <w:pPr>
        <w:autoSpaceDE w:val="0"/>
        <w:autoSpaceDN w:val="0"/>
        <w:adjustRightInd w:val="0"/>
        <w:spacing w:after="0" w:line="240" w:lineRule="auto"/>
        <w:jc w:val="both"/>
        <w:rPr>
          <w:rFonts w:ascii="Times New Roman" w:hAnsi="Times New Roman" w:cs="Times New Roman"/>
          <w:sz w:val="24"/>
          <w:szCs w:val="24"/>
        </w:rPr>
      </w:pPr>
      <w:r w:rsidRPr="001D755F">
        <w:rPr>
          <w:rFonts w:ascii="Times New Roman" w:hAnsi="Times New Roman" w:cs="Times New Roman"/>
          <w:sz w:val="24"/>
          <w:szCs w:val="24"/>
        </w:rPr>
        <w:lastRenderedPageBreak/>
        <w:t>Shinya</w:t>
      </w:r>
      <w:r>
        <w:rPr>
          <w:rFonts w:ascii="Times New Roman" w:hAnsi="Times New Roman" w:cs="Times New Roman"/>
          <w:sz w:val="24"/>
          <w:szCs w:val="24"/>
        </w:rPr>
        <w:t>,</w:t>
      </w:r>
      <w:r w:rsidRPr="001D755F">
        <w:rPr>
          <w:rFonts w:ascii="Times New Roman" w:hAnsi="Times New Roman" w:cs="Times New Roman"/>
          <w:sz w:val="24"/>
          <w:szCs w:val="24"/>
        </w:rPr>
        <w:t xml:space="preserve"> H. </w:t>
      </w:r>
      <w:r>
        <w:rPr>
          <w:rFonts w:ascii="Times New Roman" w:hAnsi="Times New Roman" w:cs="Times New Roman"/>
          <w:sz w:val="24"/>
          <w:szCs w:val="24"/>
        </w:rPr>
        <w:t xml:space="preserve">2009. </w:t>
      </w:r>
      <w:proofErr w:type="gramStart"/>
      <w:r w:rsidRPr="000C21C8">
        <w:rPr>
          <w:rFonts w:ascii="Times New Roman" w:hAnsi="Times New Roman" w:cs="Times New Roman"/>
          <w:i/>
          <w:sz w:val="24"/>
          <w:szCs w:val="24"/>
        </w:rPr>
        <w:t xml:space="preserve">The </w:t>
      </w:r>
      <w:r>
        <w:rPr>
          <w:rFonts w:ascii="Times New Roman" w:hAnsi="Times New Roman" w:cs="Times New Roman"/>
          <w:i/>
          <w:sz w:val="24"/>
          <w:szCs w:val="24"/>
        </w:rPr>
        <w:t>M</w:t>
      </w:r>
      <w:r w:rsidRPr="000C21C8">
        <w:rPr>
          <w:rFonts w:ascii="Times New Roman" w:hAnsi="Times New Roman" w:cs="Times New Roman"/>
          <w:i/>
          <w:sz w:val="24"/>
          <w:szCs w:val="24"/>
        </w:rPr>
        <w:t xml:space="preserve">iracle of </w:t>
      </w:r>
      <w:r>
        <w:rPr>
          <w:rFonts w:ascii="Times New Roman" w:hAnsi="Times New Roman" w:cs="Times New Roman"/>
          <w:i/>
          <w:sz w:val="24"/>
          <w:szCs w:val="24"/>
        </w:rPr>
        <w:t>E</w:t>
      </w:r>
      <w:r w:rsidRPr="000C21C8">
        <w:rPr>
          <w:rFonts w:ascii="Times New Roman" w:hAnsi="Times New Roman" w:cs="Times New Roman"/>
          <w:i/>
          <w:sz w:val="24"/>
          <w:szCs w:val="24"/>
        </w:rPr>
        <w:t xml:space="preserve">nzyme </w:t>
      </w:r>
      <w:r w:rsidR="00AA66DF">
        <w:rPr>
          <w:rFonts w:ascii="Times New Roman" w:hAnsi="Times New Roman" w:cs="Times New Roman"/>
          <w:i/>
          <w:sz w:val="24"/>
          <w:szCs w:val="24"/>
        </w:rPr>
        <w:tab/>
      </w:r>
      <w:r>
        <w:rPr>
          <w:rFonts w:ascii="Times New Roman" w:hAnsi="Times New Roman" w:cs="Times New Roman"/>
          <w:i/>
          <w:sz w:val="24"/>
          <w:szCs w:val="24"/>
        </w:rPr>
        <w:t>S</w:t>
      </w:r>
      <w:r w:rsidRPr="000C21C8">
        <w:rPr>
          <w:rFonts w:ascii="Times New Roman" w:hAnsi="Times New Roman" w:cs="Times New Roman"/>
          <w:i/>
          <w:sz w:val="24"/>
          <w:szCs w:val="24"/>
        </w:rPr>
        <w:t xml:space="preserve">elfhealing </w:t>
      </w:r>
      <w:r>
        <w:rPr>
          <w:rFonts w:ascii="Times New Roman" w:hAnsi="Times New Roman" w:cs="Times New Roman"/>
          <w:i/>
          <w:sz w:val="24"/>
          <w:szCs w:val="24"/>
        </w:rPr>
        <w:t>P</w:t>
      </w:r>
      <w:r w:rsidRPr="000C21C8">
        <w:rPr>
          <w:rFonts w:ascii="Times New Roman" w:hAnsi="Times New Roman" w:cs="Times New Roman"/>
          <w:i/>
          <w:sz w:val="24"/>
          <w:szCs w:val="24"/>
        </w:rPr>
        <w:t>rogram</w:t>
      </w:r>
      <w:r w:rsidRPr="001D755F">
        <w:rPr>
          <w:rFonts w:ascii="Times New Roman" w:hAnsi="Times New Roman" w:cs="Times New Roman"/>
          <w:sz w:val="24"/>
          <w:szCs w:val="24"/>
        </w:rPr>
        <w:t>.</w:t>
      </w:r>
      <w:proofErr w:type="gramEnd"/>
      <w:r w:rsidRPr="001D755F">
        <w:rPr>
          <w:rFonts w:ascii="Times New Roman" w:hAnsi="Times New Roman" w:cs="Times New Roman"/>
          <w:sz w:val="24"/>
          <w:szCs w:val="24"/>
        </w:rPr>
        <w:t xml:space="preserve"> Bandung: PT </w:t>
      </w:r>
      <w:r w:rsidR="00AA66DF">
        <w:rPr>
          <w:rFonts w:ascii="Times New Roman" w:hAnsi="Times New Roman" w:cs="Times New Roman"/>
          <w:sz w:val="24"/>
          <w:szCs w:val="24"/>
        </w:rPr>
        <w:tab/>
      </w:r>
      <w:r w:rsidRPr="001D755F">
        <w:rPr>
          <w:rFonts w:ascii="Times New Roman" w:hAnsi="Times New Roman" w:cs="Times New Roman"/>
          <w:sz w:val="24"/>
          <w:szCs w:val="24"/>
        </w:rPr>
        <w:t>Mizan</w:t>
      </w:r>
      <w:r>
        <w:rPr>
          <w:rFonts w:ascii="Times New Roman" w:hAnsi="Times New Roman" w:cs="Times New Roman"/>
          <w:sz w:val="24"/>
          <w:szCs w:val="24"/>
        </w:rPr>
        <w:t xml:space="preserve"> </w:t>
      </w:r>
      <w:r>
        <w:rPr>
          <w:rFonts w:ascii="Times New Roman" w:hAnsi="Times New Roman" w:cs="Times New Roman"/>
          <w:sz w:val="24"/>
          <w:szCs w:val="24"/>
        </w:rPr>
        <w:tab/>
        <w:t xml:space="preserve">Pustaka; </w:t>
      </w:r>
    </w:p>
    <w:p w:rsidR="00FC1127" w:rsidRDefault="00FC1127" w:rsidP="00FC1127">
      <w:pPr>
        <w:pStyle w:val="Default"/>
        <w:jc w:val="both"/>
      </w:pPr>
    </w:p>
    <w:p w:rsidR="00FC1127" w:rsidRPr="00FC1127" w:rsidRDefault="00FC1127" w:rsidP="00FC1127">
      <w:pPr>
        <w:pStyle w:val="Default"/>
        <w:jc w:val="both"/>
        <w:rPr>
          <w:rFonts w:ascii="Times New Roman" w:hAnsi="Times New Roman" w:cs="Times New Roman"/>
        </w:rPr>
      </w:pPr>
      <w:proofErr w:type="gramStart"/>
      <w:r w:rsidRPr="00FC1127">
        <w:rPr>
          <w:rFonts w:ascii="Times New Roman" w:hAnsi="Times New Roman" w:cs="Times New Roman"/>
        </w:rPr>
        <w:t>Shirahata, S., Hamasaki, T., Teruya, K.</w:t>
      </w:r>
      <w:proofErr w:type="gramEnd"/>
      <w:r w:rsidRPr="00FC1127">
        <w:rPr>
          <w:rFonts w:ascii="Times New Roman" w:hAnsi="Times New Roman" w:cs="Times New Roman"/>
        </w:rPr>
        <w:t xml:space="preserve"> </w:t>
      </w:r>
      <w:r w:rsidR="00AA66DF">
        <w:rPr>
          <w:rFonts w:ascii="Times New Roman" w:hAnsi="Times New Roman" w:cs="Times New Roman"/>
        </w:rPr>
        <w:tab/>
      </w:r>
      <w:r w:rsidRPr="00FC1127">
        <w:rPr>
          <w:rFonts w:ascii="Times New Roman" w:hAnsi="Times New Roman" w:cs="Times New Roman"/>
        </w:rPr>
        <w:t xml:space="preserve">2012. </w:t>
      </w:r>
      <w:r w:rsidRPr="00FC1127">
        <w:rPr>
          <w:rFonts w:ascii="Times New Roman" w:hAnsi="Times New Roman" w:cs="Times New Roman"/>
          <w:i/>
        </w:rPr>
        <w:t xml:space="preserve">Advanced Research on The </w:t>
      </w:r>
      <w:r w:rsidR="00AA66DF">
        <w:rPr>
          <w:rFonts w:ascii="Times New Roman" w:hAnsi="Times New Roman" w:cs="Times New Roman"/>
          <w:i/>
        </w:rPr>
        <w:tab/>
      </w:r>
      <w:r w:rsidRPr="00FC1127">
        <w:rPr>
          <w:rFonts w:ascii="Times New Roman" w:hAnsi="Times New Roman" w:cs="Times New Roman"/>
          <w:i/>
        </w:rPr>
        <w:t xml:space="preserve">Health Benefit of </w:t>
      </w:r>
      <w:r w:rsidRPr="00FC1127">
        <w:rPr>
          <w:rFonts w:ascii="Times New Roman" w:hAnsi="Times New Roman" w:cs="Times New Roman"/>
          <w:i/>
        </w:rPr>
        <w:tab/>
        <w:t xml:space="preserve">Reduced </w:t>
      </w:r>
      <w:r w:rsidR="00AA66DF">
        <w:rPr>
          <w:rFonts w:ascii="Times New Roman" w:hAnsi="Times New Roman" w:cs="Times New Roman"/>
          <w:i/>
        </w:rPr>
        <w:tab/>
      </w:r>
      <w:r w:rsidRPr="00FC1127">
        <w:rPr>
          <w:rFonts w:ascii="Times New Roman" w:hAnsi="Times New Roman" w:cs="Times New Roman"/>
          <w:i/>
        </w:rPr>
        <w:t>Water</w:t>
      </w:r>
      <w:r w:rsidRPr="00FC1127">
        <w:rPr>
          <w:rFonts w:ascii="Times New Roman" w:hAnsi="Times New Roman" w:cs="Times New Roman"/>
        </w:rPr>
        <w:t xml:space="preserve">. </w:t>
      </w:r>
      <w:proofErr w:type="gramStart"/>
      <w:r w:rsidRPr="00FC1127">
        <w:rPr>
          <w:rFonts w:ascii="Times New Roman" w:hAnsi="Times New Roman" w:cs="Times New Roman"/>
        </w:rPr>
        <w:t xml:space="preserve">Trends in Food Science and </w:t>
      </w:r>
      <w:r w:rsidR="00AA66DF">
        <w:rPr>
          <w:rFonts w:ascii="Times New Roman" w:hAnsi="Times New Roman" w:cs="Times New Roman"/>
        </w:rPr>
        <w:tab/>
      </w:r>
      <w:r w:rsidRPr="00FC1127">
        <w:rPr>
          <w:rFonts w:ascii="Times New Roman" w:hAnsi="Times New Roman" w:cs="Times New Roman"/>
        </w:rPr>
        <w:t>Technology.</w:t>
      </w:r>
      <w:proofErr w:type="gramEnd"/>
      <w:r w:rsidRPr="00FC1127">
        <w:rPr>
          <w:rFonts w:ascii="Times New Roman" w:hAnsi="Times New Roman" w:cs="Times New Roman"/>
        </w:rPr>
        <w:t xml:space="preserve"> Elsevier Ltd; </w:t>
      </w:r>
      <w:r w:rsidR="00AA66DF">
        <w:rPr>
          <w:rFonts w:ascii="Times New Roman" w:hAnsi="Times New Roman" w:cs="Times New Roman"/>
        </w:rPr>
        <w:tab/>
      </w:r>
      <w:r w:rsidRPr="00FC1127">
        <w:rPr>
          <w:rFonts w:ascii="Times New Roman" w:hAnsi="Times New Roman" w:cs="Times New Roman"/>
        </w:rPr>
        <w:t xml:space="preserve">23(2):124–31. </w:t>
      </w:r>
    </w:p>
    <w:p w:rsidR="00FC1127" w:rsidRDefault="00FC1127" w:rsidP="00FC1127">
      <w:pPr>
        <w:autoSpaceDE w:val="0"/>
        <w:autoSpaceDN w:val="0"/>
        <w:adjustRightInd w:val="0"/>
        <w:spacing w:after="0" w:line="240" w:lineRule="auto"/>
        <w:jc w:val="both"/>
        <w:rPr>
          <w:rFonts w:ascii="Times New Roman" w:hAnsi="Times New Roman" w:cs="Times New Roman"/>
          <w:sz w:val="24"/>
          <w:szCs w:val="24"/>
        </w:rPr>
      </w:pPr>
    </w:p>
    <w:p w:rsidR="00815ED5" w:rsidRDefault="00FC1127" w:rsidP="00FC1127">
      <w:pPr>
        <w:autoSpaceDE w:val="0"/>
        <w:autoSpaceDN w:val="0"/>
        <w:adjustRightInd w:val="0"/>
        <w:spacing w:after="0" w:line="240" w:lineRule="auto"/>
        <w:jc w:val="both"/>
        <w:rPr>
          <w:rFonts w:ascii="Times New Roman" w:hAnsi="Times New Roman" w:cs="Times New Roman"/>
          <w:sz w:val="24"/>
          <w:szCs w:val="24"/>
        </w:rPr>
      </w:pPr>
      <w:r w:rsidRPr="001D755F">
        <w:rPr>
          <w:rFonts w:ascii="Times New Roman" w:hAnsi="Times New Roman" w:cs="Times New Roman"/>
          <w:sz w:val="24"/>
          <w:szCs w:val="24"/>
        </w:rPr>
        <w:t xml:space="preserve">Timpano, A.J., S.H. Schoenholtz, C.E. </w:t>
      </w:r>
      <w:r w:rsidR="00AA66DF">
        <w:rPr>
          <w:rFonts w:ascii="Times New Roman" w:hAnsi="Times New Roman" w:cs="Times New Roman"/>
          <w:sz w:val="24"/>
          <w:szCs w:val="24"/>
        </w:rPr>
        <w:tab/>
      </w:r>
      <w:r w:rsidR="00AD0AF4">
        <w:rPr>
          <w:rFonts w:ascii="Times New Roman" w:hAnsi="Times New Roman" w:cs="Times New Roman"/>
          <w:sz w:val="24"/>
          <w:szCs w:val="24"/>
        </w:rPr>
        <w:t xml:space="preserve">Zipper, D.J. Soucek </w:t>
      </w:r>
      <w:r w:rsidRPr="001D755F">
        <w:rPr>
          <w:rFonts w:ascii="Times New Roman" w:hAnsi="Times New Roman" w:cs="Times New Roman"/>
          <w:sz w:val="24"/>
          <w:szCs w:val="24"/>
        </w:rPr>
        <w:t>2010</w:t>
      </w:r>
      <w:r w:rsidR="00AD0AF4">
        <w:rPr>
          <w:rFonts w:ascii="Times New Roman" w:hAnsi="Times New Roman" w:cs="Times New Roman"/>
          <w:sz w:val="24"/>
          <w:szCs w:val="24"/>
        </w:rPr>
        <w:t>.</w:t>
      </w:r>
      <w:r w:rsidRPr="001D755F">
        <w:rPr>
          <w:rFonts w:ascii="Times New Roman" w:hAnsi="Times New Roman" w:cs="Times New Roman"/>
          <w:sz w:val="24"/>
          <w:szCs w:val="24"/>
        </w:rPr>
        <w:t xml:space="preserve"> </w:t>
      </w:r>
      <w:r w:rsidR="00AA66DF">
        <w:rPr>
          <w:rFonts w:ascii="Times New Roman" w:hAnsi="Times New Roman" w:cs="Times New Roman"/>
          <w:sz w:val="24"/>
          <w:szCs w:val="24"/>
        </w:rPr>
        <w:tab/>
      </w:r>
      <w:r w:rsidRPr="001D755F">
        <w:rPr>
          <w:rFonts w:ascii="Times New Roman" w:hAnsi="Times New Roman" w:cs="Times New Roman"/>
          <w:sz w:val="24"/>
          <w:szCs w:val="24"/>
        </w:rPr>
        <w:t>”Isolating</w:t>
      </w:r>
      <w:r>
        <w:rPr>
          <w:rFonts w:ascii="Times New Roman" w:hAnsi="Times New Roman" w:cs="Times New Roman"/>
          <w:sz w:val="24"/>
          <w:szCs w:val="24"/>
        </w:rPr>
        <w:t xml:space="preserve"> </w:t>
      </w:r>
      <w:r w:rsidRPr="001D755F">
        <w:rPr>
          <w:rFonts w:ascii="Times New Roman" w:hAnsi="Times New Roman" w:cs="Times New Roman"/>
          <w:sz w:val="24"/>
          <w:szCs w:val="24"/>
        </w:rPr>
        <w:t xml:space="preserve">effects of total </w:t>
      </w:r>
      <w:r>
        <w:rPr>
          <w:rFonts w:ascii="Times New Roman" w:hAnsi="Times New Roman" w:cs="Times New Roman"/>
          <w:sz w:val="24"/>
          <w:szCs w:val="24"/>
        </w:rPr>
        <w:tab/>
      </w:r>
      <w:r w:rsidRPr="001D755F">
        <w:rPr>
          <w:rFonts w:ascii="Times New Roman" w:hAnsi="Times New Roman" w:cs="Times New Roman"/>
          <w:sz w:val="24"/>
          <w:szCs w:val="24"/>
        </w:rPr>
        <w:t xml:space="preserve">dissolved solids on aquatic life in </w:t>
      </w:r>
      <w:r w:rsidR="00AA66DF">
        <w:rPr>
          <w:rFonts w:ascii="Times New Roman" w:hAnsi="Times New Roman" w:cs="Times New Roman"/>
          <w:sz w:val="24"/>
          <w:szCs w:val="24"/>
        </w:rPr>
        <w:tab/>
      </w:r>
      <w:r w:rsidRPr="001D755F">
        <w:rPr>
          <w:rFonts w:ascii="Times New Roman" w:hAnsi="Times New Roman" w:cs="Times New Roman"/>
          <w:sz w:val="24"/>
          <w:szCs w:val="24"/>
        </w:rPr>
        <w:t>central Appalachian coalfield</w:t>
      </w:r>
      <w:r>
        <w:rPr>
          <w:rFonts w:ascii="Times New Roman" w:hAnsi="Times New Roman" w:cs="Times New Roman"/>
          <w:sz w:val="24"/>
          <w:szCs w:val="24"/>
        </w:rPr>
        <w:t xml:space="preserve"> </w:t>
      </w:r>
      <w:r w:rsidR="00AA66DF">
        <w:rPr>
          <w:rFonts w:ascii="Times New Roman" w:hAnsi="Times New Roman" w:cs="Times New Roman"/>
          <w:sz w:val="24"/>
          <w:szCs w:val="24"/>
        </w:rPr>
        <w:tab/>
      </w:r>
      <w:r w:rsidRPr="001D755F">
        <w:rPr>
          <w:rFonts w:ascii="Times New Roman" w:hAnsi="Times New Roman" w:cs="Times New Roman"/>
          <w:sz w:val="24"/>
          <w:szCs w:val="24"/>
        </w:rPr>
        <w:t xml:space="preserve">streams” </w:t>
      </w:r>
      <w:r w:rsidRPr="001D755F">
        <w:rPr>
          <w:rFonts w:ascii="Times New Roman" w:hAnsi="Times New Roman" w:cs="Times New Roman"/>
          <w:i/>
          <w:iCs/>
          <w:sz w:val="24"/>
          <w:szCs w:val="24"/>
        </w:rPr>
        <w:t xml:space="preserve">Proceedings </w:t>
      </w:r>
      <w:r>
        <w:rPr>
          <w:rFonts w:ascii="Times New Roman" w:hAnsi="Times New Roman" w:cs="Times New Roman"/>
          <w:i/>
          <w:iCs/>
          <w:sz w:val="24"/>
          <w:szCs w:val="24"/>
        </w:rPr>
        <w:tab/>
      </w:r>
      <w:r w:rsidRPr="001D755F">
        <w:rPr>
          <w:rFonts w:ascii="Times New Roman" w:hAnsi="Times New Roman" w:cs="Times New Roman"/>
          <w:i/>
          <w:iCs/>
          <w:sz w:val="24"/>
          <w:szCs w:val="24"/>
        </w:rPr>
        <w:t xml:space="preserve">America </w:t>
      </w:r>
      <w:r w:rsidR="00AA66DF">
        <w:rPr>
          <w:rFonts w:ascii="Times New Roman" w:hAnsi="Times New Roman" w:cs="Times New Roman"/>
          <w:i/>
          <w:iCs/>
          <w:sz w:val="24"/>
          <w:szCs w:val="24"/>
        </w:rPr>
        <w:tab/>
      </w:r>
      <w:r w:rsidRPr="001D755F">
        <w:rPr>
          <w:rFonts w:ascii="Times New Roman" w:hAnsi="Times New Roman" w:cs="Times New Roman"/>
          <w:i/>
          <w:iCs/>
          <w:sz w:val="24"/>
          <w:szCs w:val="24"/>
        </w:rPr>
        <w:t xml:space="preserve">Society of Mining and Reclamation </w:t>
      </w:r>
      <w:r w:rsidR="00AA66DF">
        <w:rPr>
          <w:rFonts w:ascii="Times New Roman" w:hAnsi="Times New Roman" w:cs="Times New Roman"/>
          <w:i/>
          <w:iCs/>
          <w:sz w:val="24"/>
          <w:szCs w:val="24"/>
        </w:rPr>
        <w:tab/>
      </w:r>
      <w:r w:rsidRPr="001D755F">
        <w:rPr>
          <w:rFonts w:ascii="Times New Roman" w:hAnsi="Times New Roman" w:cs="Times New Roman"/>
          <w:i/>
          <w:iCs/>
          <w:sz w:val="24"/>
          <w:szCs w:val="24"/>
        </w:rPr>
        <w:t>2010</w:t>
      </w:r>
      <w:r w:rsidRPr="001D755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D755F">
        <w:rPr>
          <w:rFonts w:ascii="Times New Roman" w:hAnsi="Times New Roman" w:cs="Times New Roman"/>
          <w:sz w:val="24"/>
          <w:szCs w:val="24"/>
        </w:rPr>
        <w:t>[Online].</w:t>
      </w:r>
      <w:proofErr w:type="gramEnd"/>
      <w:r w:rsidRPr="001D755F">
        <w:rPr>
          <w:rFonts w:ascii="Times New Roman" w:hAnsi="Times New Roman" w:cs="Times New Roman"/>
          <w:sz w:val="24"/>
          <w:szCs w:val="24"/>
        </w:rPr>
        <w:t xml:space="preserve"> Hlm. 1284-1302. </w:t>
      </w:r>
      <w:r>
        <w:rPr>
          <w:rFonts w:ascii="Times New Roman" w:hAnsi="Times New Roman" w:cs="Times New Roman"/>
          <w:sz w:val="24"/>
          <w:szCs w:val="24"/>
        </w:rPr>
        <w:tab/>
        <w:t xml:space="preserve">Tersedia </w:t>
      </w:r>
      <w:r w:rsidRPr="001D755F">
        <w:rPr>
          <w:rFonts w:ascii="Times New Roman" w:hAnsi="Times New Roman" w:cs="Times New Roman"/>
          <w:sz w:val="24"/>
          <w:szCs w:val="24"/>
        </w:rPr>
        <w:t xml:space="preserve">di: </w:t>
      </w:r>
      <w:r w:rsidR="00AA66DF">
        <w:rPr>
          <w:rFonts w:ascii="Times New Roman" w:hAnsi="Times New Roman" w:cs="Times New Roman"/>
          <w:sz w:val="24"/>
          <w:szCs w:val="24"/>
        </w:rPr>
        <w:tab/>
      </w:r>
      <w:hyperlink r:id="rId8" w:history="1">
        <w:r w:rsidRPr="00913EC0">
          <w:rPr>
            <w:rStyle w:val="Hyperlink"/>
            <w:rFonts w:ascii="Times New Roman" w:hAnsi="Times New Roman" w:cs="Times New Roman"/>
            <w:i/>
            <w:iCs/>
            <w:sz w:val="24"/>
            <w:szCs w:val="24"/>
          </w:rPr>
          <w:t>http://www.asmr.us/Publications/</w:t>
        </w:r>
      </w:hyperlink>
      <w:r>
        <w:rPr>
          <w:rFonts w:ascii="Times New Roman" w:hAnsi="Times New Roman" w:cs="Times New Roman"/>
          <w:sz w:val="24"/>
          <w:szCs w:val="24"/>
        </w:rPr>
        <w:t xml:space="preserve"> </w:t>
      </w:r>
      <w:r>
        <w:rPr>
          <w:rFonts w:ascii="Times New Roman" w:hAnsi="Times New Roman" w:cs="Times New Roman"/>
          <w:sz w:val="24"/>
          <w:szCs w:val="24"/>
        </w:rPr>
        <w:tab/>
      </w:r>
      <w:r w:rsidRPr="001D755F">
        <w:rPr>
          <w:rFonts w:ascii="Times New Roman" w:hAnsi="Times New Roman" w:cs="Times New Roman"/>
          <w:i/>
          <w:iCs/>
          <w:sz w:val="24"/>
          <w:szCs w:val="24"/>
        </w:rPr>
        <w:t>Conference%20Proceedings/2010/</w:t>
      </w:r>
      <w:r w:rsidR="00AA66DF">
        <w:rPr>
          <w:rFonts w:ascii="Times New Roman" w:hAnsi="Times New Roman" w:cs="Times New Roman"/>
          <w:i/>
          <w:iCs/>
          <w:sz w:val="24"/>
          <w:szCs w:val="24"/>
        </w:rPr>
        <w:tab/>
      </w:r>
      <w:r w:rsidRPr="001D755F">
        <w:rPr>
          <w:rFonts w:ascii="Times New Roman" w:hAnsi="Times New Roman" w:cs="Times New Roman"/>
          <w:i/>
          <w:iCs/>
          <w:sz w:val="24"/>
          <w:szCs w:val="24"/>
        </w:rPr>
        <w:t xml:space="preserve">1284-Timpano-VA.pdf </w:t>
      </w:r>
      <w:r w:rsidRPr="001D755F">
        <w:rPr>
          <w:rFonts w:ascii="Times New Roman" w:hAnsi="Times New Roman" w:cs="Times New Roman"/>
          <w:sz w:val="24"/>
          <w:szCs w:val="24"/>
        </w:rPr>
        <w:t xml:space="preserve">[16 Okt </w:t>
      </w:r>
      <w:r w:rsidR="00AA66DF">
        <w:rPr>
          <w:rFonts w:ascii="Times New Roman" w:hAnsi="Times New Roman" w:cs="Times New Roman"/>
          <w:sz w:val="24"/>
          <w:szCs w:val="24"/>
        </w:rPr>
        <w:tab/>
      </w:r>
      <w:r w:rsidRPr="001D755F">
        <w:rPr>
          <w:rFonts w:ascii="Times New Roman" w:hAnsi="Times New Roman" w:cs="Times New Roman"/>
          <w:sz w:val="24"/>
          <w:szCs w:val="24"/>
        </w:rPr>
        <w:t>2015].</w:t>
      </w:r>
    </w:p>
    <w:p w:rsidR="00B714F1" w:rsidRDefault="00B714F1" w:rsidP="00FC1127">
      <w:pPr>
        <w:autoSpaceDE w:val="0"/>
        <w:autoSpaceDN w:val="0"/>
        <w:adjustRightInd w:val="0"/>
        <w:spacing w:after="0" w:line="240" w:lineRule="auto"/>
        <w:jc w:val="both"/>
        <w:rPr>
          <w:rFonts w:ascii="Times New Roman" w:hAnsi="Times New Roman" w:cs="Times New Roman"/>
          <w:sz w:val="24"/>
          <w:szCs w:val="24"/>
        </w:rPr>
      </w:pPr>
    </w:p>
    <w:p w:rsidR="00B714F1" w:rsidRPr="00B714F1" w:rsidRDefault="00B714F1" w:rsidP="00FC1127">
      <w:pPr>
        <w:autoSpaceDE w:val="0"/>
        <w:autoSpaceDN w:val="0"/>
        <w:adjustRightInd w:val="0"/>
        <w:spacing w:after="0" w:line="240" w:lineRule="auto"/>
        <w:jc w:val="both"/>
        <w:rPr>
          <w:rFonts w:ascii="Times New Roman" w:hAnsi="Times New Roman" w:cs="Times New Roman"/>
          <w:sz w:val="24"/>
          <w:szCs w:val="24"/>
        </w:rPr>
      </w:pPr>
      <w:proofErr w:type="gramStart"/>
      <w:r w:rsidRPr="00B714F1">
        <w:rPr>
          <w:rFonts w:ascii="Times New Roman" w:hAnsi="Times New Roman" w:cs="Times New Roman"/>
          <w:sz w:val="24"/>
          <w:szCs w:val="24"/>
        </w:rPr>
        <w:t xml:space="preserve">Yudo, S., dan Raharjo, P. N. 2006, </w:t>
      </w:r>
      <w:r w:rsidR="00AA66DF">
        <w:rPr>
          <w:rFonts w:ascii="Times New Roman" w:hAnsi="Times New Roman" w:cs="Times New Roman"/>
          <w:sz w:val="24"/>
          <w:szCs w:val="24"/>
        </w:rPr>
        <w:tab/>
      </w:r>
      <w:r w:rsidRPr="00B714F1">
        <w:rPr>
          <w:rFonts w:ascii="Times New Roman" w:hAnsi="Times New Roman" w:cs="Times New Roman"/>
          <w:sz w:val="24"/>
          <w:szCs w:val="24"/>
        </w:rPr>
        <w:t xml:space="preserve">Evaluasi Teknologi Air Minum Isi </w:t>
      </w:r>
      <w:r w:rsidR="00AA66DF">
        <w:rPr>
          <w:rFonts w:ascii="Times New Roman" w:hAnsi="Times New Roman" w:cs="Times New Roman"/>
          <w:sz w:val="24"/>
          <w:szCs w:val="24"/>
        </w:rPr>
        <w:tab/>
      </w:r>
      <w:r w:rsidRPr="00B714F1">
        <w:rPr>
          <w:rFonts w:ascii="Times New Roman" w:hAnsi="Times New Roman" w:cs="Times New Roman"/>
          <w:sz w:val="24"/>
          <w:szCs w:val="24"/>
        </w:rPr>
        <w:t xml:space="preserve">Ulang di DKI </w:t>
      </w:r>
      <w:r>
        <w:rPr>
          <w:rFonts w:ascii="Times New Roman" w:hAnsi="Times New Roman" w:cs="Times New Roman"/>
          <w:sz w:val="24"/>
          <w:szCs w:val="24"/>
        </w:rPr>
        <w:tab/>
        <w:t>Jakarta.</w:t>
      </w:r>
      <w:proofErr w:type="gramEnd"/>
      <w:r>
        <w:rPr>
          <w:rFonts w:ascii="Times New Roman" w:hAnsi="Times New Roman" w:cs="Times New Roman"/>
          <w:sz w:val="24"/>
          <w:szCs w:val="24"/>
        </w:rPr>
        <w:t xml:space="preserve"> </w:t>
      </w:r>
      <w:r w:rsidRPr="00B714F1">
        <w:rPr>
          <w:rFonts w:ascii="Times New Roman" w:hAnsi="Times New Roman" w:cs="Times New Roman"/>
          <w:sz w:val="24"/>
          <w:szCs w:val="24"/>
        </w:rPr>
        <w:t xml:space="preserve"> </w:t>
      </w:r>
      <w:r w:rsidRPr="00B714F1">
        <w:rPr>
          <w:rFonts w:ascii="Times New Roman" w:hAnsi="Times New Roman" w:cs="Times New Roman"/>
          <w:i/>
          <w:sz w:val="24"/>
          <w:szCs w:val="24"/>
        </w:rPr>
        <w:t>JAI</w:t>
      </w:r>
      <w:r w:rsidRPr="00B714F1">
        <w:rPr>
          <w:rFonts w:ascii="Times New Roman" w:hAnsi="Times New Roman" w:cs="Times New Roman"/>
          <w:sz w:val="24"/>
          <w:szCs w:val="24"/>
        </w:rPr>
        <w:t xml:space="preserve">, </w:t>
      </w:r>
      <w:r>
        <w:rPr>
          <w:rFonts w:ascii="Times New Roman" w:hAnsi="Times New Roman" w:cs="Times New Roman"/>
          <w:sz w:val="24"/>
          <w:szCs w:val="24"/>
        </w:rPr>
        <w:t>(</w:t>
      </w:r>
      <w:r w:rsidRPr="00B714F1">
        <w:rPr>
          <w:rFonts w:ascii="Times New Roman" w:hAnsi="Times New Roman" w:cs="Times New Roman"/>
          <w:sz w:val="24"/>
          <w:szCs w:val="24"/>
        </w:rPr>
        <w:t>1</w:t>
      </w:r>
      <w:r>
        <w:rPr>
          <w:rFonts w:ascii="Times New Roman" w:hAnsi="Times New Roman" w:cs="Times New Roman"/>
          <w:sz w:val="24"/>
          <w:szCs w:val="24"/>
        </w:rPr>
        <w:t>)</w:t>
      </w:r>
      <w:r w:rsidRPr="00B714F1">
        <w:rPr>
          <w:rFonts w:ascii="Times New Roman" w:hAnsi="Times New Roman" w:cs="Times New Roman"/>
          <w:sz w:val="24"/>
          <w:szCs w:val="24"/>
        </w:rPr>
        <w:t xml:space="preserve">3, </w:t>
      </w:r>
      <w:r w:rsidR="00AA66DF">
        <w:rPr>
          <w:rFonts w:ascii="Times New Roman" w:hAnsi="Times New Roman" w:cs="Times New Roman"/>
          <w:sz w:val="24"/>
          <w:szCs w:val="24"/>
        </w:rPr>
        <w:tab/>
      </w:r>
      <w:r w:rsidRPr="00B714F1">
        <w:rPr>
          <w:rFonts w:ascii="Times New Roman" w:hAnsi="Times New Roman" w:cs="Times New Roman"/>
          <w:sz w:val="24"/>
          <w:szCs w:val="24"/>
        </w:rPr>
        <w:t>251-263.</w:t>
      </w:r>
    </w:p>
    <w:p w:rsidR="00815ED5" w:rsidRPr="00815ED5" w:rsidRDefault="00815ED5" w:rsidP="00815ED5">
      <w:pPr>
        <w:autoSpaceDE w:val="0"/>
        <w:autoSpaceDN w:val="0"/>
        <w:adjustRightInd w:val="0"/>
        <w:spacing w:after="0" w:line="240" w:lineRule="auto"/>
        <w:rPr>
          <w:rFonts w:ascii="Times New Roman" w:hAnsi="Times New Roman" w:cs="Times New Roman"/>
          <w:color w:val="000000"/>
          <w:sz w:val="24"/>
          <w:szCs w:val="24"/>
        </w:rPr>
      </w:pPr>
    </w:p>
    <w:p w:rsidR="00611CE6" w:rsidRDefault="00D706F3" w:rsidP="00D706F3">
      <w:pPr>
        <w:pStyle w:val="Default"/>
        <w:jc w:val="both"/>
        <w:rPr>
          <w:rFonts w:ascii="Times New Roman" w:hAnsi="Times New Roman" w:cs="Times New Roman"/>
          <w:bCs/>
          <w:i/>
          <w:iCs/>
        </w:rPr>
      </w:pPr>
      <w:r w:rsidRPr="00D706F3">
        <w:rPr>
          <w:rFonts w:ascii="Times New Roman" w:hAnsi="Times New Roman" w:cs="Times New Roman"/>
        </w:rPr>
        <w:t>Yustina</w:t>
      </w:r>
      <w:r>
        <w:rPr>
          <w:rFonts w:ascii="Times New Roman" w:hAnsi="Times New Roman" w:cs="Times New Roman"/>
        </w:rPr>
        <w:t>,</w:t>
      </w:r>
      <w:r w:rsidRPr="00D706F3">
        <w:rPr>
          <w:rFonts w:ascii="Times New Roman" w:hAnsi="Times New Roman" w:cs="Times New Roman"/>
        </w:rPr>
        <w:t xml:space="preserve"> W</w:t>
      </w:r>
      <w:r>
        <w:rPr>
          <w:rFonts w:ascii="Times New Roman" w:hAnsi="Times New Roman" w:cs="Times New Roman"/>
        </w:rPr>
        <w:t>.</w:t>
      </w:r>
      <w:r w:rsidRPr="00D706F3">
        <w:rPr>
          <w:rFonts w:ascii="Times New Roman" w:hAnsi="Times New Roman" w:cs="Times New Roman"/>
        </w:rPr>
        <w:t>, Nahwa</w:t>
      </w:r>
      <w:proofErr w:type="gramStart"/>
      <w:r>
        <w:rPr>
          <w:rFonts w:ascii="Times New Roman" w:hAnsi="Times New Roman" w:cs="Times New Roman"/>
        </w:rPr>
        <w:t xml:space="preserve">, </w:t>
      </w:r>
      <w:r w:rsidRPr="00D706F3">
        <w:rPr>
          <w:rFonts w:ascii="Times New Roman" w:hAnsi="Times New Roman" w:cs="Times New Roman"/>
        </w:rPr>
        <w:t xml:space="preserve"> A</w:t>
      </w:r>
      <w:proofErr w:type="gramEnd"/>
      <w:r>
        <w:rPr>
          <w:rFonts w:ascii="Times New Roman" w:hAnsi="Times New Roman" w:cs="Times New Roman"/>
        </w:rPr>
        <w:t>.</w:t>
      </w:r>
      <w:r w:rsidRPr="00D706F3">
        <w:rPr>
          <w:rFonts w:ascii="Times New Roman" w:hAnsi="Times New Roman" w:cs="Times New Roman"/>
        </w:rPr>
        <w:t>, Galuh</w:t>
      </w:r>
      <w:r>
        <w:rPr>
          <w:rFonts w:ascii="Times New Roman" w:hAnsi="Times New Roman" w:cs="Times New Roman"/>
        </w:rPr>
        <w:t xml:space="preserve">, </w:t>
      </w:r>
      <w:r w:rsidRPr="00D706F3">
        <w:rPr>
          <w:rFonts w:ascii="Times New Roman" w:hAnsi="Times New Roman" w:cs="Times New Roman"/>
        </w:rPr>
        <w:t xml:space="preserve"> H</w:t>
      </w:r>
      <w:r>
        <w:rPr>
          <w:rFonts w:ascii="Times New Roman" w:hAnsi="Times New Roman" w:cs="Times New Roman"/>
        </w:rPr>
        <w:t>.</w:t>
      </w:r>
      <w:r w:rsidRPr="00D706F3">
        <w:rPr>
          <w:rFonts w:ascii="Times New Roman" w:hAnsi="Times New Roman" w:cs="Times New Roman"/>
        </w:rPr>
        <w:t xml:space="preserve"> 2016. </w:t>
      </w:r>
      <w:r w:rsidR="00AA66DF">
        <w:rPr>
          <w:rFonts w:ascii="Times New Roman" w:hAnsi="Times New Roman" w:cs="Times New Roman"/>
        </w:rPr>
        <w:tab/>
      </w:r>
      <w:proofErr w:type="gramStart"/>
      <w:r w:rsidRPr="00D706F3">
        <w:rPr>
          <w:rFonts w:ascii="Times New Roman" w:hAnsi="Times New Roman" w:cs="Times New Roman"/>
          <w:bCs/>
        </w:rPr>
        <w:t>Pengaruh Pe</w:t>
      </w:r>
      <w:r>
        <w:rPr>
          <w:rFonts w:ascii="Times New Roman" w:hAnsi="Times New Roman" w:cs="Times New Roman"/>
          <w:bCs/>
        </w:rPr>
        <w:t xml:space="preserve">mberian Air Alkali </w:t>
      </w:r>
      <w:r w:rsidR="00AA66DF">
        <w:rPr>
          <w:rFonts w:ascii="Times New Roman" w:hAnsi="Times New Roman" w:cs="Times New Roman"/>
          <w:bCs/>
        </w:rPr>
        <w:tab/>
      </w:r>
      <w:r>
        <w:rPr>
          <w:rFonts w:ascii="Times New Roman" w:hAnsi="Times New Roman" w:cs="Times New Roman"/>
          <w:bCs/>
        </w:rPr>
        <w:t xml:space="preserve">Terionisasi </w:t>
      </w:r>
      <w:r>
        <w:rPr>
          <w:rFonts w:ascii="Times New Roman" w:hAnsi="Times New Roman" w:cs="Times New Roman"/>
          <w:bCs/>
        </w:rPr>
        <w:tab/>
        <w:t>t</w:t>
      </w:r>
      <w:r w:rsidRPr="00D706F3">
        <w:rPr>
          <w:rFonts w:ascii="Times New Roman" w:hAnsi="Times New Roman" w:cs="Times New Roman"/>
          <w:bCs/>
        </w:rPr>
        <w:t xml:space="preserve">erhadap Kualitas </w:t>
      </w:r>
      <w:r w:rsidR="00AA66DF">
        <w:rPr>
          <w:rFonts w:ascii="Times New Roman" w:hAnsi="Times New Roman" w:cs="Times New Roman"/>
          <w:bCs/>
        </w:rPr>
        <w:tab/>
      </w:r>
      <w:r w:rsidRPr="00D706F3">
        <w:rPr>
          <w:rFonts w:ascii="Times New Roman" w:hAnsi="Times New Roman" w:cs="Times New Roman"/>
          <w:bCs/>
        </w:rPr>
        <w:t>Hidup Anak Asma.</w:t>
      </w:r>
      <w:proofErr w:type="gramEnd"/>
      <w:r w:rsidRPr="00D706F3">
        <w:rPr>
          <w:rFonts w:ascii="Times New Roman" w:hAnsi="Times New Roman" w:cs="Times New Roman"/>
          <w:bCs/>
        </w:rPr>
        <w:t xml:space="preserve"> </w:t>
      </w:r>
      <w:proofErr w:type="gramStart"/>
      <w:r w:rsidRPr="00D706F3">
        <w:rPr>
          <w:rFonts w:ascii="Times New Roman" w:hAnsi="Times New Roman" w:cs="Times New Roman"/>
          <w:bCs/>
        </w:rPr>
        <w:t xml:space="preserve">Jurnal </w:t>
      </w:r>
      <w:r w:rsidR="00AA66DF">
        <w:rPr>
          <w:rFonts w:ascii="Times New Roman" w:hAnsi="Times New Roman" w:cs="Times New Roman"/>
          <w:bCs/>
        </w:rPr>
        <w:tab/>
      </w:r>
      <w:r w:rsidRPr="00D706F3">
        <w:rPr>
          <w:rFonts w:ascii="Times New Roman" w:hAnsi="Times New Roman" w:cs="Times New Roman"/>
          <w:bCs/>
        </w:rPr>
        <w:t>Kedokteran Diponegoro</w:t>
      </w:r>
      <w:r>
        <w:rPr>
          <w:rFonts w:ascii="Times New Roman" w:hAnsi="Times New Roman" w:cs="Times New Roman"/>
          <w:bCs/>
        </w:rPr>
        <w:t>.</w:t>
      </w:r>
      <w:proofErr w:type="gramEnd"/>
      <w:r>
        <w:rPr>
          <w:rFonts w:ascii="Times New Roman" w:hAnsi="Times New Roman" w:cs="Times New Roman"/>
          <w:bCs/>
        </w:rPr>
        <w:t xml:space="preserve"> </w:t>
      </w:r>
      <w:r w:rsidRPr="00D706F3">
        <w:rPr>
          <w:rFonts w:ascii="Times New Roman" w:hAnsi="Times New Roman" w:cs="Times New Roman"/>
          <w:bCs/>
        </w:rPr>
        <w:t xml:space="preserve"> </w:t>
      </w:r>
      <w:r w:rsidRPr="00D706F3">
        <w:rPr>
          <w:rFonts w:ascii="Times New Roman" w:hAnsi="Times New Roman" w:cs="Times New Roman"/>
        </w:rPr>
        <w:t xml:space="preserve"> </w:t>
      </w:r>
      <w:r>
        <w:rPr>
          <w:rFonts w:ascii="Times New Roman" w:hAnsi="Times New Roman" w:cs="Times New Roman"/>
        </w:rPr>
        <w:t xml:space="preserve">Vol. </w:t>
      </w:r>
      <w:r w:rsidRPr="00D706F3">
        <w:rPr>
          <w:rFonts w:ascii="Times New Roman" w:hAnsi="Times New Roman" w:cs="Times New Roman"/>
        </w:rPr>
        <w:t xml:space="preserve">5, </w:t>
      </w:r>
      <w:r w:rsidR="00AA66DF">
        <w:rPr>
          <w:rFonts w:ascii="Times New Roman" w:hAnsi="Times New Roman" w:cs="Times New Roman"/>
        </w:rPr>
        <w:tab/>
      </w:r>
      <w:r>
        <w:rPr>
          <w:rFonts w:ascii="Times New Roman" w:hAnsi="Times New Roman" w:cs="Times New Roman"/>
        </w:rPr>
        <w:t>No.</w:t>
      </w:r>
      <w:r w:rsidRPr="00D706F3">
        <w:rPr>
          <w:rFonts w:ascii="Times New Roman" w:hAnsi="Times New Roman" w:cs="Times New Roman"/>
        </w:rPr>
        <w:t xml:space="preserve"> 4, </w:t>
      </w:r>
      <w:r>
        <w:rPr>
          <w:rFonts w:ascii="Times New Roman" w:hAnsi="Times New Roman" w:cs="Times New Roman"/>
        </w:rPr>
        <w:tab/>
      </w:r>
      <w:proofErr w:type="gramStart"/>
      <w:r w:rsidRPr="00D706F3">
        <w:rPr>
          <w:rFonts w:ascii="Times New Roman" w:hAnsi="Times New Roman" w:cs="Times New Roman"/>
        </w:rPr>
        <w:t>Online :</w:t>
      </w:r>
      <w:proofErr w:type="gramEnd"/>
      <w:r w:rsidRPr="00D706F3">
        <w:rPr>
          <w:rFonts w:ascii="Times New Roman" w:hAnsi="Times New Roman" w:cs="Times New Roman"/>
        </w:rPr>
        <w:t xml:space="preserve"> </w:t>
      </w:r>
      <w:hyperlink r:id="rId9" w:history="1">
        <w:r w:rsidR="00AA66DF" w:rsidRPr="007A0889">
          <w:rPr>
            <w:rStyle w:val="Hyperlink"/>
            <w:rFonts w:ascii="Times New Roman" w:hAnsi="Times New Roman" w:cs="Times New Roman"/>
          </w:rPr>
          <w:t>Http://Ejournal-</w:t>
        </w:r>
      </w:hyperlink>
      <w:r w:rsidR="00AA66DF">
        <w:rPr>
          <w:rFonts w:ascii="Times New Roman" w:hAnsi="Times New Roman" w:cs="Times New Roman"/>
        </w:rPr>
        <w:tab/>
      </w:r>
      <w:r w:rsidRPr="00D706F3">
        <w:rPr>
          <w:rFonts w:ascii="Times New Roman" w:hAnsi="Times New Roman" w:cs="Times New Roman"/>
        </w:rPr>
        <w:t xml:space="preserve">S1.Undip.Ac.Id/Index.Php/Medico </w:t>
      </w:r>
      <w:r w:rsidR="00AA66DF">
        <w:rPr>
          <w:rFonts w:ascii="Times New Roman" w:hAnsi="Times New Roman" w:cs="Times New Roman"/>
        </w:rPr>
        <w:tab/>
      </w:r>
      <w:r w:rsidRPr="00D706F3">
        <w:rPr>
          <w:rFonts w:ascii="Times New Roman" w:hAnsi="Times New Roman" w:cs="Times New Roman"/>
          <w:bCs/>
          <w:i/>
          <w:iCs/>
        </w:rPr>
        <w:t>Issn Online : 2540-8844</w:t>
      </w:r>
      <w:r w:rsidR="00EB599F">
        <w:rPr>
          <w:rFonts w:ascii="Times New Roman" w:hAnsi="Times New Roman" w:cs="Times New Roman"/>
          <w:bCs/>
          <w:i/>
          <w:iCs/>
        </w:rPr>
        <w:t>.</w:t>
      </w:r>
    </w:p>
    <w:p w:rsidR="00EB599F" w:rsidRDefault="00EB599F" w:rsidP="00D706F3">
      <w:pPr>
        <w:pStyle w:val="Default"/>
        <w:jc w:val="both"/>
        <w:rPr>
          <w:rFonts w:ascii="Times New Roman" w:hAnsi="Times New Roman" w:cs="Times New Roman"/>
          <w:bCs/>
          <w:i/>
          <w:iCs/>
        </w:rPr>
      </w:pPr>
    </w:p>
    <w:p w:rsidR="00EB599F" w:rsidRPr="00EB599F" w:rsidRDefault="00EB599F" w:rsidP="00EB599F">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EB599F">
        <w:rPr>
          <w:rFonts w:ascii="Times New Roman" w:hAnsi="Times New Roman" w:cs="Times New Roman"/>
          <w:color w:val="231F20"/>
          <w:sz w:val="24"/>
          <w:szCs w:val="24"/>
        </w:rPr>
        <w:t>Wan-Jun Z, Masaaki N, Takefumi M,</w:t>
      </w:r>
      <w:r>
        <w:rPr>
          <w:rFonts w:ascii="Times New Roman" w:hAnsi="Times New Roman" w:cs="Times New Roman"/>
          <w:color w:val="231F20"/>
          <w:sz w:val="24"/>
          <w:szCs w:val="24"/>
        </w:rPr>
        <w:t xml:space="preserve"> </w:t>
      </w:r>
      <w:r w:rsidRPr="00EB599F">
        <w:rPr>
          <w:rFonts w:ascii="Times New Roman" w:hAnsi="Times New Roman" w:cs="Times New Roman"/>
          <w:color w:val="231F20"/>
          <w:sz w:val="24"/>
          <w:szCs w:val="24"/>
        </w:rPr>
        <w:t>Kiyotaka H, Hiroyuki T, Junichiro K, et al.</w:t>
      </w:r>
      <w:r>
        <w:rPr>
          <w:rFonts w:ascii="Times New Roman" w:hAnsi="Times New Roman" w:cs="Times New Roman"/>
          <w:color w:val="231F20"/>
          <w:sz w:val="24"/>
          <w:szCs w:val="24"/>
        </w:rPr>
        <w:t xml:space="preserve"> 2013. </w:t>
      </w:r>
      <w:r w:rsidRPr="00EB599F">
        <w:rPr>
          <w:rFonts w:ascii="Times New Roman" w:hAnsi="Times New Roman" w:cs="Times New Roman"/>
          <w:color w:val="231F20"/>
          <w:sz w:val="24"/>
          <w:szCs w:val="24"/>
        </w:rPr>
        <w:t>Amelioration Of Cardio-Renal Injury With</w:t>
      </w:r>
      <w:r>
        <w:rPr>
          <w:rFonts w:ascii="Times New Roman" w:hAnsi="Times New Roman" w:cs="Times New Roman"/>
          <w:color w:val="231F20"/>
          <w:sz w:val="24"/>
          <w:szCs w:val="24"/>
        </w:rPr>
        <w:t xml:space="preserve"> </w:t>
      </w:r>
      <w:r w:rsidRPr="00EB599F">
        <w:rPr>
          <w:rFonts w:ascii="Times New Roman" w:hAnsi="Times New Roman" w:cs="Times New Roman"/>
          <w:color w:val="231F20"/>
          <w:sz w:val="24"/>
          <w:szCs w:val="24"/>
        </w:rPr>
        <w:t>Aging In Dahl Salt-Sensitive Rats By H2-</w:t>
      </w:r>
      <w:r>
        <w:rPr>
          <w:rFonts w:ascii="Times New Roman" w:hAnsi="Times New Roman" w:cs="Times New Roman"/>
          <w:color w:val="231F20"/>
          <w:sz w:val="24"/>
          <w:szCs w:val="24"/>
        </w:rPr>
        <w:t xml:space="preserve"> </w:t>
      </w:r>
      <w:r w:rsidRPr="00EB599F">
        <w:rPr>
          <w:rFonts w:ascii="Times New Roman" w:hAnsi="Times New Roman" w:cs="Times New Roman"/>
          <w:color w:val="231F20"/>
          <w:sz w:val="24"/>
          <w:szCs w:val="24"/>
        </w:rPr>
        <w:t xml:space="preserve">Enriched Electrolyzed Water. </w:t>
      </w:r>
      <w:proofErr w:type="gramStart"/>
      <w:r w:rsidRPr="00EB599F">
        <w:rPr>
          <w:rFonts w:ascii="Times New Roman" w:hAnsi="Times New Roman" w:cs="Times New Roman"/>
          <w:i/>
          <w:color w:val="231F20"/>
          <w:sz w:val="24"/>
          <w:szCs w:val="24"/>
        </w:rPr>
        <w:t>Medical Gas Research</w:t>
      </w:r>
      <w:r>
        <w:rPr>
          <w:rFonts w:ascii="Times New Roman" w:hAnsi="Times New Roman" w:cs="Times New Roman"/>
          <w:color w:val="231F20"/>
          <w:sz w:val="24"/>
          <w:szCs w:val="24"/>
        </w:rPr>
        <w:t>.</w:t>
      </w:r>
      <w:proofErr w:type="gramEnd"/>
      <w:r>
        <w:rPr>
          <w:rFonts w:ascii="Times New Roman" w:hAnsi="Times New Roman" w:cs="Times New Roman"/>
          <w:color w:val="231F20"/>
          <w:sz w:val="24"/>
          <w:szCs w:val="24"/>
        </w:rPr>
        <w:t xml:space="preserve"> </w:t>
      </w:r>
      <w:r w:rsidRPr="00EB599F">
        <w:rPr>
          <w:rFonts w:ascii="Times New Roman" w:hAnsi="Times New Roman" w:cs="Times New Roman"/>
          <w:color w:val="231F20"/>
          <w:sz w:val="24"/>
          <w:szCs w:val="24"/>
        </w:rPr>
        <w:t xml:space="preserve"> 3(26):1-8.</w:t>
      </w:r>
    </w:p>
    <w:p w:rsidR="00F36E57" w:rsidRDefault="00F36E57" w:rsidP="00546859">
      <w:pPr>
        <w:jc w:val="both"/>
        <w:rPr>
          <w:rFonts w:ascii="Times New Roman" w:hAnsi="Times New Roman" w:cs="Times New Roman"/>
          <w:sz w:val="24"/>
          <w:szCs w:val="24"/>
        </w:rPr>
        <w:sectPr w:rsidR="00F36E57" w:rsidSect="00F36E57">
          <w:type w:val="continuous"/>
          <w:pgSz w:w="11907" w:h="16840" w:code="9"/>
          <w:pgMar w:top="1701" w:right="1418" w:bottom="1701" w:left="1418" w:header="720" w:footer="720" w:gutter="0"/>
          <w:cols w:num="2" w:space="720"/>
          <w:noEndnote/>
        </w:sectPr>
      </w:pPr>
    </w:p>
    <w:p w:rsidR="00546859" w:rsidRPr="00546859" w:rsidRDefault="00546859" w:rsidP="00546859">
      <w:pPr>
        <w:jc w:val="both"/>
        <w:rPr>
          <w:rFonts w:ascii="Times New Roman" w:hAnsi="Times New Roman" w:cs="Times New Roman"/>
          <w:sz w:val="24"/>
          <w:szCs w:val="24"/>
        </w:rPr>
      </w:pPr>
    </w:p>
    <w:p w:rsidR="00EA4715" w:rsidRDefault="00EA4715"/>
    <w:p w:rsidR="00EA4715" w:rsidRDefault="00EA4715"/>
    <w:p w:rsidR="00EA4715" w:rsidRDefault="00EA4715"/>
    <w:p w:rsidR="00EA4715" w:rsidRDefault="00EA4715"/>
    <w:p w:rsidR="00EA4715" w:rsidRDefault="00EA4715"/>
    <w:p w:rsidR="00EA4715" w:rsidRDefault="00EA4715"/>
    <w:p w:rsidR="00EA4715" w:rsidRDefault="00EA4715"/>
    <w:p w:rsidR="00EA4715" w:rsidRDefault="00EA4715"/>
    <w:p w:rsidR="00EA4715" w:rsidRDefault="00EA4715"/>
    <w:sectPr w:rsidR="00EA4715" w:rsidSect="003D5C46">
      <w:type w:val="continuous"/>
      <w:pgSz w:w="11907" w:h="16840" w:code="9"/>
      <w:pgMar w:top="1701" w:right="1418" w:bottom="170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2227"/>
    <w:multiLevelType w:val="hybridMultilevel"/>
    <w:tmpl w:val="70C22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531DB"/>
    <w:multiLevelType w:val="hybridMultilevel"/>
    <w:tmpl w:val="736EC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compat/>
  <w:rsids>
    <w:rsidRoot w:val="00514932"/>
    <w:rsid w:val="00010D10"/>
    <w:rsid w:val="00043B35"/>
    <w:rsid w:val="00045611"/>
    <w:rsid w:val="00046297"/>
    <w:rsid w:val="0006122E"/>
    <w:rsid w:val="000773D8"/>
    <w:rsid w:val="000C43B2"/>
    <w:rsid w:val="000E5EA2"/>
    <w:rsid w:val="000F1C53"/>
    <w:rsid w:val="000F3002"/>
    <w:rsid w:val="0012319E"/>
    <w:rsid w:val="00150C02"/>
    <w:rsid w:val="001542EC"/>
    <w:rsid w:val="00165583"/>
    <w:rsid w:val="00184C6D"/>
    <w:rsid w:val="00187E07"/>
    <w:rsid w:val="001A108A"/>
    <w:rsid w:val="001B5E4D"/>
    <w:rsid w:val="001C55AE"/>
    <w:rsid w:val="001D1ED5"/>
    <w:rsid w:val="00221B0D"/>
    <w:rsid w:val="00232BCC"/>
    <w:rsid w:val="00234E50"/>
    <w:rsid w:val="00236640"/>
    <w:rsid w:val="00243668"/>
    <w:rsid w:val="00286338"/>
    <w:rsid w:val="002A2039"/>
    <w:rsid w:val="002A3F0A"/>
    <w:rsid w:val="002D0BDB"/>
    <w:rsid w:val="002E7375"/>
    <w:rsid w:val="003516F0"/>
    <w:rsid w:val="00354F84"/>
    <w:rsid w:val="00357B05"/>
    <w:rsid w:val="00363684"/>
    <w:rsid w:val="003904BA"/>
    <w:rsid w:val="00391CE5"/>
    <w:rsid w:val="003D5C46"/>
    <w:rsid w:val="003D77C1"/>
    <w:rsid w:val="003E2CD4"/>
    <w:rsid w:val="003E6EB3"/>
    <w:rsid w:val="003F24F5"/>
    <w:rsid w:val="004063F0"/>
    <w:rsid w:val="004102DE"/>
    <w:rsid w:val="00470209"/>
    <w:rsid w:val="004767C4"/>
    <w:rsid w:val="0048611B"/>
    <w:rsid w:val="00496FAD"/>
    <w:rsid w:val="00497453"/>
    <w:rsid w:val="004B3F69"/>
    <w:rsid w:val="004F7CA4"/>
    <w:rsid w:val="005111C5"/>
    <w:rsid w:val="00514932"/>
    <w:rsid w:val="0051524A"/>
    <w:rsid w:val="005275E3"/>
    <w:rsid w:val="005300BA"/>
    <w:rsid w:val="00546859"/>
    <w:rsid w:val="00591739"/>
    <w:rsid w:val="005A081B"/>
    <w:rsid w:val="005C7728"/>
    <w:rsid w:val="005D5FD4"/>
    <w:rsid w:val="005D626B"/>
    <w:rsid w:val="005F2DDF"/>
    <w:rsid w:val="00602523"/>
    <w:rsid w:val="00607F75"/>
    <w:rsid w:val="00611CE6"/>
    <w:rsid w:val="00617D9B"/>
    <w:rsid w:val="006246E0"/>
    <w:rsid w:val="00671241"/>
    <w:rsid w:val="006B6D6A"/>
    <w:rsid w:val="006C1D38"/>
    <w:rsid w:val="006D18FA"/>
    <w:rsid w:val="006D6FB5"/>
    <w:rsid w:val="006E31A0"/>
    <w:rsid w:val="00731053"/>
    <w:rsid w:val="00740335"/>
    <w:rsid w:val="007454F8"/>
    <w:rsid w:val="00752F3F"/>
    <w:rsid w:val="00765CF9"/>
    <w:rsid w:val="00776868"/>
    <w:rsid w:val="00783745"/>
    <w:rsid w:val="007A0DF6"/>
    <w:rsid w:val="007A0FE3"/>
    <w:rsid w:val="007A67E3"/>
    <w:rsid w:val="007C281D"/>
    <w:rsid w:val="007D4C64"/>
    <w:rsid w:val="007E3348"/>
    <w:rsid w:val="0080539D"/>
    <w:rsid w:val="00814B15"/>
    <w:rsid w:val="00815ED5"/>
    <w:rsid w:val="00826DA3"/>
    <w:rsid w:val="00832792"/>
    <w:rsid w:val="00835BFD"/>
    <w:rsid w:val="00865559"/>
    <w:rsid w:val="00880207"/>
    <w:rsid w:val="00892691"/>
    <w:rsid w:val="008B6F1A"/>
    <w:rsid w:val="008C2E46"/>
    <w:rsid w:val="008C7BBB"/>
    <w:rsid w:val="008D449C"/>
    <w:rsid w:val="008E0BFD"/>
    <w:rsid w:val="009755F7"/>
    <w:rsid w:val="00984D22"/>
    <w:rsid w:val="00991E8C"/>
    <w:rsid w:val="00993568"/>
    <w:rsid w:val="00994A5B"/>
    <w:rsid w:val="00A11593"/>
    <w:rsid w:val="00A22A92"/>
    <w:rsid w:val="00A26AD8"/>
    <w:rsid w:val="00A30BAD"/>
    <w:rsid w:val="00A408A7"/>
    <w:rsid w:val="00A52B45"/>
    <w:rsid w:val="00A5330D"/>
    <w:rsid w:val="00A7448C"/>
    <w:rsid w:val="00AA66DF"/>
    <w:rsid w:val="00AB7D1E"/>
    <w:rsid w:val="00AD0AF4"/>
    <w:rsid w:val="00AE4617"/>
    <w:rsid w:val="00B1073D"/>
    <w:rsid w:val="00B30428"/>
    <w:rsid w:val="00B714F1"/>
    <w:rsid w:val="00B80819"/>
    <w:rsid w:val="00BA5735"/>
    <w:rsid w:val="00BA694C"/>
    <w:rsid w:val="00BF5C4D"/>
    <w:rsid w:val="00C24168"/>
    <w:rsid w:val="00C43A5E"/>
    <w:rsid w:val="00C75966"/>
    <w:rsid w:val="00C918C0"/>
    <w:rsid w:val="00C968BE"/>
    <w:rsid w:val="00CA2C2F"/>
    <w:rsid w:val="00CA3A68"/>
    <w:rsid w:val="00CB6D00"/>
    <w:rsid w:val="00CB6F07"/>
    <w:rsid w:val="00D37CF4"/>
    <w:rsid w:val="00D46B69"/>
    <w:rsid w:val="00D51454"/>
    <w:rsid w:val="00D55EEF"/>
    <w:rsid w:val="00D706F3"/>
    <w:rsid w:val="00D9358C"/>
    <w:rsid w:val="00DA0E62"/>
    <w:rsid w:val="00DE3196"/>
    <w:rsid w:val="00DF0A4E"/>
    <w:rsid w:val="00E201A7"/>
    <w:rsid w:val="00E21A00"/>
    <w:rsid w:val="00E24167"/>
    <w:rsid w:val="00E57475"/>
    <w:rsid w:val="00E95A8A"/>
    <w:rsid w:val="00EA13AD"/>
    <w:rsid w:val="00EA4715"/>
    <w:rsid w:val="00EB599F"/>
    <w:rsid w:val="00ED12E8"/>
    <w:rsid w:val="00F05A01"/>
    <w:rsid w:val="00F065A2"/>
    <w:rsid w:val="00F0797B"/>
    <w:rsid w:val="00F3356C"/>
    <w:rsid w:val="00F36E57"/>
    <w:rsid w:val="00F6203F"/>
    <w:rsid w:val="00F65342"/>
    <w:rsid w:val="00F66C24"/>
    <w:rsid w:val="00F9111A"/>
    <w:rsid w:val="00FA1F88"/>
    <w:rsid w:val="00FC1127"/>
    <w:rsid w:val="00FE3906"/>
    <w:rsid w:val="00FF2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71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D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3F0A"/>
    <w:rPr>
      <w:color w:val="0000FF" w:themeColor="hyperlink"/>
      <w:u w:val="single"/>
    </w:rPr>
  </w:style>
  <w:style w:type="paragraph" w:styleId="ListParagraph">
    <w:name w:val="List Paragraph"/>
    <w:basedOn w:val="Normal"/>
    <w:uiPriority w:val="34"/>
    <w:qFormat/>
    <w:rsid w:val="00F3356C"/>
    <w:pPr>
      <w:ind w:left="720"/>
      <w:contextualSpacing/>
    </w:pPr>
  </w:style>
  <w:style w:type="character" w:styleId="Emphasis">
    <w:name w:val="Emphasis"/>
    <w:basedOn w:val="DefaultParagraphFont"/>
    <w:uiPriority w:val="20"/>
    <w:qFormat/>
    <w:rsid w:val="0051524A"/>
    <w:rPr>
      <w:i/>
      <w:iCs/>
    </w:rPr>
  </w:style>
  <w:style w:type="character" w:customStyle="1" w:styleId="tlid-translation">
    <w:name w:val="tlid-translation"/>
    <w:basedOn w:val="DefaultParagraphFont"/>
    <w:rsid w:val="00150C02"/>
  </w:style>
  <w:style w:type="paragraph" w:styleId="BalloonText">
    <w:name w:val="Balloon Text"/>
    <w:basedOn w:val="Normal"/>
    <w:link w:val="BalloonTextChar"/>
    <w:uiPriority w:val="99"/>
    <w:semiHidden/>
    <w:unhideWhenUsed/>
    <w:rsid w:val="0086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490001">
      <w:bodyDiv w:val="1"/>
      <w:marLeft w:val="0"/>
      <w:marRight w:val="0"/>
      <w:marTop w:val="0"/>
      <w:marBottom w:val="0"/>
      <w:divBdr>
        <w:top w:val="none" w:sz="0" w:space="0" w:color="auto"/>
        <w:left w:val="none" w:sz="0" w:space="0" w:color="auto"/>
        <w:bottom w:val="none" w:sz="0" w:space="0" w:color="auto"/>
        <w:right w:val="none" w:sz="0" w:space="0" w:color="auto"/>
      </w:divBdr>
      <w:divsChild>
        <w:div w:id="4215461">
          <w:marLeft w:val="0"/>
          <w:marRight w:val="0"/>
          <w:marTop w:val="0"/>
          <w:marBottom w:val="0"/>
          <w:divBdr>
            <w:top w:val="none" w:sz="0" w:space="0" w:color="auto"/>
            <w:left w:val="none" w:sz="0" w:space="0" w:color="auto"/>
            <w:bottom w:val="none" w:sz="0" w:space="0" w:color="auto"/>
            <w:right w:val="none" w:sz="0" w:space="0" w:color="auto"/>
          </w:divBdr>
        </w:div>
        <w:div w:id="676200837">
          <w:marLeft w:val="0"/>
          <w:marRight w:val="0"/>
          <w:marTop w:val="0"/>
          <w:marBottom w:val="0"/>
          <w:divBdr>
            <w:top w:val="none" w:sz="0" w:space="0" w:color="auto"/>
            <w:left w:val="none" w:sz="0" w:space="0" w:color="auto"/>
            <w:bottom w:val="none" w:sz="0" w:space="0" w:color="auto"/>
            <w:right w:val="none" w:sz="0" w:space="0" w:color="auto"/>
          </w:divBdr>
        </w:div>
        <w:div w:id="1521581780">
          <w:marLeft w:val="0"/>
          <w:marRight w:val="0"/>
          <w:marTop w:val="0"/>
          <w:marBottom w:val="0"/>
          <w:divBdr>
            <w:top w:val="none" w:sz="0" w:space="0" w:color="auto"/>
            <w:left w:val="none" w:sz="0" w:space="0" w:color="auto"/>
            <w:bottom w:val="none" w:sz="0" w:space="0" w:color="auto"/>
            <w:right w:val="none" w:sz="0" w:space="0" w:color="auto"/>
          </w:divBdr>
        </w:div>
        <w:div w:id="819999537">
          <w:marLeft w:val="0"/>
          <w:marRight w:val="0"/>
          <w:marTop w:val="0"/>
          <w:marBottom w:val="0"/>
          <w:divBdr>
            <w:top w:val="none" w:sz="0" w:space="0" w:color="auto"/>
            <w:left w:val="none" w:sz="0" w:space="0" w:color="auto"/>
            <w:bottom w:val="none" w:sz="0" w:space="0" w:color="auto"/>
            <w:right w:val="none" w:sz="0" w:space="0" w:color="auto"/>
          </w:divBdr>
        </w:div>
        <w:div w:id="2050641379">
          <w:marLeft w:val="0"/>
          <w:marRight w:val="0"/>
          <w:marTop w:val="0"/>
          <w:marBottom w:val="0"/>
          <w:divBdr>
            <w:top w:val="none" w:sz="0" w:space="0" w:color="auto"/>
            <w:left w:val="none" w:sz="0" w:space="0" w:color="auto"/>
            <w:bottom w:val="none" w:sz="0" w:space="0" w:color="auto"/>
            <w:right w:val="none" w:sz="0" w:space="0" w:color="auto"/>
          </w:divBdr>
        </w:div>
        <w:div w:id="503513933">
          <w:marLeft w:val="0"/>
          <w:marRight w:val="0"/>
          <w:marTop w:val="0"/>
          <w:marBottom w:val="0"/>
          <w:divBdr>
            <w:top w:val="none" w:sz="0" w:space="0" w:color="auto"/>
            <w:left w:val="none" w:sz="0" w:space="0" w:color="auto"/>
            <w:bottom w:val="none" w:sz="0" w:space="0" w:color="auto"/>
            <w:right w:val="none" w:sz="0" w:space="0" w:color="auto"/>
          </w:divBdr>
        </w:div>
        <w:div w:id="656569608">
          <w:marLeft w:val="0"/>
          <w:marRight w:val="0"/>
          <w:marTop w:val="0"/>
          <w:marBottom w:val="0"/>
          <w:divBdr>
            <w:top w:val="none" w:sz="0" w:space="0" w:color="auto"/>
            <w:left w:val="none" w:sz="0" w:space="0" w:color="auto"/>
            <w:bottom w:val="none" w:sz="0" w:space="0" w:color="auto"/>
            <w:right w:val="none" w:sz="0" w:space="0" w:color="auto"/>
          </w:divBdr>
        </w:div>
        <w:div w:id="1303853023">
          <w:marLeft w:val="0"/>
          <w:marRight w:val="0"/>
          <w:marTop w:val="0"/>
          <w:marBottom w:val="0"/>
          <w:divBdr>
            <w:top w:val="none" w:sz="0" w:space="0" w:color="auto"/>
            <w:left w:val="none" w:sz="0" w:space="0" w:color="auto"/>
            <w:bottom w:val="none" w:sz="0" w:space="0" w:color="auto"/>
            <w:right w:val="none" w:sz="0" w:space="0" w:color="auto"/>
          </w:divBdr>
        </w:div>
        <w:div w:id="91972577">
          <w:marLeft w:val="0"/>
          <w:marRight w:val="0"/>
          <w:marTop w:val="0"/>
          <w:marBottom w:val="0"/>
          <w:divBdr>
            <w:top w:val="none" w:sz="0" w:space="0" w:color="auto"/>
            <w:left w:val="none" w:sz="0" w:space="0" w:color="auto"/>
            <w:bottom w:val="none" w:sz="0" w:space="0" w:color="auto"/>
            <w:right w:val="none" w:sz="0" w:space="0" w:color="auto"/>
          </w:divBdr>
        </w:div>
        <w:div w:id="1704942459">
          <w:marLeft w:val="0"/>
          <w:marRight w:val="0"/>
          <w:marTop w:val="0"/>
          <w:marBottom w:val="0"/>
          <w:divBdr>
            <w:top w:val="none" w:sz="0" w:space="0" w:color="auto"/>
            <w:left w:val="none" w:sz="0" w:space="0" w:color="auto"/>
            <w:bottom w:val="none" w:sz="0" w:space="0" w:color="auto"/>
            <w:right w:val="none" w:sz="0" w:space="0" w:color="auto"/>
          </w:divBdr>
        </w:div>
        <w:div w:id="792553019">
          <w:marLeft w:val="0"/>
          <w:marRight w:val="0"/>
          <w:marTop w:val="0"/>
          <w:marBottom w:val="0"/>
          <w:divBdr>
            <w:top w:val="none" w:sz="0" w:space="0" w:color="auto"/>
            <w:left w:val="none" w:sz="0" w:space="0" w:color="auto"/>
            <w:bottom w:val="none" w:sz="0" w:space="0" w:color="auto"/>
            <w:right w:val="none" w:sz="0" w:space="0" w:color="auto"/>
          </w:divBdr>
        </w:div>
        <w:div w:id="251473290">
          <w:marLeft w:val="0"/>
          <w:marRight w:val="0"/>
          <w:marTop w:val="0"/>
          <w:marBottom w:val="0"/>
          <w:divBdr>
            <w:top w:val="none" w:sz="0" w:space="0" w:color="auto"/>
            <w:left w:val="none" w:sz="0" w:space="0" w:color="auto"/>
            <w:bottom w:val="none" w:sz="0" w:space="0" w:color="auto"/>
            <w:right w:val="none" w:sz="0" w:space="0" w:color="auto"/>
          </w:divBdr>
        </w:div>
        <w:div w:id="593707987">
          <w:marLeft w:val="0"/>
          <w:marRight w:val="0"/>
          <w:marTop w:val="0"/>
          <w:marBottom w:val="0"/>
          <w:divBdr>
            <w:top w:val="none" w:sz="0" w:space="0" w:color="auto"/>
            <w:left w:val="none" w:sz="0" w:space="0" w:color="auto"/>
            <w:bottom w:val="none" w:sz="0" w:space="0" w:color="auto"/>
            <w:right w:val="none" w:sz="0" w:space="0" w:color="auto"/>
          </w:divBdr>
        </w:div>
        <w:div w:id="524901337">
          <w:marLeft w:val="0"/>
          <w:marRight w:val="0"/>
          <w:marTop w:val="0"/>
          <w:marBottom w:val="0"/>
          <w:divBdr>
            <w:top w:val="none" w:sz="0" w:space="0" w:color="auto"/>
            <w:left w:val="none" w:sz="0" w:space="0" w:color="auto"/>
            <w:bottom w:val="none" w:sz="0" w:space="0" w:color="auto"/>
            <w:right w:val="none" w:sz="0" w:space="0" w:color="auto"/>
          </w:divBdr>
        </w:div>
        <w:div w:id="947394024">
          <w:marLeft w:val="0"/>
          <w:marRight w:val="0"/>
          <w:marTop w:val="0"/>
          <w:marBottom w:val="0"/>
          <w:divBdr>
            <w:top w:val="none" w:sz="0" w:space="0" w:color="auto"/>
            <w:left w:val="none" w:sz="0" w:space="0" w:color="auto"/>
            <w:bottom w:val="none" w:sz="0" w:space="0" w:color="auto"/>
            <w:right w:val="none" w:sz="0" w:space="0" w:color="auto"/>
          </w:divBdr>
        </w:div>
        <w:div w:id="1753350897">
          <w:marLeft w:val="0"/>
          <w:marRight w:val="0"/>
          <w:marTop w:val="0"/>
          <w:marBottom w:val="0"/>
          <w:divBdr>
            <w:top w:val="none" w:sz="0" w:space="0" w:color="auto"/>
            <w:left w:val="none" w:sz="0" w:space="0" w:color="auto"/>
            <w:bottom w:val="none" w:sz="0" w:space="0" w:color="auto"/>
            <w:right w:val="none" w:sz="0" w:space="0" w:color="auto"/>
          </w:divBdr>
        </w:div>
        <w:div w:id="1719159225">
          <w:marLeft w:val="0"/>
          <w:marRight w:val="0"/>
          <w:marTop w:val="0"/>
          <w:marBottom w:val="0"/>
          <w:divBdr>
            <w:top w:val="none" w:sz="0" w:space="0" w:color="auto"/>
            <w:left w:val="none" w:sz="0" w:space="0" w:color="auto"/>
            <w:bottom w:val="none" w:sz="0" w:space="0" w:color="auto"/>
            <w:right w:val="none" w:sz="0" w:space="0" w:color="auto"/>
          </w:divBdr>
        </w:div>
        <w:div w:id="1826358674">
          <w:marLeft w:val="0"/>
          <w:marRight w:val="0"/>
          <w:marTop w:val="0"/>
          <w:marBottom w:val="0"/>
          <w:divBdr>
            <w:top w:val="none" w:sz="0" w:space="0" w:color="auto"/>
            <w:left w:val="none" w:sz="0" w:space="0" w:color="auto"/>
            <w:bottom w:val="none" w:sz="0" w:space="0" w:color="auto"/>
            <w:right w:val="none" w:sz="0" w:space="0" w:color="auto"/>
          </w:divBdr>
        </w:div>
        <w:div w:id="721902360">
          <w:marLeft w:val="0"/>
          <w:marRight w:val="0"/>
          <w:marTop w:val="0"/>
          <w:marBottom w:val="0"/>
          <w:divBdr>
            <w:top w:val="none" w:sz="0" w:space="0" w:color="auto"/>
            <w:left w:val="none" w:sz="0" w:space="0" w:color="auto"/>
            <w:bottom w:val="none" w:sz="0" w:space="0" w:color="auto"/>
            <w:right w:val="none" w:sz="0" w:space="0" w:color="auto"/>
          </w:divBdr>
        </w:div>
        <w:div w:id="1036348838">
          <w:marLeft w:val="0"/>
          <w:marRight w:val="0"/>
          <w:marTop w:val="0"/>
          <w:marBottom w:val="0"/>
          <w:divBdr>
            <w:top w:val="none" w:sz="0" w:space="0" w:color="auto"/>
            <w:left w:val="none" w:sz="0" w:space="0" w:color="auto"/>
            <w:bottom w:val="none" w:sz="0" w:space="0" w:color="auto"/>
            <w:right w:val="none" w:sz="0" w:space="0" w:color="auto"/>
          </w:divBdr>
        </w:div>
        <w:div w:id="673384648">
          <w:marLeft w:val="0"/>
          <w:marRight w:val="0"/>
          <w:marTop w:val="0"/>
          <w:marBottom w:val="0"/>
          <w:divBdr>
            <w:top w:val="none" w:sz="0" w:space="0" w:color="auto"/>
            <w:left w:val="none" w:sz="0" w:space="0" w:color="auto"/>
            <w:bottom w:val="none" w:sz="0" w:space="0" w:color="auto"/>
            <w:right w:val="none" w:sz="0" w:space="0" w:color="auto"/>
          </w:divBdr>
        </w:div>
        <w:div w:id="1700617593">
          <w:marLeft w:val="0"/>
          <w:marRight w:val="0"/>
          <w:marTop w:val="0"/>
          <w:marBottom w:val="0"/>
          <w:divBdr>
            <w:top w:val="none" w:sz="0" w:space="0" w:color="auto"/>
            <w:left w:val="none" w:sz="0" w:space="0" w:color="auto"/>
            <w:bottom w:val="none" w:sz="0" w:space="0" w:color="auto"/>
            <w:right w:val="none" w:sz="0" w:space="0" w:color="auto"/>
          </w:divBdr>
        </w:div>
        <w:div w:id="47845853">
          <w:marLeft w:val="0"/>
          <w:marRight w:val="0"/>
          <w:marTop w:val="0"/>
          <w:marBottom w:val="0"/>
          <w:divBdr>
            <w:top w:val="none" w:sz="0" w:space="0" w:color="auto"/>
            <w:left w:val="none" w:sz="0" w:space="0" w:color="auto"/>
            <w:bottom w:val="none" w:sz="0" w:space="0" w:color="auto"/>
            <w:right w:val="none" w:sz="0" w:space="0" w:color="auto"/>
          </w:divBdr>
        </w:div>
        <w:div w:id="1266042276">
          <w:marLeft w:val="0"/>
          <w:marRight w:val="0"/>
          <w:marTop w:val="0"/>
          <w:marBottom w:val="0"/>
          <w:divBdr>
            <w:top w:val="none" w:sz="0" w:space="0" w:color="auto"/>
            <w:left w:val="none" w:sz="0" w:space="0" w:color="auto"/>
            <w:bottom w:val="none" w:sz="0" w:space="0" w:color="auto"/>
            <w:right w:val="none" w:sz="0" w:space="0" w:color="auto"/>
          </w:divBdr>
        </w:div>
        <w:div w:id="1352881821">
          <w:marLeft w:val="0"/>
          <w:marRight w:val="0"/>
          <w:marTop w:val="0"/>
          <w:marBottom w:val="0"/>
          <w:divBdr>
            <w:top w:val="none" w:sz="0" w:space="0" w:color="auto"/>
            <w:left w:val="none" w:sz="0" w:space="0" w:color="auto"/>
            <w:bottom w:val="none" w:sz="0" w:space="0" w:color="auto"/>
            <w:right w:val="none" w:sz="0" w:space="0" w:color="auto"/>
          </w:divBdr>
        </w:div>
        <w:div w:id="1820613408">
          <w:marLeft w:val="0"/>
          <w:marRight w:val="0"/>
          <w:marTop w:val="0"/>
          <w:marBottom w:val="0"/>
          <w:divBdr>
            <w:top w:val="none" w:sz="0" w:space="0" w:color="auto"/>
            <w:left w:val="none" w:sz="0" w:space="0" w:color="auto"/>
            <w:bottom w:val="none" w:sz="0" w:space="0" w:color="auto"/>
            <w:right w:val="none" w:sz="0" w:space="0" w:color="auto"/>
          </w:divBdr>
        </w:div>
        <w:div w:id="2000500861">
          <w:marLeft w:val="0"/>
          <w:marRight w:val="0"/>
          <w:marTop w:val="0"/>
          <w:marBottom w:val="0"/>
          <w:divBdr>
            <w:top w:val="none" w:sz="0" w:space="0" w:color="auto"/>
            <w:left w:val="none" w:sz="0" w:space="0" w:color="auto"/>
            <w:bottom w:val="none" w:sz="0" w:space="0" w:color="auto"/>
            <w:right w:val="none" w:sz="0" w:space="0" w:color="auto"/>
          </w:divBdr>
        </w:div>
        <w:div w:id="1045103615">
          <w:marLeft w:val="0"/>
          <w:marRight w:val="0"/>
          <w:marTop w:val="0"/>
          <w:marBottom w:val="0"/>
          <w:divBdr>
            <w:top w:val="none" w:sz="0" w:space="0" w:color="auto"/>
            <w:left w:val="none" w:sz="0" w:space="0" w:color="auto"/>
            <w:bottom w:val="none" w:sz="0" w:space="0" w:color="auto"/>
            <w:right w:val="none" w:sz="0" w:space="0" w:color="auto"/>
          </w:divBdr>
        </w:div>
        <w:div w:id="1729108749">
          <w:marLeft w:val="0"/>
          <w:marRight w:val="0"/>
          <w:marTop w:val="0"/>
          <w:marBottom w:val="0"/>
          <w:divBdr>
            <w:top w:val="none" w:sz="0" w:space="0" w:color="auto"/>
            <w:left w:val="none" w:sz="0" w:space="0" w:color="auto"/>
            <w:bottom w:val="none" w:sz="0" w:space="0" w:color="auto"/>
            <w:right w:val="none" w:sz="0" w:space="0" w:color="auto"/>
          </w:divBdr>
        </w:div>
        <w:div w:id="1398087946">
          <w:marLeft w:val="0"/>
          <w:marRight w:val="0"/>
          <w:marTop w:val="0"/>
          <w:marBottom w:val="0"/>
          <w:divBdr>
            <w:top w:val="none" w:sz="0" w:space="0" w:color="auto"/>
            <w:left w:val="none" w:sz="0" w:space="0" w:color="auto"/>
            <w:bottom w:val="none" w:sz="0" w:space="0" w:color="auto"/>
            <w:right w:val="none" w:sz="0" w:space="0" w:color="auto"/>
          </w:divBdr>
        </w:div>
        <w:div w:id="274404577">
          <w:marLeft w:val="0"/>
          <w:marRight w:val="0"/>
          <w:marTop w:val="0"/>
          <w:marBottom w:val="0"/>
          <w:divBdr>
            <w:top w:val="none" w:sz="0" w:space="0" w:color="auto"/>
            <w:left w:val="none" w:sz="0" w:space="0" w:color="auto"/>
            <w:bottom w:val="none" w:sz="0" w:space="0" w:color="auto"/>
            <w:right w:val="none" w:sz="0" w:space="0" w:color="auto"/>
          </w:divBdr>
        </w:div>
        <w:div w:id="398750646">
          <w:marLeft w:val="0"/>
          <w:marRight w:val="0"/>
          <w:marTop w:val="0"/>
          <w:marBottom w:val="0"/>
          <w:divBdr>
            <w:top w:val="none" w:sz="0" w:space="0" w:color="auto"/>
            <w:left w:val="none" w:sz="0" w:space="0" w:color="auto"/>
            <w:bottom w:val="none" w:sz="0" w:space="0" w:color="auto"/>
            <w:right w:val="none" w:sz="0" w:space="0" w:color="auto"/>
          </w:divBdr>
        </w:div>
        <w:div w:id="83075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r.us/Publications/" TargetMode="External"/><Relationship Id="rId3" Type="http://schemas.openxmlformats.org/officeDocument/2006/relationships/settings" Target="settings.xml"/><Relationship Id="rId7" Type="http://schemas.openxmlformats.org/officeDocument/2006/relationships/hyperlink" Target="http://www.water-for-health.co.uk/wp/wp%20content/uploads/2013/04/water-for-health-2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genairkesehatan.com/kangen-water-menurut-dokter-dan-ahli-nutrisi-diterjemahkan-ke-dalam-bahasa-indonesia/" TargetMode="External"/><Relationship Id="rId11" Type="http://schemas.openxmlformats.org/officeDocument/2006/relationships/theme" Target="theme/theme1.xml"/><Relationship Id="rId5" Type="http://schemas.openxmlformats.org/officeDocument/2006/relationships/hyperlink" Target="https://infokangenwater.id/2017/06/apa-%09itu-air-alkal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Layang</dc:creator>
  <cp:lastModifiedBy>Ita Layang</cp:lastModifiedBy>
  <cp:revision>7</cp:revision>
  <dcterms:created xsi:type="dcterms:W3CDTF">2019-05-16T04:23:00Z</dcterms:created>
  <dcterms:modified xsi:type="dcterms:W3CDTF">2019-05-16T06:03:00Z</dcterms:modified>
</cp:coreProperties>
</file>